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CD" w:rsidRDefault="00907FCD" w:rsidP="001B1F5B">
      <w:pPr>
        <w:pStyle w:val="Subtitle"/>
        <w:spacing w:line="360" w:lineRule="auto"/>
      </w:pPr>
    </w:p>
    <w:p w:rsidR="00907FCD" w:rsidRDefault="00907FCD" w:rsidP="001B1F5B">
      <w:pPr>
        <w:pStyle w:val="Subtitle"/>
        <w:spacing w:line="360" w:lineRule="auto"/>
      </w:pPr>
    </w:p>
    <w:p w:rsidR="00907FCD" w:rsidRDefault="00907FCD" w:rsidP="001B1F5B">
      <w:pPr>
        <w:pStyle w:val="Subtitle"/>
        <w:spacing w:line="360" w:lineRule="auto"/>
      </w:pPr>
    </w:p>
    <w:p w:rsidR="00907FCD" w:rsidRDefault="00907FCD" w:rsidP="001B1F5B">
      <w:pPr>
        <w:pStyle w:val="Subtitle"/>
        <w:spacing w:line="360" w:lineRule="auto"/>
      </w:pPr>
    </w:p>
    <w:p w:rsidR="00907FCD" w:rsidRDefault="00907FCD" w:rsidP="001B1F5B">
      <w:pPr>
        <w:pStyle w:val="Subtitle"/>
        <w:spacing w:line="360" w:lineRule="auto"/>
      </w:pPr>
    </w:p>
    <w:p w:rsidR="00805F0A" w:rsidRDefault="00805F0A" w:rsidP="008503A0"/>
    <w:p w:rsidR="00805F0A" w:rsidRDefault="00805F0A" w:rsidP="008503A0"/>
    <w:p w:rsidR="00805F0A" w:rsidRDefault="00805F0A" w:rsidP="008503A0"/>
    <w:p w:rsidR="00805F0A" w:rsidRPr="00805F0A" w:rsidRDefault="00805F0A" w:rsidP="008503A0"/>
    <w:p w:rsidR="00907FCD" w:rsidRDefault="00907FCD" w:rsidP="001B1F5B">
      <w:pPr>
        <w:pStyle w:val="Subtitle"/>
        <w:spacing w:line="360" w:lineRule="auto"/>
      </w:pPr>
    </w:p>
    <w:p w:rsidR="00907FCD" w:rsidRDefault="00907FCD" w:rsidP="001B1F5B">
      <w:pPr>
        <w:pStyle w:val="Subtitle"/>
        <w:spacing w:line="360" w:lineRule="auto"/>
      </w:pPr>
    </w:p>
    <w:p w:rsidR="00907FCD" w:rsidRDefault="00907FCD" w:rsidP="001B1F5B">
      <w:pPr>
        <w:pStyle w:val="Title"/>
        <w:spacing w:line="360" w:lineRule="auto"/>
      </w:pPr>
      <w:bookmarkStart w:id="0" w:name="_Toc309299784"/>
      <w:bookmarkStart w:id="1" w:name="_Toc309302938"/>
      <w:bookmarkStart w:id="2" w:name="_Toc309389933"/>
      <w:bookmarkStart w:id="3" w:name="_Toc309390831"/>
      <w:bookmarkStart w:id="4" w:name="_Toc309393889"/>
      <w:bookmarkStart w:id="5" w:name="_Toc309393986"/>
      <w:bookmarkStart w:id="6" w:name="_Toc309394072"/>
      <w:bookmarkStart w:id="7" w:name="_Toc309394166"/>
      <w:r w:rsidRPr="00F81A1E">
        <w:t>Laskentaa DNA- ja RNA-molekyyleillä</w:t>
      </w:r>
      <w:bookmarkEnd w:id="0"/>
      <w:bookmarkEnd w:id="1"/>
      <w:bookmarkEnd w:id="2"/>
      <w:bookmarkEnd w:id="3"/>
      <w:bookmarkEnd w:id="4"/>
      <w:bookmarkEnd w:id="5"/>
      <w:bookmarkEnd w:id="6"/>
      <w:bookmarkEnd w:id="7"/>
    </w:p>
    <w:p w:rsidR="001B1F5B" w:rsidRDefault="001B1F5B" w:rsidP="001B1F5B">
      <w:pPr>
        <w:pStyle w:val="Subtitle"/>
      </w:pPr>
      <w:bookmarkStart w:id="8" w:name="_Toc309299785"/>
      <w:bookmarkStart w:id="9" w:name="_Toc309302939"/>
      <w:bookmarkStart w:id="10" w:name="_Toc309389934"/>
      <w:bookmarkStart w:id="11" w:name="_Toc309390832"/>
      <w:bookmarkStart w:id="12" w:name="_Toc309393890"/>
      <w:bookmarkStart w:id="13" w:name="_Toc309393987"/>
      <w:bookmarkStart w:id="14" w:name="_Toc309394073"/>
      <w:bookmarkStart w:id="15" w:name="_Toc309394167"/>
      <w:r>
        <w:t>Olli Niemitalo</w:t>
      </w:r>
      <w:bookmarkEnd w:id="8"/>
      <w:bookmarkEnd w:id="9"/>
      <w:bookmarkEnd w:id="10"/>
      <w:bookmarkEnd w:id="11"/>
      <w:bookmarkEnd w:id="12"/>
      <w:bookmarkEnd w:id="13"/>
      <w:bookmarkEnd w:id="14"/>
      <w:bookmarkEnd w:id="15"/>
      <w:r w:rsidR="00F443DF">
        <w:t>, 7.12.2011</w:t>
      </w:r>
    </w:p>
    <w:p w:rsidR="001B1F5B" w:rsidRDefault="001B1F5B" w:rsidP="008503A0"/>
    <w:p w:rsidR="001B1F5B" w:rsidRDefault="001B1F5B" w:rsidP="008503A0"/>
    <w:p w:rsidR="001B1F5B" w:rsidRDefault="001B1F5B" w:rsidP="008503A0"/>
    <w:p w:rsidR="000E2672" w:rsidRDefault="000E2672" w:rsidP="008503A0"/>
    <w:p w:rsidR="001B1F5B" w:rsidRDefault="001B1F5B" w:rsidP="008503A0"/>
    <w:p w:rsidR="001B1F5B" w:rsidRDefault="001B1F5B" w:rsidP="008503A0"/>
    <w:p w:rsidR="001B1F5B" w:rsidRDefault="001B1F5B" w:rsidP="008503A0"/>
    <w:p w:rsidR="001B1F5B" w:rsidRDefault="001B1F5B" w:rsidP="008503A0"/>
    <w:p w:rsidR="00F94B90" w:rsidRDefault="00F94B90" w:rsidP="008503A0"/>
    <w:p w:rsidR="00F94B90" w:rsidRDefault="00F94B90" w:rsidP="008503A0"/>
    <w:p w:rsidR="00F94B90" w:rsidRDefault="00F94B90" w:rsidP="008503A0"/>
    <w:p w:rsidR="001B1F5B" w:rsidRDefault="001B1F5B" w:rsidP="008503A0"/>
    <w:p w:rsidR="00F94B90" w:rsidRDefault="00F94B90" w:rsidP="00C6048E">
      <w:pPr>
        <w:pStyle w:val="Subtitle"/>
        <w:sectPr w:rsidR="00F94B90" w:rsidSect="00C93A6F">
          <w:headerReference w:type="default" r:id="rId9"/>
          <w:pgSz w:w="11906" w:h="16838"/>
          <w:pgMar w:top="1418" w:right="1134" w:bottom="1418" w:left="1701" w:header="709" w:footer="709" w:gutter="0"/>
          <w:pgNumType w:start="1"/>
          <w:cols w:space="708"/>
          <w:titlePg/>
          <w:docGrid w:linePitch="360"/>
        </w:sectPr>
      </w:pPr>
      <w:bookmarkStart w:id="16" w:name="_Toc309299787"/>
    </w:p>
    <w:p w:rsidR="00C6048E" w:rsidRPr="00C6048E" w:rsidRDefault="00C6048E" w:rsidP="00C6048E">
      <w:pPr>
        <w:pStyle w:val="Subtitle"/>
      </w:pPr>
    </w:p>
    <w:sdt>
      <w:sdtPr>
        <w:id w:val="580173630"/>
        <w:docPartObj>
          <w:docPartGallery w:val="Table of Contents"/>
          <w:docPartUnique/>
        </w:docPartObj>
      </w:sdtPr>
      <w:sdtContent>
        <w:p w:rsidR="002043E6" w:rsidRDefault="003A55D5" w:rsidP="008503A0">
          <w:pPr>
            <w:rPr>
              <w:rFonts w:asciiTheme="minorHAnsi" w:eastAsiaTheme="minorEastAsia" w:hAnsiTheme="minorHAnsi" w:cstheme="minorBidi"/>
              <w:noProof/>
              <w:lang w:eastAsia="fi-FI"/>
            </w:rPr>
          </w:pPr>
          <w:r w:rsidRPr="003A55D5">
            <w:rPr>
              <w:rFonts w:ascii="Cambria" w:hAnsi="Cambria"/>
              <w:b/>
              <w:sz w:val="32"/>
              <w:szCs w:val="32"/>
            </w:rPr>
            <w:t>Sisällys</w:t>
          </w:r>
          <w:r w:rsidR="008E5AAC">
            <w:fldChar w:fldCharType="begin"/>
          </w:r>
          <w:r w:rsidR="0024585F">
            <w:instrText xml:space="preserve"> TOC \o "1-3" \h \z \u </w:instrText>
          </w:r>
          <w:r w:rsidR="008E5AAC">
            <w:fldChar w:fldCharType="separate"/>
          </w:r>
        </w:p>
        <w:p w:rsidR="002043E6" w:rsidRDefault="00997E42" w:rsidP="008503A0">
          <w:pPr>
            <w:pStyle w:val="TOC1"/>
            <w:tabs>
              <w:tab w:val="left" w:pos="440"/>
              <w:tab w:val="right" w:leader="dot" w:pos="9061"/>
            </w:tabs>
            <w:rPr>
              <w:rFonts w:asciiTheme="minorHAnsi" w:eastAsiaTheme="minorEastAsia" w:hAnsiTheme="minorHAnsi" w:cstheme="minorBidi"/>
              <w:noProof/>
              <w:lang w:eastAsia="fi-FI"/>
            </w:rPr>
          </w:pPr>
          <w:hyperlink w:anchor="_Toc309394169" w:history="1">
            <w:r w:rsidR="002043E6" w:rsidRPr="009F7376">
              <w:rPr>
                <w:rStyle w:val="Hyperlink"/>
                <w:noProof/>
              </w:rPr>
              <w:t>1</w:t>
            </w:r>
            <w:r w:rsidR="002043E6">
              <w:rPr>
                <w:rFonts w:asciiTheme="minorHAnsi" w:eastAsiaTheme="minorEastAsia" w:hAnsiTheme="minorHAnsi" w:cstheme="minorBidi"/>
                <w:noProof/>
                <w:lang w:eastAsia="fi-FI"/>
              </w:rPr>
              <w:tab/>
            </w:r>
            <w:r w:rsidR="002043E6" w:rsidRPr="009F7376">
              <w:rPr>
                <w:rStyle w:val="Hyperlink"/>
                <w:noProof/>
              </w:rPr>
              <w:t>Johdanto</w:t>
            </w:r>
            <w:r w:rsidR="002043E6">
              <w:rPr>
                <w:noProof/>
                <w:webHidden/>
              </w:rPr>
              <w:tab/>
            </w:r>
            <w:r w:rsidR="002043E6">
              <w:rPr>
                <w:noProof/>
                <w:webHidden/>
              </w:rPr>
              <w:fldChar w:fldCharType="begin"/>
            </w:r>
            <w:r w:rsidR="002043E6">
              <w:rPr>
                <w:noProof/>
                <w:webHidden/>
              </w:rPr>
              <w:instrText xml:space="preserve"> PAGEREF _Toc309394169 \h </w:instrText>
            </w:r>
            <w:r w:rsidR="002043E6">
              <w:rPr>
                <w:noProof/>
                <w:webHidden/>
              </w:rPr>
            </w:r>
            <w:r w:rsidR="002043E6">
              <w:rPr>
                <w:noProof/>
                <w:webHidden/>
              </w:rPr>
              <w:fldChar w:fldCharType="separate"/>
            </w:r>
            <w:r w:rsidR="00802644">
              <w:rPr>
                <w:noProof/>
                <w:webHidden/>
              </w:rPr>
              <w:t>2</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0" w:history="1">
            <w:r w:rsidR="002043E6" w:rsidRPr="009F7376">
              <w:rPr>
                <w:rStyle w:val="Hyperlink"/>
                <w:noProof/>
              </w:rPr>
              <w:t>1.1</w:t>
            </w:r>
            <w:r w:rsidR="002043E6">
              <w:rPr>
                <w:rFonts w:asciiTheme="minorHAnsi" w:eastAsiaTheme="minorEastAsia" w:hAnsiTheme="minorHAnsi" w:cstheme="minorBidi"/>
                <w:noProof/>
                <w:lang w:eastAsia="fi-FI"/>
              </w:rPr>
              <w:tab/>
            </w:r>
            <w:r w:rsidR="002043E6" w:rsidRPr="009F7376">
              <w:rPr>
                <w:rStyle w:val="Hyperlink"/>
                <w:noProof/>
              </w:rPr>
              <w:t>DNA ja RNA</w:t>
            </w:r>
            <w:r w:rsidR="002043E6">
              <w:rPr>
                <w:noProof/>
                <w:webHidden/>
              </w:rPr>
              <w:tab/>
            </w:r>
            <w:r w:rsidR="002043E6">
              <w:rPr>
                <w:noProof/>
                <w:webHidden/>
              </w:rPr>
              <w:fldChar w:fldCharType="begin"/>
            </w:r>
            <w:r w:rsidR="002043E6">
              <w:rPr>
                <w:noProof/>
                <w:webHidden/>
              </w:rPr>
              <w:instrText xml:space="preserve"> PAGEREF _Toc309394170 \h </w:instrText>
            </w:r>
            <w:r w:rsidR="002043E6">
              <w:rPr>
                <w:noProof/>
                <w:webHidden/>
              </w:rPr>
            </w:r>
            <w:r w:rsidR="002043E6">
              <w:rPr>
                <w:noProof/>
                <w:webHidden/>
              </w:rPr>
              <w:fldChar w:fldCharType="separate"/>
            </w:r>
            <w:r w:rsidR="00802644">
              <w:rPr>
                <w:noProof/>
                <w:webHidden/>
              </w:rPr>
              <w:t>2</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1" w:history="1">
            <w:r w:rsidR="002043E6" w:rsidRPr="009F7376">
              <w:rPr>
                <w:rStyle w:val="Hyperlink"/>
                <w:noProof/>
              </w:rPr>
              <w:t>1.2</w:t>
            </w:r>
            <w:r w:rsidR="002043E6">
              <w:rPr>
                <w:rFonts w:asciiTheme="minorHAnsi" w:eastAsiaTheme="minorEastAsia" w:hAnsiTheme="minorHAnsi" w:cstheme="minorBidi"/>
                <w:noProof/>
                <w:lang w:eastAsia="fi-FI"/>
              </w:rPr>
              <w:tab/>
            </w:r>
            <w:r w:rsidR="002043E6" w:rsidRPr="009F7376">
              <w:rPr>
                <w:rStyle w:val="Hyperlink"/>
                <w:noProof/>
              </w:rPr>
              <w:t>Boolen algebra</w:t>
            </w:r>
            <w:r w:rsidR="002043E6">
              <w:rPr>
                <w:noProof/>
                <w:webHidden/>
              </w:rPr>
              <w:tab/>
            </w:r>
            <w:r w:rsidR="002043E6">
              <w:rPr>
                <w:noProof/>
                <w:webHidden/>
              </w:rPr>
              <w:fldChar w:fldCharType="begin"/>
            </w:r>
            <w:r w:rsidR="002043E6">
              <w:rPr>
                <w:noProof/>
                <w:webHidden/>
              </w:rPr>
              <w:instrText xml:space="preserve"> PAGEREF _Toc309394171 \h </w:instrText>
            </w:r>
            <w:r w:rsidR="002043E6">
              <w:rPr>
                <w:noProof/>
                <w:webHidden/>
              </w:rPr>
            </w:r>
            <w:r w:rsidR="002043E6">
              <w:rPr>
                <w:noProof/>
                <w:webHidden/>
              </w:rPr>
              <w:fldChar w:fldCharType="separate"/>
            </w:r>
            <w:r w:rsidR="00802644">
              <w:rPr>
                <w:noProof/>
                <w:webHidden/>
              </w:rPr>
              <w:t>3</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2" w:history="1">
            <w:r w:rsidR="002043E6" w:rsidRPr="009F7376">
              <w:rPr>
                <w:rStyle w:val="Hyperlink"/>
                <w:noProof/>
              </w:rPr>
              <w:t>1.3</w:t>
            </w:r>
            <w:r w:rsidR="002043E6">
              <w:rPr>
                <w:rFonts w:asciiTheme="minorHAnsi" w:eastAsiaTheme="minorEastAsia" w:hAnsiTheme="minorHAnsi" w:cstheme="minorBidi"/>
                <w:noProof/>
                <w:lang w:eastAsia="fi-FI"/>
              </w:rPr>
              <w:tab/>
            </w:r>
            <w:r w:rsidR="002043E6" w:rsidRPr="009F7376">
              <w:rPr>
                <w:rStyle w:val="Hyperlink"/>
                <w:noProof/>
              </w:rPr>
              <w:t>Binääriluvut</w:t>
            </w:r>
            <w:r w:rsidR="002043E6">
              <w:rPr>
                <w:noProof/>
                <w:webHidden/>
              </w:rPr>
              <w:tab/>
            </w:r>
            <w:r w:rsidR="002043E6">
              <w:rPr>
                <w:noProof/>
                <w:webHidden/>
              </w:rPr>
              <w:fldChar w:fldCharType="begin"/>
            </w:r>
            <w:r w:rsidR="002043E6">
              <w:rPr>
                <w:noProof/>
                <w:webHidden/>
              </w:rPr>
              <w:instrText xml:space="preserve"> PAGEREF _Toc309394172 \h </w:instrText>
            </w:r>
            <w:r w:rsidR="002043E6">
              <w:rPr>
                <w:noProof/>
                <w:webHidden/>
              </w:rPr>
            </w:r>
            <w:r w:rsidR="002043E6">
              <w:rPr>
                <w:noProof/>
                <w:webHidden/>
              </w:rPr>
              <w:fldChar w:fldCharType="separate"/>
            </w:r>
            <w:r w:rsidR="00802644">
              <w:rPr>
                <w:noProof/>
                <w:webHidden/>
              </w:rPr>
              <w:t>4</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3" w:history="1">
            <w:r w:rsidR="002043E6" w:rsidRPr="009F7376">
              <w:rPr>
                <w:rStyle w:val="Hyperlink"/>
                <w:noProof/>
              </w:rPr>
              <w:t>1.4</w:t>
            </w:r>
            <w:r w:rsidR="002043E6">
              <w:rPr>
                <w:rFonts w:asciiTheme="minorHAnsi" w:eastAsiaTheme="minorEastAsia" w:hAnsiTheme="minorHAnsi" w:cstheme="minorBidi"/>
                <w:noProof/>
                <w:lang w:eastAsia="fi-FI"/>
              </w:rPr>
              <w:tab/>
            </w:r>
            <w:r w:rsidR="002043E6" w:rsidRPr="009F7376">
              <w:rPr>
                <w:rStyle w:val="Hyperlink"/>
                <w:noProof/>
              </w:rPr>
              <w:t>Turingin kone</w:t>
            </w:r>
            <w:r w:rsidR="002043E6">
              <w:rPr>
                <w:noProof/>
                <w:webHidden/>
              </w:rPr>
              <w:tab/>
            </w:r>
            <w:r w:rsidR="002043E6">
              <w:rPr>
                <w:noProof/>
                <w:webHidden/>
              </w:rPr>
              <w:fldChar w:fldCharType="begin"/>
            </w:r>
            <w:r w:rsidR="002043E6">
              <w:rPr>
                <w:noProof/>
                <w:webHidden/>
              </w:rPr>
              <w:instrText xml:space="preserve"> PAGEREF _Toc309394173 \h </w:instrText>
            </w:r>
            <w:r w:rsidR="002043E6">
              <w:rPr>
                <w:noProof/>
                <w:webHidden/>
              </w:rPr>
            </w:r>
            <w:r w:rsidR="002043E6">
              <w:rPr>
                <w:noProof/>
                <w:webHidden/>
              </w:rPr>
              <w:fldChar w:fldCharType="separate"/>
            </w:r>
            <w:r w:rsidR="00802644">
              <w:rPr>
                <w:noProof/>
                <w:webHidden/>
              </w:rPr>
              <w:t>4</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4" w:history="1">
            <w:r w:rsidR="002043E6" w:rsidRPr="009F7376">
              <w:rPr>
                <w:rStyle w:val="Hyperlink"/>
                <w:noProof/>
              </w:rPr>
              <w:t>1.5</w:t>
            </w:r>
            <w:r w:rsidR="002043E6">
              <w:rPr>
                <w:rFonts w:asciiTheme="minorHAnsi" w:eastAsiaTheme="minorEastAsia" w:hAnsiTheme="minorHAnsi" w:cstheme="minorBidi"/>
                <w:noProof/>
                <w:lang w:eastAsia="fi-FI"/>
              </w:rPr>
              <w:tab/>
            </w:r>
            <w:r w:rsidR="002043E6" w:rsidRPr="009F7376">
              <w:rPr>
                <w:rStyle w:val="Hyperlink"/>
                <w:noProof/>
              </w:rPr>
              <w:t>Tilakone</w:t>
            </w:r>
            <w:r w:rsidR="002043E6">
              <w:rPr>
                <w:noProof/>
                <w:webHidden/>
              </w:rPr>
              <w:tab/>
            </w:r>
            <w:r w:rsidR="002043E6">
              <w:rPr>
                <w:noProof/>
                <w:webHidden/>
              </w:rPr>
              <w:fldChar w:fldCharType="begin"/>
            </w:r>
            <w:r w:rsidR="002043E6">
              <w:rPr>
                <w:noProof/>
                <w:webHidden/>
              </w:rPr>
              <w:instrText xml:space="preserve"> PAGEREF _Toc309394174 \h </w:instrText>
            </w:r>
            <w:r w:rsidR="002043E6">
              <w:rPr>
                <w:noProof/>
                <w:webHidden/>
              </w:rPr>
            </w:r>
            <w:r w:rsidR="002043E6">
              <w:rPr>
                <w:noProof/>
                <w:webHidden/>
              </w:rPr>
              <w:fldChar w:fldCharType="separate"/>
            </w:r>
            <w:r w:rsidR="00802644">
              <w:rPr>
                <w:noProof/>
                <w:webHidden/>
              </w:rPr>
              <w:t>5</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5" w:history="1">
            <w:r w:rsidR="002043E6" w:rsidRPr="009F7376">
              <w:rPr>
                <w:rStyle w:val="Hyperlink"/>
                <w:noProof/>
              </w:rPr>
              <w:t>1.6</w:t>
            </w:r>
            <w:r w:rsidR="002043E6">
              <w:rPr>
                <w:rFonts w:asciiTheme="minorHAnsi" w:eastAsiaTheme="minorEastAsia" w:hAnsiTheme="minorHAnsi" w:cstheme="minorBidi"/>
                <w:noProof/>
                <w:lang w:eastAsia="fi-FI"/>
              </w:rPr>
              <w:tab/>
            </w:r>
            <w:r w:rsidR="002043E6" w:rsidRPr="009F7376">
              <w:rPr>
                <w:rStyle w:val="Hyperlink"/>
                <w:noProof/>
              </w:rPr>
              <w:t>Laskettavuusteoria</w:t>
            </w:r>
            <w:r w:rsidR="002043E6">
              <w:rPr>
                <w:noProof/>
                <w:webHidden/>
              </w:rPr>
              <w:tab/>
            </w:r>
            <w:r w:rsidR="002043E6">
              <w:rPr>
                <w:noProof/>
                <w:webHidden/>
              </w:rPr>
              <w:fldChar w:fldCharType="begin"/>
            </w:r>
            <w:r w:rsidR="002043E6">
              <w:rPr>
                <w:noProof/>
                <w:webHidden/>
              </w:rPr>
              <w:instrText xml:space="preserve"> PAGEREF _Toc309394175 \h </w:instrText>
            </w:r>
            <w:r w:rsidR="002043E6">
              <w:rPr>
                <w:noProof/>
                <w:webHidden/>
              </w:rPr>
            </w:r>
            <w:r w:rsidR="002043E6">
              <w:rPr>
                <w:noProof/>
                <w:webHidden/>
              </w:rPr>
              <w:fldChar w:fldCharType="separate"/>
            </w:r>
            <w:r w:rsidR="00802644">
              <w:rPr>
                <w:noProof/>
                <w:webHidden/>
              </w:rPr>
              <w:t>6</w:t>
            </w:r>
            <w:r w:rsidR="002043E6">
              <w:rPr>
                <w:noProof/>
                <w:webHidden/>
              </w:rPr>
              <w:fldChar w:fldCharType="end"/>
            </w:r>
          </w:hyperlink>
        </w:p>
        <w:p w:rsidR="002043E6" w:rsidRDefault="00997E42" w:rsidP="008503A0">
          <w:pPr>
            <w:pStyle w:val="TOC1"/>
            <w:tabs>
              <w:tab w:val="left" w:pos="440"/>
              <w:tab w:val="right" w:leader="dot" w:pos="9061"/>
            </w:tabs>
            <w:rPr>
              <w:rFonts w:asciiTheme="minorHAnsi" w:eastAsiaTheme="minorEastAsia" w:hAnsiTheme="minorHAnsi" w:cstheme="minorBidi"/>
              <w:noProof/>
              <w:lang w:eastAsia="fi-FI"/>
            </w:rPr>
          </w:pPr>
          <w:hyperlink w:anchor="_Toc309394176" w:history="1">
            <w:r w:rsidR="002043E6" w:rsidRPr="009F7376">
              <w:rPr>
                <w:rStyle w:val="Hyperlink"/>
                <w:noProof/>
              </w:rPr>
              <w:t>2</w:t>
            </w:r>
            <w:r w:rsidR="002043E6">
              <w:rPr>
                <w:rFonts w:asciiTheme="minorHAnsi" w:eastAsiaTheme="minorEastAsia" w:hAnsiTheme="minorHAnsi" w:cstheme="minorBidi"/>
                <w:noProof/>
                <w:lang w:eastAsia="fi-FI"/>
              </w:rPr>
              <w:tab/>
            </w:r>
            <w:r w:rsidR="002043E6" w:rsidRPr="009F7376">
              <w:rPr>
                <w:rStyle w:val="Hyperlink"/>
                <w:noProof/>
              </w:rPr>
              <w:t>Raa’an voiman algoritmit</w:t>
            </w:r>
            <w:r w:rsidR="002043E6">
              <w:rPr>
                <w:noProof/>
                <w:webHidden/>
              </w:rPr>
              <w:tab/>
            </w:r>
            <w:r w:rsidR="002043E6">
              <w:rPr>
                <w:noProof/>
                <w:webHidden/>
              </w:rPr>
              <w:fldChar w:fldCharType="begin"/>
            </w:r>
            <w:r w:rsidR="002043E6">
              <w:rPr>
                <w:noProof/>
                <w:webHidden/>
              </w:rPr>
              <w:instrText xml:space="preserve"> PAGEREF _Toc309394176 \h </w:instrText>
            </w:r>
            <w:r w:rsidR="002043E6">
              <w:rPr>
                <w:noProof/>
                <w:webHidden/>
              </w:rPr>
            </w:r>
            <w:r w:rsidR="002043E6">
              <w:rPr>
                <w:noProof/>
                <w:webHidden/>
              </w:rPr>
              <w:fldChar w:fldCharType="separate"/>
            </w:r>
            <w:r w:rsidR="00802644">
              <w:rPr>
                <w:noProof/>
                <w:webHidden/>
              </w:rPr>
              <w:t>7</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7" w:history="1">
            <w:r w:rsidR="002043E6" w:rsidRPr="009F7376">
              <w:rPr>
                <w:rStyle w:val="Hyperlink"/>
                <w:noProof/>
              </w:rPr>
              <w:t>2.1</w:t>
            </w:r>
            <w:r w:rsidR="002043E6">
              <w:rPr>
                <w:rFonts w:asciiTheme="minorHAnsi" w:eastAsiaTheme="minorEastAsia" w:hAnsiTheme="minorHAnsi" w:cstheme="minorBidi"/>
                <w:noProof/>
                <w:lang w:eastAsia="fi-FI"/>
              </w:rPr>
              <w:tab/>
            </w:r>
            <w:r w:rsidR="002043E6" w:rsidRPr="009F7376">
              <w:rPr>
                <w:rStyle w:val="Hyperlink"/>
                <w:noProof/>
              </w:rPr>
              <w:t>Ongelma: Hamiltonin polku</w:t>
            </w:r>
            <w:r w:rsidR="002043E6">
              <w:rPr>
                <w:noProof/>
                <w:webHidden/>
              </w:rPr>
              <w:tab/>
            </w:r>
            <w:r w:rsidR="002043E6">
              <w:rPr>
                <w:noProof/>
                <w:webHidden/>
              </w:rPr>
              <w:fldChar w:fldCharType="begin"/>
            </w:r>
            <w:r w:rsidR="002043E6">
              <w:rPr>
                <w:noProof/>
                <w:webHidden/>
              </w:rPr>
              <w:instrText xml:space="preserve"> PAGEREF _Toc309394177 \h </w:instrText>
            </w:r>
            <w:r w:rsidR="002043E6">
              <w:rPr>
                <w:noProof/>
                <w:webHidden/>
              </w:rPr>
            </w:r>
            <w:r w:rsidR="002043E6">
              <w:rPr>
                <w:noProof/>
                <w:webHidden/>
              </w:rPr>
              <w:fldChar w:fldCharType="separate"/>
            </w:r>
            <w:r w:rsidR="00802644">
              <w:rPr>
                <w:noProof/>
                <w:webHidden/>
              </w:rPr>
              <w:t>7</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8" w:history="1">
            <w:r w:rsidR="002043E6" w:rsidRPr="009F7376">
              <w:rPr>
                <w:rStyle w:val="Hyperlink"/>
                <w:noProof/>
              </w:rPr>
              <w:t>2.2</w:t>
            </w:r>
            <w:r w:rsidR="002043E6">
              <w:rPr>
                <w:rFonts w:asciiTheme="minorHAnsi" w:eastAsiaTheme="minorEastAsia" w:hAnsiTheme="minorHAnsi" w:cstheme="minorBidi"/>
                <w:noProof/>
                <w:lang w:eastAsia="fi-FI"/>
              </w:rPr>
              <w:tab/>
            </w:r>
            <w:r w:rsidR="002043E6" w:rsidRPr="009F7376">
              <w:rPr>
                <w:rStyle w:val="Hyperlink"/>
                <w:noProof/>
              </w:rPr>
              <w:t>Ongelma: SAT</w:t>
            </w:r>
            <w:r w:rsidR="002043E6">
              <w:rPr>
                <w:noProof/>
                <w:webHidden/>
              </w:rPr>
              <w:tab/>
            </w:r>
            <w:r w:rsidR="002043E6">
              <w:rPr>
                <w:noProof/>
                <w:webHidden/>
              </w:rPr>
              <w:fldChar w:fldCharType="begin"/>
            </w:r>
            <w:r w:rsidR="002043E6">
              <w:rPr>
                <w:noProof/>
                <w:webHidden/>
              </w:rPr>
              <w:instrText xml:space="preserve"> PAGEREF _Toc309394178 \h </w:instrText>
            </w:r>
            <w:r w:rsidR="002043E6">
              <w:rPr>
                <w:noProof/>
                <w:webHidden/>
              </w:rPr>
            </w:r>
            <w:r w:rsidR="002043E6">
              <w:rPr>
                <w:noProof/>
                <w:webHidden/>
              </w:rPr>
              <w:fldChar w:fldCharType="separate"/>
            </w:r>
            <w:r w:rsidR="00802644">
              <w:rPr>
                <w:noProof/>
                <w:webHidden/>
              </w:rPr>
              <w:t>9</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79" w:history="1">
            <w:r w:rsidR="002043E6" w:rsidRPr="009F7376">
              <w:rPr>
                <w:rStyle w:val="Hyperlink"/>
                <w:noProof/>
              </w:rPr>
              <w:t>2.3</w:t>
            </w:r>
            <w:r w:rsidR="002043E6">
              <w:rPr>
                <w:rFonts w:asciiTheme="minorHAnsi" w:eastAsiaTheme="minorEastAsia" w:hAnsiTheme="minorHAnsi" w:cstheme="minorBidi"/>
                <w:noProof/>
                <w:lang w:eastAsia="fi-FI"/>
              </w:rPr>
              <w:tab/>
            </w:r>
            <w:r w:rsidR="002043E6" w:rsidRPr="009F7376">
              <w:rPr>
                <w:rStyle w:val="Hyperlink"/>
                <w:noProof/>
              </w:rPr>
              <w:t>Ongelma: Suurin klikki</w:t>
            </w:r>
            <w:r w:rsidR="002043E6">
              <w:rPr>
                <w:noProof/>
                <w:webHidden/>
              </w:rPr>
              <w:tab/>
            </w:r>
            <w:r w:rsidR="002043E6">
              <w:rPr>
                <w:noProof/>
                <w:webHidden/>
              </w:rPr>
              <w:fldChar w:fldCharType="begin"/>
            </w:r>
            <w:r w:rsidR="002043E6">
              <w:rPr>
                <w:noProof/>
                <w:webHidden/>
              </w:rPr>
              <w:instrText xml:space="preserve"> PAGEREF _Toc309394179 \h </w:instrText>
            </w:r>
            <w:r w:rsidR="002043E6">
              <w:rPr>
                <w:noProof/>
                <w:webHidden/>
              </w:rPr>
            </w:r>
            <w:r w:rsidR="002043E6">
              <w:rPr>
                <w:noProof/>
                <w:webHidden/>
              </w:rPr>
              <w:fldChar w:fldCharType="separate"/>
            </w:r>
            <w:r w:rsidR="00802644">
              <w:rPr>
                <w:noProof/>
                <w:webHidden/>
              </w:rPr>
              <w:t>11</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80" w:history="1">
            <w:r w:rsidR="002043E6" w:rsidRPr="009F7376">
              <w:rPr>
                <w:rStyle w:val="Hyperlink"/>
                <w:noProof/>
              </w:rPr>
              <w:t>2.4</w:t>
            </w:r>
            <w:r w:rsidR="002043E6">
              <w:rPr>
                <w:rFonts w:asciiTheme="minorHAnsi" w:eastAsiaTheme="minorEastAsia" w:hAnsiTheme="minorHAnsi" w:cstheme="minorBidi"/>
                <w:noProof/>
                <w:lang w:eastAsia="fi-FI"/>
              </w:rPr>
              <w:tab/>
            </w:r>
            <w:r w:rsidR="002043E6" w:rsidRPr="009F7376">
              <w:rPr>
                <w:rStyle w:val="Hyperlink"/>
                <w:noProof/>
              </w:rPr>
              <w:t>Sanojen suunnittelu</w:t>
            </w:r>
            <w:r w:rsidR="002043E6">
              <w:rPr>
                <w:noProof/>
                <w:webHidden/>
              </w:rPr>
              <w:tab/>
            </w:r>
            <w:r w:rsidR="002043E6">
              <w:rPr>
                <w:noProof/>
                <w:webHidden/>
              </w:rPr>
              <w:fldChar w:fldCharType="begin"/>
            </w:r>
            <w:r w:rsidR="002043E6">
              <w:rPr>
                <w:noProof/>
                <w:webHidden/>
              </w:rPr>
              <w:instrText xml:space="preserve"> PAGEREF _Toc309394180 \h </w:instrText>
            </w:r>
            <w:r w:rsidR="002043E6">
              <w:rPr>
                <w:noProof/>
                <w:webHidden/>
              </w:rPr>
            </w:r>
            <w:r w:rsidR="002043E6">
              <w:rPr>
                <w:noProof/>
                <w:webHidden/>
              </w:rPr>
              <w:fldChar w:fldCharType="separate"/>
            </w:r>
            <w:r w:rsidR="00802644">
              <w:rPr>
                <w:noProof/>
                <w:webHidden/>
              </w:rPr>
              <w:t>12</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81" w:history="1">
            <w:r w:rsidR="002043E6" w:rsidRPr="009F7376">
              <w:rPr>
                <w:rStyle w:val="Hyperlink"/>
                <w:noProof/>
              </w:rPr>
              <w:t>2.5</w:t>
            </w:r>
            <w:r w:rsidR="002043E6">
              <w:rPr>
                <w:rFonts w:asciiTheme="minorHAnsi" w:eastAsiaTheme="minorEastAsia" w:hAnsiTheme="minorHAnsi" w:cstheme="minorBidi"/>
                <w:noProof/>
                <w:lang w:eastAsia="fi-FI"/>
              </w:rPr>
              <w:tab/>
            </w:r>
            <w:r w:rsidR="002043E6" w:rsidRPr="009F7376">
              <w:rPr>
                <w:rStyle w:val="Hyperlink"/>
                <w:noProof/>
              </w:rPr>
              <w:t>Ratkaisujen tasapainotus</w:t>
            </w:r>
            <w:r w:rsidR="002043E6">
              <w:rPr>
                <w:noProof/>
                <w:webHidden/>
              </w:rPr>
              <w:tab/>
            </w:r>
            <w:r w:rsidR="002043E6">
              <w:rPr>
                <w:noProof/>
                <w:webHidden/>
              </w:rPr>
              <w:fldChar w:fldCharType="begin"/>
            </w:r>
            <w:r w:rsidR="002043E6">
              <w:rPr>
                <w:noProof/>
                <w:webHidden/>
              </w:rPr>
              <w:instrText xml:space="preserve"> PAGEREF _Toc309394181 \h </w:instrText>
            </w:r>
            <w:r w:rsidR="002043E6">
              <w:rPr>
                <w:noProof/>
                <w:webHidden/>
              </w:rPr>
            </w:r>
            <w:r w:rsidR="002043E6">
              <w:rPr>
                <w:noProof/>
                <w:webHidden/>
              </w:rPr>
              <w:fldChar w:fldCharType="separate"/>
            </w:r>
            <w:r w:rsidR="00802644">
              <w:rPr>
                <w:noProof/>
                <w:webHidden/>
              </w:rPr>
              <w:t>13</w:t>
            </w:r>
            <w:r w:rsidR="002043E6">
              <w:rPr>
                <w:noProof/>
                <w:webHidden/>
              </w:rPr>
              <w:fldChar w:fldCharType="end"/>
            </w:r>
          </w:hyperlink>
        </w:p>
        <w:p w:rsidR="002043E6" w:rsidRDefault="00997E42" w:rsidP="008503A0">
          <w:pPr>
            <w:pStyle w:val="TOC2"/>
            <w:tabs>
              <w:tab w:val="left" w:pos="880"/>
              <w:tab w:val="right" w:leader="dot" w:pos="9061"/>
            </w:tabs>
            <w:rPr>
              <w:rFonts w:asciiTheme="minorHAnsi" w:eastAsiaTheme="minorEastAsia" w:hAnsiTheme="minorHAnsi" w:cstheme="minorBidi"/>
              <w:noProof/>
              <w:lang w:eastAsia="fi-FI"/>
            </w:rPr>
          </w:pPr>
          <w:hyperlink w:anchor="_Toc309394182" w:history="1">
            <w:r w:rsidR="002043E6" w:rsidRPr="009F7376">
              <w:rPr>
                <w:rStyle w:val="Hyperlink"/>
                <w:noProof/>
              </w:rPr>
              <w:t>2.6</w:t>
            </w:r>
            <w:r w:rsidR="002043E6">
              <w:rPr>
                <w:rFonts w:asciiTheme="minorHAnsi" w:eastAsiaTheme="minorEastAsia" w:hAnsiTheme="minorHAnsi" w:cstheme="minorBidi"/>
                <w:noProof/>
                <w:lang w:eastAsia="fi-FI"/>
              </w:rPr>
              <w:tab/>
            </w:r>
            <w:r w:rsidR="002043E6" w:rsidRPr="009F7376">
              <w:rPr>
                <w:rStyle w:val="Hyperlink"/>
                <w:noProof/>
              </w:rPr>
              <w:t>Käyttökelpoisuus</w:t>
            </w:r>
            <w:r w:rsidR="002043E6">
              <w:rPr>
                <w:noProof/>
                <w:webHidden/>
              </w:rPr>
              <w:tab/>
            </w:r>
            <w:r w:rsidR="002043E6">
              <w:rPr>
                <w:noProof/>
                <w:webHidden/>
              </w:rPr>
              <w:fldChar w:fldCharType="begin"/>
            </w:r>
            <w:r w:rsidR="002043E6">
              <w:rPr>
                <w:noProof/>
                <w:webHidden/>
              </w:rPr>
              <w:instrText xml:space="preserve"> PAGEREF _Toc309394182 \h </w:instrText>
            </w:r>
            <w:r w:rsidR="002043E6">
              <w:rPr>
                <w:noProof/>
                <w:webHidden/>
              </w:rPr>
            </w:r>
            <w:r w:rsidR="002043E6">
              <w:rPr>
                <w:noProof/>
                <w:webHidden/>
              </w:rPr>
              <w:fldChar w:fldCharType="separate"/>
            </w:r>
            <w:r w:rsidR="00802644">
              <w:rPr>
                <w:noProof/>
                <w:webHidden/>
              </w:rPr>
              <w:t>13</w:t>
            </w:r>
            <w:r w:rsidR="002043E6">
              <w:rPr>
                <w:noProof/>
                <w:webHidden/>
              </w:rPr>
              <w:fldChar w:fldCharType="end"/>
            </w:r>
          </w:hyperlink>
        </w:p>
        <w:p w:rsidR="002043E6" w:rsidRDefault="00997E42" w:rsidP="008503A0">
          <w:pPr>
            <w:pStyle w:val="TOC1"/>
            <w:tabs>
              <w:tab w:val="left" w:pos="440"/>
              <w:tab w:val="right" w:leader="dot" w:pos="9061"/>
            </w:tabs>
            <w:rPr>
              <w:rFonts w:asciiTheme="minorHAnsi" w:eastAsiaTheme="minorEastAsia" w:hAnsiTheme="minorHAnsi" w:cstheme="minorBidi"/>
              <w:noProof/>
              <w:lang w:eastAsia="fi-FI"/>
            </w:rPr>
          </w:pPr>
          <w:hyperlink w:anchor="_Toc309394183" w:history="1">
            <w:r w:rsidR="002043E6" w:rsidRPr="009F7376">
              <w:rPr>
                <w:rStyle w:val="Hyperlink"/>
                <w:noProof/>
              </w:rPr>
              <w:t>3</w:t>
            </w:r>
            <w:r w:rsidR="002043E6">
              <w:rPr>
                <w:rFonts w:asciiTheme="minorHAnsi" w:eastAsiaTheme="minorEastAsia" w:hAnsiTheme="minorHAnsi" w:cstheme="minorBidi"/>
                <w:noProof/>
                <w:lang w:eastAsia="fi-FI"/>
              </w:rPr>
              <w:tab/>
            </w:r>
            <w:r w:rsidR="002043E6" w:rsidRPr="009F7376">
              <w:rPr>
                <w:rStyle w:val="Hyperlink"/>
                <w:noProof/>
              </w:rPr>
              <w:t>Tilakoneet</w:t>
            </w:r>
            <w:r w:rsidR="002043E6">
              <w:rPr>
                <w:noProof/>
                <w:webHidden/>
              </w:rPr>
              <w:tab/>
            </w:r>
            <w:r w:rsidR="002043E6">
              <w:rPr>
                <w:noProof/>
                <w:webHidden/>
              </w:rPr>
              <w:fldChar w:fldCharType="begin"/>
            </w:r>
            <w:r w:rsidR="002043E6">
              <w:rPr>
                <w:noProof/>
                <w:webHidden/>
              </w:rPr>
              <w:instrText xml:space="preserve"> PAGEREF _Toc309394183 \h </w:instrText>
            </w:r>
            <w:r w:rsidR="002043E6">
              <w:rPr>
                <w:noProof/>
                <w:webHidden/>
              </w:rPr>
            </w:r>
            <w:r w:rsidR="002043E6">
              <w:rPr>
                <w:noProof/>
                <w:webHidden/>
              </w:rPr>
              <w:fldChar w:fldCharType="separate"/>
            </w:r>
            <w:r w:rsidR="00802644">
              <w:rPr>
                <w:noProof/>
                <w:webHidden/>
              </w:rPr>
              <w:t>14</w:t>
            </w:r>
            <w:r w:rsidR="002043E6">
              <w:rPr>
                <w:noProof/>
                <w:webHidden/>
              </w:rPr>
              <w:fldChar w:fldCharType="end"/>
            </w:r>
          </w:hyperlink>
        </w:p>
        <w:p w:rsidR="002043E6" w:rsidRDefault="00997E42" w:rsidP="008503A0">
          <w:pPr>
            <w:pStyle w:val="TOC1"/>
            <w:tabs>
              <w:tab w:val="left" w:pos="440"/>
              <w:tab w:val="right" w:leader="dot" w:pos="9061"/>
            </w:tabs>
            <w:rPr>
              <w:rFonts w:asciiTheme="minorHAnsi" w:eastAsiaTheme="minorEastAsia" w:hAnsiTheme="minorHAnsi" w:cstheme="minorBidi"/>
              <w:noProof/>
              <w:lang w:eastAsia="fi-FI"/>
            </w:rPr>
          </w:pPr>
          <w:hyperlink w:anchor="_Toc309394184" w:history="1">
            <w:r w:rsidR="002043E6" w:rsidRPr="009F7376">
              <w:rPr>
                <w:rStyle w:val="Hyperlink"/>
                <w:noProof/>
              </w:rPr>
              <w:t>4</w:t>
            </w:r>
            <w:r w:rsidR="002043E6">
              <w:rPr>
                <w:rFonts w:asciiTheme="minorHAnsi" w:eastAsiaTheme="minorEastAsia" w:hAnsiTheme="minorHAnsi" w:cstheme="minorBidi"/>
                <w:noProof/>
                <w:lang w:eastAsia="fi-FI"/>
              </w:rPr>
              <w:tab/>
            </w:r>
            <w:r w:rsidR="002043E6" w:rsidRPr="009F7376">
              <w:rPr>
                <w:rStyle w:val="Hyperlink"/>
                <w:noProof/>
              </w:rPr>
              <w:t>Biologinen ympäristö</w:t>
            </w:r>
            <w:r w:rsidR="002043E6">
              <w:rPr>
                <w:noProof/>
                <w:webHidden/>
              </w:rPr>
              <w:tab/>
            </w:r>
            <w:r w:rsidR="002043E6">
              <w:rPr>
                <w:noProof/>
                <w:webHidden/>
              </w:rPr>
              <w:fldChar w:fldCharType="begin"/>
            </w:r>
            <w:r w:rsidR="002043E6">
              <w:rPr>
                <w:noProof/>
                <w:webHidden/>
              </w:rPr>
              <w:instrText xml:space="preserve"> PAGEREF _Toc309394184 \h </w:instrText>
            </w:r>
            <w:r w:rsidR="002043E6">
              <w:rPr>
                <w:noProof/>
                <w:webHidden/>
              </w:rPr>
            </w:r>
            <w:r w:rsidR="002043E6">
              <w:rPr>
                <w:noProof/>
                <w:webHidden/>
              </w:rPr>
              <w:fldChar w:fldCharType="separate"/>
            </w:r>
            <w:r w:rsidR="00802644">
              <w:rPr>
                <w:noProof/>
                <w:webHidden/>
              </w:rPr>
              <w:t>17</w:t>
            </w:r>
            <w:r w:rsidR="002043E6">
              <w:rPr>
                <w:noProof/>
                <w:webHidden/>
              </w:rPr>
              <w:fldChar w:fldCharType="end"/>
            </w:r>
          </w:hyperlink>
        </w:p>
        <w:p w:rsidR="002043E6" w:rsidRDefault="00997E42" w:rsidP="008503A0">
          <w:pPr>
            <w:pStyle w:val="TOC1"/>
            <w:tabs>
              <w:tab w:val="left" w:pos="440"/>
              <w:tab w:val="right" w:leader="dot" w:pos="9061"/>
            </w:tabs>
            <w:rPr>
              <w:rFonts w:asciiTheme="minorHAnsi" w:eastAsiaTheme="minorEastAsia" w:hAnsiTheme="minorHAnsi" w:cstheme="minorBidi"/>
              <w:noProof/>
              <w:lang w:eastAsia="fi-FI"/>
            </w:rPr>
          </w:pPr>
          <w:hyperlink w:anchor="_Toc309394185" w:history="1">
            <w:r w:rsidR="002043E6" w:rsidRPr="009F7376">
              <w:rPr>
                <w:rStyle w:val="Hyperlink"/>
                <w:noProof/>
              </w:rPr>
              <w:t>5</w:t>
            </w:r>
            <w:r w:rsidR="002043E6">
              <w:rPr>
                <w:rFonts w:asciiTheme="minorHAnsi" w:eastAsiaTheme="minorEastAsia" w:hAnsiTheme="minorHAnsi" w:cstheme="minorBidi"/>
                <w:noProof/>
                <w:lang w:eastAsia="fi-FI"/>
              </w:rPr>
              <w:tab/>
            </w:r>
            <w:r w:rsidR="00F443DF">
              <w:rPr>
                <w:rStyle w:val="Hyperlink"/>
                <w:noProof/>
              </w:rPr>
              <w:t>Tulevaisuuden</w:t>
            </w:r>
            <w:r w:rsidR="002043E6" w:rsidRPr="009F7376">
              <w:rPr>
                <w:rStyle w:val="Hyperlink"/>
                <w:noProof/>
              </w:rPr>
              <w:t>näkymiä</w:t>
            </w:r>
            <w:r w:rsidR="002043E6">
              <w:rPr>
                <w:noProof/>
                <w:webHidden/>
              </w:rPr>
              <w:tab/>
            </w:r>
            <w:r w:rsidR="002043E6">
              <w:rPr>
                <w:noProof/>
                <w:webHidden/>
              </w:rPr>
              <w:fldChar w:fldCharType="begin"/>
            </w:r>
            <w:r w:rsidR="002043E6">
              <w:rPr>
                <w:noProof/>
                <w:webHidden/>
              </w:rPr>
              <w:instrText xml:space="preserve"> PAGEREF _Toc309394185 \h </w:instrText>
            </w:r>
            <w:r w:rsidR="002043E6">
              <w:rPr>
                <w:noProof/>
                <w:webHidden/>
              </w:rPr>
            </w:r>
            <w:r w:rsidR="002043E6">
              <w:rPr>
                <w:noProof/>
                <w:webHidden/>
              </w:rPr>
              <w:fldChar w:fldCharType="separate"/>
            </w:r>
            <w:r w:rsidR="00802644">
              <w:rPr>
                <w:noProof/>
                <w:webHidden/>
              </w:rPr>
              <w:t>19</w:t>
            </w:r>
            <w:r w:rsidR="002043E6">
              <w:rPr>
                <w:noProof/>
                <w:webHidden/>
              </w:rPr>
              <w:fldChar w:fldCharType="end"/>
            </w:r>
          </w:hyperlink>
        </w:p>
        <w:p w:rsidR="002043E6" w:rsidRDefault="00997E42" w:rsidP="008503A0">
          <w:pPr>
            <w:pStyle w:val="TOC1"/>
            <w:tabs>
              <w:tab w:val="left" w:pos="440"/>
              <w:tab w:val="right" w:leader="dot" w:pos="9061"/>
            </w:tabs>
            <w:rPr>
              <w:rFonts w:asciiTheme="minorHAnsi" w:eastAsiaTheme="minorEastAsia" w:hAnsiTheme="minorHAnsi" w:cstheme="minorBidi"/>
              <w:noProof/>
              <w:lang w:eastAsia="fi-FI"/>
            </w:rPr>
          </w:pPr>
          <w:hyperlink w:anchor="_Toc309394186" w:history="1">
            <w:r w:rsidR="002043E6" w:rsidRPr="009F7376">
              <w:rPr>
                <w:rStyle w:val="Hyperlink"/>
                <w:noProof/>
              </w:rPr>
              <w:t>6</w:t>
            </w:r>
            <w:r w:rsidR="002043E6">
              <w:rPr>
                <w:rFonts w:asciiTheme="minorHAnsi" w:eastAsiaTheme="minorEastAsia" w:hAnsiTheme="minorHAnsi" w:cstheme="minorBidi"/>
                <w:noProof/>
                <w:lang w:eastAsia="fi-FI"/>
              </w:rPr>
              <w:tab/>
            </w:r>
            <w:r w:rsidR="002043E6" w:rsidRPr="009F7376">
              <w:rPr>
                <w:rStyle w:val="Hyperlink"/>
                <w:noProof/>
              </w:rPr>
              <w:t>Kirjallisuusluettelo</w:t>
            </w:r>
            <w:r w:rsidR="002043E6">
              <w:rPr>
                <w:noProof/>
                <w:webHidden/>
              </w:rPr>
              <w:tab/>
            </w:r>
            <w:r w:rsidR="002043E6">
              <w:rPr>
                <w:noProof/>
                <w:webHidden/>
              </w:rPr>
              <w:fldChar w:fldCharType="begin"/>
            </w:r>
            <w:r w:rsidR="002043E6">
              <w:rPr>
                <w:noProof/>
                <w:webHidden/>
              </w:rPr>
              <w:instrText xml:space="preserve"> PAGEREF _Toc309394186 \h </w:instrText>
            </w:r>
            <w:r w:rsidR="002043E6">
              <w:rPr>
                <w:noProof/>
                <w:webHidden/>
              </w:rPr>
            </w:r>
            <w:r w:rsidR="002043E6">
              <w:rPr>
                <w:noProof/>
                <w:webHidden/>
              </w:rPr>
              <w:fldChar w:fldCharType="separate"/>
            </w:r>
            <w:r w:rsidR="00802644">
              <w:rPr>
                <w:noProof/>
                <w:webHidden/>
              </w:rPr>
              <w:t>19</w:t>
            </w:r>
            <w:r w:rsidR="002043E6">
              <w:rPr>
                <w:noProof/>
                <w:webHidden/>
              </w:rPr>
              <w:fldChar w:fldCharType="end"/>
            </w:r>
          </w:hyperlink>
        </w:p>
        <w:p w:rsidR="0024585F" w:rsidRDefault="008E5AAC" w:rsidP="008503A0">
          <w:r>
            <w:fldChar w:fldCharType="end"/>
          </w:r>
        </w:p>
      </w:sdtContent>
    </w:sdt>
    <w:p w:rsidR="0024585F" w:rsidRDefault="0024585F" w:rsidP="008503A0">
      <w:pPr>
        <w:spacing w:after="0"/>
        <w:rPr>
          <w:rFonts w:asciiTheme="majorHAnsi" w:eastAsiaTheme="majorEastAsia" w:hAnsiTheme="majorHAnsi" w:cstheme="majorBidi"/>
          <w:b/>
          <w:bCs/>
          <w:kern w:val="32"/>
          <w:sz w:val="32"/>
          <w:szCs w:val="32"/>
        </w:rPr>
      </w:pPr>
      <w:r>
        <w:br w:type="page"/>
      </w:r>
      <w:bookmarkStart w:id="17" w:name="_GoBack"/>
      <w:bookmarkEnd w:id="17"/>
    </w:p>
    <w:p w:rsidR="00907FCD" w:rsidRPr="00F81A1E" w:rsidRDefault="00907FCD" w:rsidP="00997E42">
      <w:pPr>
        <w:pStyle w:val="Heading1"/>
      </w:pPr>
      <w:bookmarkStart w:id="18" w:name="_Toc309394169"/>
      <w:r w:rsidRPr="00F81A1E">
        <w:lastRenderedPageBreak/>
        <w:t>Johdanto</w:t>
      </w:r>
      <w:bookmarkEnd w:id="16"/>
      <w:bookmarkEnd w:id="18"/>
    </w:p>
    <w:p w:rsidR="00A12E16" w:rsidRDefault="00907FCD" w:rsidP="008503A0">
      <w:r>
        <w:t xml:space="preserve">Deoksiribonukleiinihappo- (DNA) ja </w:t>
      </w:r>
      <w:proofErr w:type="spellStart"/>
      <w:r>
        <w:t>ribonukleiinihappomolekyyleille</w:t>
      </w:r>
      <w:proofErr w:type="spellEnd"/>
      <w:r>
        <w:t xml:space="preserve"> (RNA) on hahmotel</w:t>
      </w:r>
      <w:r w:rsidR="0024585F">
        <w:t>tu käyttöt</w:t>
      </w:r>
      <w:r w:rsidR="0024585F">
        <w:t>a</w:t>
      </w:r>
      <w:r w:rsidR="0024585F">
        <w:t xml:space="preserve">poja laskuvälineinä. Tämän kirjallisuustutkielman </w:t>
      </w:r>
      <w:r w:rsidR="00B044ED">
        <w:t xml:space="preserve">tarkoitus on selvittää, miten DNA- ja RNA-laskennan menetelmät toimivat ja mihin niitä voi käyttää. Tutkimusala </w:t>
      </w:r>
      <w:r w:rsidR="0024585F">
        <w:t xml:space="preserve">lähti liikkeelle </w:t>
      </w:r>
      <w:r w:rsidR="0002673A">
        <w:t>toiv</w:t>
      </w:r>
      <w:r w:rsidR="008E2C4B">
        <w:t>osta siitä</w:t>
      </w:r>
      <w:r w:rsidR="0024585F">
        <w:t xml:space="preserve">, että </w:t>
      </w:r>
      <w:r w:rsidR="008E2C4B">
        <w:t>molekyylien välisiin vuorovaikutuksiin</w:t>
      </w:r>
      <w:r w:rsidR="0024585F">
        <w:t xml:space="preserve"> perustuvat tietokoneet voisivat ratkaista suuria laskenna</w:t>
      </w:r>
      <w:r w:rsidR="0024585F">
        <w:t>l</w:t>
      </w:r>
      <w:r w:rsidR="0024585F">
        <w:t xml:space="preserve">lisia </w:t>
      </w:r>
      <w:r w:rsidR="000B6C8C">
        <w:t xml:space="preserve">ongelmia </w:t>
      </w:r>
      <w:r w:rsidR="008E2C4B">
        <w:t xml:space="preserve">sähköisiä </w:t>
      </w:r>
      <w:r w:rsidR="000B6C8C">
        <w:t>tietokoneita tehokkaammin</w:t>
      </w:r>
      <w:r w:rsidR="00542135">
        <w:t xml:space="preserve">. Nykyisellään tästä ajatuksesta </w:t>
      </w:r>
      <w:r w:rsidR="00A12E16">
        <w:t>on melkein kok</w:t>
      </w:r>
      <w:r w:rsidR="00A12E16">
        <w:t>o</w:t>
      </w:r>
      <w:r w:rsidR="00A12E16">
        <w:t xml:space="preserve">naan </w:t>
      </w:r>
      <w:r w:rsidR="00542135">
        <w:t xml:space="preserve">luovuttu, ja sovelluksia </w:t>
      </w:r>
      <w:r w:rsidR="0002673A">
        <w:t xml:space="preserve">haetaan </w:t>
      </w:r>
      <w:r w:rsidR="00542135">
        <w:t xml:space="preserve">sieltä, missä perinteisiä tietokoneita ei voi käyttää. </w:t>
      </w:r>
      <w:r w:rsidR="00A12E16">
        <w:t>Tutkimusa</w:t>
      </w:r>
      <w:r w:rsidR="00542135">
        <w:t xml:space="preserve">la onkin </w:t>
      </w:r>
      <w:r w:rsidR="00A12E16">
        <w:t xml:space="preserve">pääosin </w:t>
      </w:r>
      <w:r w:rsidR="00542135">
        <w:t>sulautu</w:t>
      </w:r>
      <w:r w:rsidR="00A12E16">
        <w:t>nut</w:t>
      </w:r>
      <w:r w:rsidR="00542135">
        <w:t xml:space="preserve"> synteettiseen biologiaan eli elävien organismien ja niiden osien keinoteko</w:t>
      </w:r>
      <w:r w:rsidR="00542135">
        <w:t>i</w:t>
      </w:r>
      <w:r w:rsidR="00542135">
        <w:t>seen suunnitteluun ja rakentamiseen</w:t>
      </w:r>
      <w:r w:rsidR="000B6C8C">
        <w:t xml:space="preserve">. </w:t>
      </w:r>
    </w:p>
    <w:p w:rsidR="00907FCD" w:rsidRPr="003305DC" w:rsidRDefault="000B6C8C" w:rsidP="008503A0">
      <w:pPr>
        <w:rPr>
          <w:strike/>
        </w:rPr>
      </w:pPr>
      <w:r>
        <w:t>Tässä johdann</w:t>
      </w:r>
      <w:r w:rsidR="00316BDC">
        <w:t xml:space="preserve">ossa tutustutaan DNA:n ja RNA:n ominaisuuksiin sekä </w:t>
      </w:r>
      <w:r>
        <w:t>laske</w:t>
      </w:r>
      <w:r w:rsidR="00316BDC">
        <w:t>nnan teoreettisiin peruste</w:t>
      </w:r>
      <w:r w:rsidR="00316BDC">
        <w:t>i</w:t>
      </w:r>
      <w:r w:rsidR="00316BDC">
        <w:t>siin</w:t>
      </w:r>
      <w:r w:rsidR="00B044ED">
        <w:t>, jotka ovat</w:t>
      </w:r>
      <w:r w:rsidR="00316BDC">
        <w:t xml:space="preserve"> </w:t>
      </w:r>
      <w:r w:rsidR="00B044ED">
        <w:t>riippumattomia</w:t>
      </w:r>
      <w:r>
        <w:t xml:space="preserve"> </w:t>
      </w:r>
      <w:r w:rsidR="00B044ED">
        <w:t>käytännön toteutuksesta ja siten pätevät</w:t>
      </w:r>
      <w:r w:rsidR="00C37D73">
        <w:t xml:space="preserve"> biomolekyyleihin perust</w:t>
      </w:r>
      <w:r w:rsidR="00C37D73">
        <w:t>u</w:t>
      </w:r>
      <w:r w:rsidR="00C37D73">
        <w:t>v</w:t>
      </w:r>
      <w:r w:rsidR="00B044ED">
        <w:t>aan laskentaan siinä missä sähköisiin tietokoneisiinkin</w:t>
      </w:r>
      <w:r w:rsidR="003A55D5">
        <w:t>.</w:t>
      </w:r>
    </w:p>
    <w:p w:rsidR="00907FCD" w:rsidRDefault="00907FCD" w:rsidP="00997E42">
      <w:pPr>
        <w:pStyle w:val="Heading2"/>
      </w:pPr>
      <w:bookmarkStart w:id="19" w:name="_Toc309299788"/>
      <w:bookmarkStart w:id="20" w:name="_Toc309394170"/>
      <w:r>
        <w:t>DNA ja RNA</w:t>
      </w:r>
      <w:bookmarkEnd w:id="19"/>
      <w:bookmarkEnd w:id="20"/>
    </w:p>
    <w:p w:rsidR="00907FCD" w:rsidRDefault="00907FCD" w:rsidP="008503A0">
      <w:r>
        <w:t xml:space="preserve">Sekä DNA että RNA ovat haarautumattomia, neljästä vaihtoehtoisesta </w:t>
      </w:r>
      <w:proofErr w:type="spellStart"/>
      <w:r>
        <w:t>nukleotidialay</w:t>
      </w:r>
      <w:r w:rsidR="0002673A">
        <w:t>ksikkötyypistä</w:t>
      </w:r>
      <w:proofErr w:type="spellEnd"/>
      <w:r w:rsidR="0002673A">
        <w:t xml:space="preserve"> koostuvia ketjumaisia molekyylejä</w:t>
      </w:r>
      <w:r>
        <w:t xml:space="preserve">. </w:t>
      </w:r>
      <w:proofErr w:type="spellStart"/>
      <w:r>
        <w:t>Nukleotidialayksiköt</w:t>
      </w:r>
      <w:proofErr w:type="spellEnd"/>
      <w:r>
        <w:t xml:space="preserve"> eroavat toisistaan emäsryhmän osalta. DNA:n </w:t>
      </w:r>
      <w:proofErr w:type="spellStart"/>
      <w:r>
        <w:t>nukleotideissa</w:t>
      </w:r>
      <w:proofErr w:type="spellEnd"/>
      <w:r>
        <w:t xml:space="preserve"> emäs on joko </w:t>
      </w:r>
      <w:proofErr w:type="spellStart"/>
      <w:r>
        <w:t>adeniini</w:t>
      </w:r>
      <w:proofErr w:type="spellEnd"/>
      <w:r>
        <w:t xml:space="preserve"> (</w:t>
      </w:r>
      <w:r w:rsidRPr="008E2C4B">
        <w:rPr>
          <w:rFonts w:ascii="Courier New" w:hAnsi="Courier New" w:cs="Courier New"/>
        </w:rPr>
        <w:t>A</w:t>
      </w:r>
      <w:r>
        <w:t xml:space="preserve">), </w:t>
      </w:r>
      <w:proofErr w:type="spellStart"/>
      <w:r>
        <w:t>guaniini</w:t>
      </w:r>
      <w:proofErr w:type="spellEnd"/>
      <w:r>
        <w:t xml:space="preserve"> (</w:t>
      </w:r>
      <w:r w:rsidRPr="008E2C4B">
        <w:rPr>
          <w:rFonts w:ascii="Courier New" w:hAnsi="Courier New" w:cs="Courier New"/>
        </w:rPr>
        <w:t>G</w:t>
      </w:r>
      <w:r>
        <w:t xml:space="preserve">), </w:t>
      </w:r>
      <w:proofErr w:type="spellStart"/>
      <w:r>
        <w:t>sytosiini</w:t>
      </w:r>
      <w:proofErr w:type="spellEnd"/>
      <w:r>
        <w:t xml:space="preserve"> (</w:t>
      </w:r>
      <w:r w:rsidRPr="008E2C4B">
        <w:rPr>
          <w:rFonts w:ascii="Courier New" w:hAnsi="Courier New" w:cs="Courier New"/>
        </w:rPr>
        <w:t>C</w:t>
      </w:r>
      <w:r>
        <w:t xml:space="preserve">) tai </w:t>
      </w:r>
      <w:proofErr w:type="spellStart"/>
      <w:r>
        <w:t>tymiini</w:t>
      </w:r>
      <w:proofErr w:type="spellEnd"/>
      <w:r>
        <w:t xml:space="preserve"> (</w:t>
      </w:r>
      <w:r w:rsidRPr="008E2C4B">
        <w:rPr>
          <w:rFonts w:ascii="Courier New" w:hAnsi="Courier New" w:cs="Courier New"/>
        </w:rPr>
        <w:t>T</w:t>
      </w:r>
      <w:r>
        <w:t xml:space="preserve">). RNA:lla </w:t>
      </w:r>
      <w:proofErr w:type="spellStart"/>
      <w:r>
        <w:t>t</w:t>
      </w:r>
      <w:r>
        <w:t>y</w:t>
      </w:r>
      <w:r>
        <w:t>miinin</w:t>
      </w:r>
      <w:proofErr w:type="spellEnd"/>
      <w:r>
        <w:t xml:space="preserve"> korvaa urasiili (</w:t>
      </w:r>
      <w:r w:rsidRPr="008E2C4B">
        <w:rPr>
          <w:rFonts w:ascii="Courier New" w:hAnsi="Courier New" w:cs="Courier New"/>
        </w:rPr>
        <w:t>U</w:t>
      </w:r>
      <w:r>
        <w:t>), mutta muuten emäsvaihtoehdot ovat samat. Emäsryhmä on liittynyt soker</w:t>
      </w:r>
      <w:r>
        <w:t>i</w:t>
      </w:r>
      <w:r>
        <w:t xml:space="preserve">ryhmään, joka DNA:lla on </w:t>
      </w:r>
      <w:proofErr w:type="spellStart"/>
      <w:r>
        <w:t>deoksiriboosi</w:t>
      </w:r>
      <w:proofErr w:type="spellEnd"/>
      <w:r>
        <w:t xml:space="preserve"> ja RNA:lla </w:t>
      </w:r>
      <w:proofErr w:type="spellStart"/>
      <w:r>
        <w:t>riboosi</w:t>
      </w:r>
      <w:proofErr w:type="spellEnd"/>
      <w:r>
        <w:t xml:space="preserve">. Peräkkäiset </w:t>
      </w:r>
      <w:proofErr w:type="spellStart"/>
      <w:r>
        <w:t>nukleotidit</w:t>
      </w:r>
      <w:proofErr w:type="spellEnd"/>
      <w:r>
        <w:t xml:space="preserve"> ovat kiinnittyneet toisiinsa sokeriryhmiensä 3’</w:t>
      </w:r>
      <w:r w:rsidR="008E2C4B">
        <w:t>-</w:t>
      </w:r>
      <w:r>
        <w:t xml:space="preserve"> ja 5’-hiilistä fosfaattiryhmän välityksellä. Sokerin raken</w:t>
      </w:r>
      <w:r w:rsidR="008E2C4B">
        <w:t>ne antaa DNA- ja RNA- molekyyleille suunnan</w:t>
      </w:r>
      <w:r>
        <w:t>. Normaali tapa ilmaista emäsjärjestys on luetella emäkset 5’</w:t>
      </w:r>
      <w:r w:rsidR="008E2C4B">
        <w:t>→</w:t>
      </w:r>
      <w:r>
        <w:t xml:space="preserve">3’-suunnassa. Esimerkiksi emäsjärjestys </w:t>
      </w:r>
      <w:r w:rsidRPr="008E2C4B">
        <w:rPr>
          <w:rFonts w:ascii="Courier New" w:hAnsi="Courier New" w:cs="Courier New"/>
        </w:rPr>
        <w:t>ATGCAGT</w:t>
      </w:r>
      <w:r>
        <w:t xml:space="preserve"> kuvaa seitsemän </w:t>
      </w:r>
      <w:proofErr w:type="spellStart"/>
      <w:r>
        <w:t>nukleotidin</w:t>
      </w:r>
      <w:proofErr w:type="spellEnd"/>
      <w:r w:rsidR="00D73037">
        <w:t xml:space="preserve"> (</w:t>
      </w:r>
      <w:proofErr w:type="spellStart"/>
      <w:r w:rsidR="00D73037">
        <w:t>nt</w:t>
      </w:r>
      <w:proofErr w:type="spellEnd"/>
      <w:r w:rsidR="00D73037">
        <w:t>)</w:t>
      </w:r>
      <w:r>
        <w:t xml:space="preserve"> ketjua, jonka e</w:t>
      </w:r>
      <w:r>
        <w:t>n</w:t>
      </w:r>
      <w:r>
        <w:t xml:space="preserve">simmäisen </w:t>
      </w:r>
      <w:proofErr w:type="spellStart"/>
      <w:r>
        <w:t>adeniinin</w:t>
      </w:r>
      <w:proofErr w:type="spellEnd"/>
      <w:r>
        <w:t xml:space="preserve"> sokeriryhmän 5’-hiili ja viimeisen </w:t>
      </w:r>
      <w:proofErr w:type="spellStart"/>
      <w:r>
        <w:t>tymiinin</w:t>
      </w:r>
      <w:proofErr w:type="spellEnd"/>
      <w:r>
        <w:t xml:space="preserve"> sokeriryhmän 3’-hiili eivät ole kiinni</w:t>
      </w:r>
      <w:r>
        <w:t>t</w:t>
      </w:r>
      <w:r>
        <w:t xml:space="preserve">tyneet </w:t>
      </w:r>
      <w:r w:rsidR="008E2C4B">
        <w:t>mihinkään</w:t>
      </w:r>
      <w:r>
        <w:t xml:space="preserve"> </w:t>
      </w:r>
      <w:proofErr w:type="spellStart"/>
      <w:r>
        <w:t>nukleotidiin</w:t>
      </w:r>
      <w:proofErr w:type="spellEnd"/>
      <w:r>
        <w:t>.</w:t>
      </w:r>
    </w:p>
    <w:p w:rsidR="0002673A" w:rsidRDefault="00997E42" w:rsidP="008503A0">
      <w:r>
        <w:rPr>
          <w:noProof/>
          <w:lang w:eastAsia="fi-FI"/>
        </w:rPr>
        <w:pict>
          <v:shapetype id="_x0000_t202" coordsize="21600,21600" o:spt="202" path="m,l,21600r21600,l21600,xe">
            <v:stroke joinstyle="miter"/>
            <v:path gradientshapeok="t" o:connecttype="rect"/>
          </v:shapetype>
          <v:shape id="_x0000_s3914" type="#_x0000_t202" style="position:absolute;margin-left:0;margin-top:151.85pt;width:453.55pt;height:52.1pt;z-index:251697152" stroked="f">
            <v:textbox style="mso-next-textbox:#_x0000_s3914;mso-fit-shape-to-text:t" inset="0,0,0,0">
              <w:txbxContent>
                <w:p w:rsidR="00997E42" w:rsidRPr="00CA030B" w:rsidRDefault="00997E42" w:rsidP="001D5CE3">
                  <w:pPr>
                    <w:pStyle w:val="Caption"/>
                    <w:jc w:val="both"/>
                  </w:pPr>
                  <w:bookmarkStart w:id="21" w:name="_Ref309304817"/>
                  <w:r>
                    <w:t xml:space="preserve">Kuva </w:t>
                  </w:r>
                  <w:fldSimple w:instr=" SEQ Kuva \* ARABIC ">
                    <w:r w:rsidR="00802644">
                      <w:rPr>
                        <w:noProof/>
                      </w:rPr>
                      <w:t>1</w:t>
                    </w:r>
                  </w:fldSimple>
                  <w:bookmarkEnd w:id="21"/>
                  <w:r>
                    <w:t>.</w:t>
                  </w:r>
                  <w:r w:rsidRPr="008E2C4B">
                    <w:t xml:space="preserve"> </w:t>
                  </w:r>
                  <w:proofErr w:type="gramStart"/>
                  <w:r w:rsidRPr="003305DC">
                    <w:t>Kaksoiskierteisen  DNA</w:t>
                  </w:r>
                  <w:proofErr w:type="gramEnd"/>
                  <w:r>
                    <w:t xml:space="preserve">:n rakenne  </w:t>
                  </w:r>
                  <w:r w:rsidRPr="00B044ED">
                    <w:t xml:space="preserve">(PDB ID: 1BNA,  </w:t>
                  </w:r>
                  <w:r w:rsidRPr="00B044ED">
                    <w:fldChar w:fldCharType="begin"/>
                  </w:r>
                  <w:r w:rsidRPr="00B044ED">
                    <w:instrText>ADDIN RW.CITE{{55 Drew,H.R. 1981}}</w:instrText>
                  </w:r>
                  <w:r w:rsidRPr="00B044ED">
                    <w:fldChar w:fldCharType="separate"/>
                  </w:r>
                  <w:r w:rsidRPr="00B044ED">
                    <w:t>Drew</w:t>
                  </w:r>
                  <w:r w:rsidRPr="00B044ED">
                    <w:rPr>
                      <w:i/>
                      <w:iCs/>
                    </w:rPr>
                    <w:t xml:space="preserve"> et al.</w:t>
                  </w:r>
                  <w:r w:rsidRPr="00B044ED">
                    <w:t xml:space="preserve"> 1981</w:t>
                  </w:r>
                  <w:r w:rsidRPr="00B044ED">
                    <w:fldChar w:fldCharType="end"/>
                  </w:r>
                  <w:r w:rsidRPr="00B044ED">
                    <w:t>)</w:t>
                  </w:r>
                  <w:r>
                    <w:t>. Kaksoiskierteinen DNA koostuu kahdesta toisiinsa nähden vastakkaissuuntaisesta juosteesta, jotka ovat sitoutuneet toisiinsa emäsparien välisin vetysidoksin.</w:t>
                  </w:r>
                </w:p>
              </w:txbxContent>
            </v:textbox>
          </v:shape>
        </w:pict>
      </w:r>
      <w:r>
        <w:pict>
          <v:group id="_x0000_s3935" editas="canvas" style="width:453.55pt;height:151.85pt;mso-position-horizontal-relative:char;mso-position-vertical-relative:line" coordorigin="2362,9547" coordsize="7200,24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34" type="#_x0000_t75" style="position:absolute;left:2362;top:9547;width:7200;height:2410" o:preferrelative="f">
              <v:fill o:detectmouseclick="t"/>
              <v:path o:extrusionok="t" o:connecttype="none"/>
              <o:lock v:ext="edit" text="t"/>
            </v:shape>
            <v:shape id="_x0000_s3941" type="#_x0000_t75" style="position:absolute;left:4070;top:9758;width:3785;height:1989">
              <v:imagedata r:id="rId10" o:title=""/>
            </v:shape>
            <v:shape id="_x0000_s3942" type="#_x0000_t202" style="position:absolute;left:3879;top:9758;width:428;height:441" filled="f" stroked="f">
              <v:textbox style="mso-next-textbox:#_x0000_s3942">
                <w:txbxContent>
                  <w:p w:rsidR="00997E42" w:rsidRDefault="00997E42" w:rsidP="00DE5020">
                    <w:r>
                      <w:t>5’</w:t>
                    </w:r>
                  </w:p>
                </w:txbxContent>
              </v:textbox>
            </v:shape>
            <v:shape id="_x0000_s3943" type="#_x0000_t202" style="position:absolute;left:3642;top:11091;width:428;height:441" filled="f" stroked="f">
              <v:textbox style="mso-next-textbox:#_x0000_s3943">
                <w:txbxContent>
                  <w:p w:rsidR="00997E42" w:rsidRDefault="00997E42" w:rsidP="00DE5020">
                    <w:r>
                      <w:t>3’</w:t>
                    </w:r>
                  </w:p>
                </w:txbxContent>
              </v:textbox>
            </v:shape>
            <v:shape id="_x0000_s3944" type="#_x0000_t202" style="position:absolute;left:7716;top:9759;width:428;height:440" filled="f" stroked="f">
              <v:textbox style="mso-next-textbox:#_x0000_s3944">
                <w:txbxContent>
                  <w:p w:rsidR="00997E42" w:rsidRDefault="00997E42" w:rsidP="00DE5020">
                    <w:r>
                      <w:t>3’</w:t>
                    </w:r>
                  </w:p>
                </w:txbxContent>
              </v:textbox>
            </v:shape>
            <v:shape id="_x0000_s3945" type="#_x0000_t202" style="position:absolute;left:7855;top:11198;width:427;height:441" filled="f" stroked="f">
              <v:textbox style="mso-next-textbox:#_x0000_s3945">
                <w:txbxContent>
                  <w:p w:rsidR="00997E42" w:rsidRDefault="00997E42" w:rsidP="00DE5020">
                    <w:r>
                      <w:t>5’</w:t>
                    </w:r>
                  </w:p>
                </w:txbxContent>
              </v:textbox>
            </v:shape>
            <w10:wrap type="none"/>
            <w10:anchorlock/>
          </v:group>
        </w:pict>
      </w:r>
    </w:p>
    <w:p w:rsidR="008E2C4B" w:rsidRDefault="008E2C4B" w:rsidP="008503A0"/>
    <w:p w:rsidR="00997E42" w:rsidRDefault="00997E42" w:rsidP="008503A0"/>
    <w:p w:rsidR="00907FCD" w:rsidRPr="007E0D2C" w:rsidRDefault="00907FCD" w:rsidP="008503A0">
      <w:r>
        <w:t>Yhteen juosteeseen DNA:ta tai RNA:ta voi emäsryhmien välityksellä sitoutua toinen, suunnaltaan päinvastainen juoste (</w:t>
      </w:r>
      <w:r w:rsidR="008E5AAC">
        <w:fldChar w:fldCharType="begin"/>
      </w:r>
      <w:r w:rsidR="008E2C4B">
        <w:instrText xml:space="preserve"> REF _Ref309304817 \h </w:instrText>
      </w:r>
      <w:r w:rsidR="008E5AAC">
        <w:fldChar w:fldCharType="separate"/>
      </w:r>
      <w:r w:rsidR="00802644">
        <w:t xml:space="preserve">Kuva </w:t>
      </w:r>
      <w:r w:rsidR="00802644">
        <w:rPr>
          <w:noProof/>
        </w:rPr>
        <w:t>1</w:t>
      </w:r>
      <w:r w:rsidR="008E5AAC">
        <w:fldChar w:fldCharType="end"/>
      </w:r>
      <w:r>
        <w:t>). Kestävin emäspariutuminen tapahtuu komplementaaristen emästen välillä, eli silloin kun toisiinsa sitoutuvien molekyylien emäsjärjestys (5’</w:t>
      </w:r>
      <w:r w:rsidR="008E2C4B">
        <w:t>→</w:t>
      </w:r>
      <w:r>
        <w:t xml:space="preserve">3’-suuntaan luettuna) on käänteiskomplementaarinen. DNA:lla komplementaarisia emäspareja ovat kahdella vetysidoksella toisiinsa sitoutuvat </w:t>
      </w:r>
      <w:r w:rsidRPr="008E2C4B">
        <w:rPr>
          <w:rFonts w:ascii="Courier New" w:hAnsi="Courier New" w:cs="Courier New"/>
        </w:rPr>
        <w:t>A</w:t>
      </w:r>
      <w:r>
        <w:t xml:space="preserve"> ja </w:t>
      </w:r>
      <w:r w:rsidRPr="008E2C4B">
        <w:rPr>
          <w:rFonts w:ascii="Courier New" w:hAnsi="Courier New" w:cs="Courier New"/>
        </w:rPr>
        <w:t>T</w:t>
      </w:r>
      <w:r>
        <w:t xml:space="preserve"> ja kolmella vetysidoksella toisiinsa sitoutuvat </w:t>
      </w:r>
      <w:r w:rsidRPr="008E2C4B">
        <w:rPr>
          <w:rFonts w:ascii="Courier New" w:hAnsi="Courier New" w:cs="Courier New"/>
        </w:rPr>
        <w:t>C</w:t>
      </w:r>
      <w:r>
        <w:t xml:space="preserve"> ja </w:t>
      </w:r>
      <w:r w:rsidRPr="008E2C4B">
        <w:rPr>
          <w:rFonts w:ascii="Courier New" w:hAnsi="Courier New" w:cs="Courier New"/>
        </w:rPr>
        <w:t>G</w:t>
      </w:r>
      <w:r>
        <w:t xml:space="preserve"> (Kuva 2). Emästen r</w:t>
      </w:r>
      <w:r>
        <w:t>a</w:t>
      </w:r>
      <w:r>
        <w:t>kenteelliset erot ovat suotuisat erityisesti näiden emäsparien muodostaman kaksoiskierteisen DNA:n vakaudelle. Vetysidosten lisäksi tärkein juosteiden välisen sidosenergian muodostava tekijä on p</w:t>
      </w:r>
      <w:r>
        <w:t>e</w:t>
      </w:r>
      <w:r>
        <w:t xml:space="preserve">räkkäisten pariutuneiden aromaattisten emästen </w:t>
      </w:r>
      <w:proofErr w:type="spellStart"/>
      <w:r>
        <w:t>pinoutuminen</w:t>
      </w:r>
      <w:proofErr w:type="spellEnd"/>
      <w:r>
        <w:t xml:space="preserve"> DNA-kaksoiskierteessä </w:t>
      </w:r>
      <w:r w:rsidR="008E5AAC">
        <w:fldChar w:fldCharType="begin"/>
      </w:r>
      <w:r w:rsidR="008A12B3">
        <w:instrText>ADDIN RW.CITE{{50 Every,A.E. 2007}}</w:instrText>
      </w:r>
      <w:r w:rsidR="008E5AAC">
        <w:fldChar w:fldCharType="separate"/>
      </w:r>
      <w:r w:rsidR="007D7E30">
        <w:rPr>
          <w:rFonts w:eastAsia="Times New Roman"/>
        </w:rPr>
        <w:t>(Every &amp; Ru</w:t>
      </w:r>
      <w:r w:rsidR="007D7E30">
        <w:rPr>
          <w:rFonts w:eastAsia="Times New Roman"/>
        </w:rPr>
        <w:t>s</w:t>
      </w:r>
      <w:r w:rsidR="007D7E30">
        <w:rPr>
          <w:rFonts w:eastAsia="Times New Roman"/>
        </w:rPr>
        <w:t>su 2007)</w:t>
      </w:r>
      <w:r w:rsidR="008E5AAC">
        <w:fldChar w:fldCharType="end"/>
      </w:r>
      <w:r>
        <w:t xml:space="preserve">. Merkittävää juosteiden pariutumista tapahtuu, kun </w:t>
      </w:r>
      <w:proofErr w:type="spellStart"/>
      <w:r>
        <w:t>käänteiskomplementaarisuus</w:t>
      </w:r>
      <w:proofErr w:type="spellEnd"/>
      <w:r>
        <w:t xml:space="preserve"> on riitt</w:t>
      </w:r>
      <w:r>
        <w:t>ä</w:t>
      </w:r>
      <w:r>
        <w:t>vä ja tarpeeksi yhtenäinen. Myös lämpötilalla on merkitystä. Matalammassa lämpötilassa sitoutum</w:t>
      </w:r>
      <w:r>
        <w:t>i</w:t>
      </w:r>
      <w:r>
        <w:lastRenderedPageBreak/>
        <w:t xml:space="preserve">nen on voimakkaampaa, ja riittävän korkeassa lämpötilassa sitoutumista ei </w:t>
      </w:r>
      <w:proofErr w:type="spellStart"/>
      <w:r>
        <w:t>tapahtu</w:t>
      </w:r>
      <w:proofErr w:type="spellEnd"/>
      <w:r>
        <w:t xml:space="preserve"> käytännössä o</w:t>
      </w:r>
      <w:r>
        <w:t>l</w:t>
      </w:r>
      <w:r>
        <w:t xml:space="preserve">lenkaan. Samat sitoutumissäännöt koskevat RNA:ta niillä poikkeuksin, että RNA:ssa </w:t>
      </w:r>
      <w:r w:rsidRPr="008E2C4B">
        <w:rPr>
          <w:rFonts w:ascii="Courier New" w:hAnsi="Courier New" w:cs="Courier New"/>
        </w:rPr>
        <w:t>T</w:t>
      </w:r>
      <w:r>
        <w:t xml:space="preserve">:n korvaa </w:t>
      </w:r>
      <w:r w:rsidRPr="008E2C4B">
        <w:rPr>
          <w:rFonts w:ascii="Courier New" w:hAnsi="Courier New" w:cs="Courier New"/>
        </w:rPr>
        <w:t>U</w:t>
      </w:r>
      <w:r>
        <w:t xml:space="preserve">, ja myös </w:t>
      </w:r>
      <w:r w:rsidRPr="008E2C4B">
        <w:rPr>
          <w:rFonts w:ascii="Courier New" w:hAnsi="Courier New" w:cs="Courier New"/>
        </w:rPr>
        <w:t>G</w:t>
      </w:r>
      <w:r>
        <w:t xml:space="preserve"> ja </w:t>
      </w:r>
      <w:r w:rsidRPr="008E2C4B">
        <w:rPr>
          <w:rFonts w:ascii="Courier New" w:hAnsi="Courier New" w:cs="Courier New"/>
        </w:rPr>
        <w:t>U</w:t>
      </w:r>
      <w:r>
        <w:t xml:space="preserve"> saattavat pariutua </w:t>
      </w:r>
      <w:r w:rsidR="008E5AAC">
        <w:fldChar w:fldCharType="begin"/>
      </w:r>
      <w:r w:rsidR="008A12B3">
        <w:instrText>ADDIN RW.CITE{{73 Faulhammer,Dirk 2000}}</w:instrText>
      </w:r>
      <w:r w:rsidR="008E5AAC">
        <w:fldChar w:fldCharType="separate"/>
      </w:r>
      <w:r w:rsidR="007D7E30">
        <w:rPr>
          <w:rFonts w:eastAsia="Times New Roman"/>
        </w:rPr>
        <w:t>(Faulhammer</w:t>
      </w:r>
      <w:r w:rsidR="007D7E30">
        <w:rPr>
          <w:rFonts w:eastAsia="Times New Roman"/>
          <w:i/>
          <w:iCs/>
        </w:rPr>
        <w:t xml:space="preserve"> et al.</w:t>
      </w:r>
      <w:r w:rsidR="007D7E30">
        <w:rPr>
          <w:rFonts w:eastAsia="Times New Roman"/>
        </w:rPr>
        <w:t xml:space="preserve"> 2000)</w:t>
      </w:r>
      <w:r w:rsidR="008E5AAC">
        <w:fldChar w:fldCharType="end"/>
      </w:r>
      <w:r>
        <w:t>. DNA- ja RNA-molekyyli voivat emäspari</w:t>
      </w:r>
      <w:r>
        <w:t>u</w:t>
      </w:r>
      <w:r>
        <w:t xml:space="preserve">tumisen säännöin sitoutua myös toisiinsa </w:t>
      </w:r>
      <w:r w:rsidR="008E5AAC">
        <w:fldChar w:fldCharType="begin"/>
      </w:r>
      <w:r w:rsidR="008A12B3">
        <w:instrText>ADDIN RW.CITE{{48 Sugimoto,N. 2000}}</w:instrText>
      </w:r>
      <w:r w:rsidR="008E5AAC">
        <w:fldChar w:fldCharType="separate"/>
      </w:r>
      <w:r w:rsidR="007D7E30">
        <w:rPr>
          <w:rFonts w:eastAsia="Times New Roman"/>
        </w:rPr>
        <w:t>(Sugimoto</w:t>
      </w:r>
      <w:r w:rsidR="007D7E30">
        <w:rPr>
          <w:rFonts w:eastAsia="Times New Roman"/>
          <w:i/>
          <w:iCs/>
        </w:rPr>
        <w:t xml:space="preserve"> et al.</w:t>
      </w:r>
      <w:r w:rsidR="007D7E30">
        <w:rPr>
          <w:rFonts w:eastAsia="Times New Roman"/>
        </w:rPr>
        <w:t xml:space="preserve"> 2000)</w:t>
      </w:r>
      <w:r w:rsidR="008E5AAC">
        <w:fldChar w:fldCharType="end"/>
      </w:r>
      <w:r w:rsidR="00967EC5">
        <w:t xml:space="preserve"> – tai itseensä, jolloin syntyvää emä</w:t>
      </w:r>
      <w:r w:rsidR="00967EC5">
        <w:t>s</w:t>
      </w:r>
      <w:r w:rsidR="00967EC5">
        <w:t>parien kuvaamaa rakennetta kutsutaan sekundäärirakenteeksi</w:t>
      </w:r>
      <w:r>
        <w:t>.</w:t>
      </w:r>
      <w:r w:rsidRPr="00C73630">
        <w:t xml:space="preserve"> </w:t>
      </w:r>
    </w:p>
    <w:p w:rsidR="00907FCD" w:rsidRDefault="00997E42" w:rsidP="008503A0">
      <w:r>
        <w:rPr>
          <w:noProof/>
          <w:lang w:val="en-US"/>
        </w:rPr>
        <w:pict>
          <v:shape id="_x0000_s3776" type="#_x0000_t202" style="position:absolute;margin-left:0;margin-top:102.3pt;width:457.35pt;height:40.95pt;z-index:251678720" stroked="f">
            <v:textbox style="mso-next-textbox:#_x0000_s3776;mso-fit-shape-to-text:t" inset="0,0,0,0">
              <w:txbxContent>
                <w:p w:rsidR="00997E42" w:rsidRPr="008E2C4B" w:rsidRDefault="00997E42" w:rsidP="001D5CE3">
                  <w:pPr>
                    <w:pStyle w:val="Caption"/>
                    <w:jc w:val="both"/>
                  </w:pPr>
                  <w:r w:rsidRPr="007E0D2C">
                    <w:t xml:space="preserve">Kuva </w:t>
                  </w:r>
                  <w:r>
                    <w:fldChar w:fldCharType="begin"/>
                  </w:r>
                  <w:r w:rsidRPr="007E0D2C">
                    <w:instrText xml:space="preserve"> SEQ Kuva \* ARABIC </w:instrText>
                  </w:r>
                  <w:r>
                    <w:fldChar w:fldCharType="separate"/>
                  </w:r>
                  <w:r w:rsidR="00802644">
                    <w:rPr>
                      <w:noProof/>
                    </w:rPr>
                    <w:t>2</w:t>
                  </w:r>
                  <w:r>
                    <w:fldChar w:fldCharType="end"/>
                  </w:r>
                  <w:r w:rsidRPr="007E0D2C">
                    <w:t xml:space="preserve">. DNA:n </w:t>
                  </w:r>
                  <w:r>
                    <w:t>(</w:t>
                  </w:r>
                  <w:r w:rsidRPr="008E2C4B">
                    <w:rPr>
                      <w:rFonts w:ascii="Courier New" w:hAnsi="Courier New" w:cs="Courier New"/>
                    </w:rPr>
                    <w:t>GC</w:t>
                  </w:r>
                  <w:r>
                    <w:t xml:space="preserve"> ja </w:t>
                  </w:r>
                  <w:r w:rsidRPr="008E2C4B">
                    <w:rPr>
                      <w:rFonts w:ascii="Courier New" w:hAnsi="Courier New" w:cs="Courier New"/>
                    </w:rPr>
                    <w:t>AT</w:t>
                  </w:r>
                  <w:r>
                    <w:t xml:space="preserve">) </w:t>
                  </w:r>
                  <w:r w:rsidRPr="007E0D2C">
                    <w:t>ja RNA:n</w:t>
                  </w:r>
                  <w:r>
                    <w:t xml:space="preserve"> (</w:t>
                  </w:r>
                  <w:r w:rsidRPr="008E2C4B">
                    <w:rPr>
                      <w:rFonts w:ascii="Courier New" w:hAnsi="Courier New" w:cs="Courier New"/>
                    </w:rPr>
                    <w:t>GC</w:t>
                  </w:r>
                  <w:r>
                    <w:t xml:space="preserve"> ja </w:t>
                  </w:r>
                  <w:r w:rsidRPr="008E2C4B">
                    <w:rPr>
                      <w:rFonts w:ascii="Courier New" w:hAnsi="Courier New" w:cs="Courier New"/>
                    </w:rPr>
                    <w:t>AU</w:t>
                  </w:r>
                  <w:r>
                    <w:t>) komplementaariset emäsparit</w:t>
                  </w:r>
                  <w:proofErr w:type="gramStart"/>
                  <w:r>
                    <w:t xml:space="preserve"> </w:t>
                  </w:r>
                  <w:r w:rsidRPr="00B044ED">
                    <w:t xml:space="preserve">(PDB ID: 1BNA, </w:t>
                  </w:r>
                  <w:proofErr w:type="gramEnd"/>
                  <w:r w:rsidRPr="00B044ED">
                    <w:fldChar w:fldCharType="begin"/>
                  </w:r>
                  <w:r w:rsidRPr="00B044ED">
                    <w:instrText>ADDIN RW.CITE{{55 Drew,H.R. 1981}}</w:instrText>
                  </w:r>
                  <w:r w:rsidRPr="00B044ED">
                    <w:fldChar w:fldCharType="separate"/>
                  </w:r>
                  <w:r w:rsidRPr="00B044ED">
                    <w:t>Drew</w:t>
                  </w:r>
                  <w:r w:rsidRPr="00B044ED">
                    <w:rPr>
                      <w:i/>
                      <w:iCs/>
                    </w:rPr>
                    <w:t xml:space="preserve"> et al.</w:t>
                  </w:r>
                  <w:r w:rsidRPr="00B044ED">
                    <w:t xml:space="preserve"> 1981</w:t>
                  </w:r>
                  <w:r w:rsidRPr="00B044ED">
                    <w:fldChar w:fldCharType="end"/>
                  </w:r>
                  <w:r w:rsidRPr="00B044ED">
                    <w:t xml:space="preserve"> ja PDB ID: 1RNA, </w:t>
                  </w:r>
                  <w:r w:rsidRPr="00B044ED">
                    <w:fldChar w:fldCharType="begin"/>
                  </w:r>
                  <w:r w:rsidRPr="00B044ED">
                    <w:instrText>ADDIN RW.CITE{{56 Dock-Bregeon,A.C. 1989}}</w:instrText>
                  </w:r>
                  <w:r w:rsidRPr="00B044ED">
                    <w:fldChar w:fldCharType="separate"/>
                  </w:r>
                  <w:r w:rsidRPr="00B044ED">
                    <w:t>Dock-Bregeon</w:t>
                  </w:r>
                  <w:r w:rsidRPr="00B044ED">
                    <w:rPr>
                      <w:i/>
                      <w:iCs/>
                    </w:rPr>
                    <w:t xml:space="preserve"> et al.</w:t>
                  </w:r>
                  <w:r w:rsidRPr="00B044ED">
                    <w:t xml:space="preserve"> 1989</w:t>
                  </w:r>
                  <w:r w:rsidRPr="00B044ED">
                    <w:fldChar w:fldCharType="end"/>
                  </w:r>
                  <w:r w:rsidRPr="00B044ED">
                    <w:t xml:space="preserve">). </w:t>
                  </w:r>
                  <w:r>
                    <w:t>Katkoviiva tarkoittaa vetysidosta</w:t>
                  </w:r>
                  <w:r w:rsidRPr="008E2C4B">
                    <w:t>.</w:t>
                  </w:r>
                </w:p>
              </w:txbxContent>
            </v:textbox>
          </v:shape>
        </w:pict>
      </w:r>
      <w:r>
        <w:rPr>
          <w:noProof/>
          <w:lang w:val="en-US"/>
        </w:rPr>
        <w:pict>
          <v:group id="_x0000_s3753" editas="canvas" style="position:absolute;margin-left:37.65pt;margin-top:10.8pt;width:373.65pt;height:80.9pt;z-index:251673600;mso-position-horizontal-relative:char;mso-position-vertical-relative:line" coordorigin="2232,2752" coordsize="7473,1618">
            <o:lock v:ext="edit" aspectratio="t"/>
            <v:shape id="_x0000_s3754" type="#_x0000_t75" style="position:absolute;left:2232;top:2752;width:7473;height:1618" o:preferrelative="f">
              <v:fill o:detectmouseclick="t"/>
              <v:path o:extrusionok="t" o:connecttype="none"/>
              <o:lock v:ext="edit" text="t"/>
            </v:shape>
            <v:shape id="_x0000_s3755" type="#_x0000_t75" style="position:absolute;left:2232;top:2862;width:2072;height:1244">
              <v:imagedata r:id="rId11" o:title=""/>
            </v:shape>
            <v:shape id="_x0000_s3756" type="#_x0000_t75" style="position:absolute;left:4957;top:2849;width:2047;height:1142">
              <v:imagedata r:id="rId12" o:title=""/>
            </v:shape>
            <v:shape id="_x0000_s3757" type="#_x0000_t202" style="position:absolute;left:5203;top:3816;width:541;height:554" filled="f" stroked="f">
              <v:textbox style="mso-next-textbox:#_x0000_s3757">
                <w:txbxContent>
                  <w:p w:rsidR="00997E42" w:rsidRDefault="00997E42" w:rsidP="00907FCD">
                    <w:r>
                      <w:t>A</w:t>
                    </w:r>
                  </w:p>
                </w:txbxContent>
              </v:textbox>
            </v:shape>
            <v:shape id="_x0000_s3758" type="#_x0000_t202" style="position:absolute;left:6418;top:3816;width:542;height:554" filled="f" stroked="f">
              <v:textbox style="mso-next-textbox:#_x0000_s3758">
                <w:txbxContent>
                  <w:p w:rsidR="00997E42" w:rsidRDefault="00997E42" w:rsidP="00907FCD">
                    <w:r>
                      <w:t>T</w:t>
                    </w:r>
                  </w:p>
                </w:txbxContent>
              </v:textbox>
            </v:shape>
            <v:shape id="_x0000_s3759" type="#_x0000_t202" style="position:absolute;left:2472;top:3814;width:541;height:554" filled="f" stroked="f">
              <v:textbox style="mso-next-textbox:#_x0000_s3759">
                <w:txbxContent>
                  <w:p w:rsidR="00997E42" w:rsidRDefault="00997E42" w:rsidP="00907FCD">
                    <w:r>
                      <w:t>G</w:t>
                    </w:r>
                  </w:p>
                </w:txbxContent>
              </v:textbox>
            </v:shape>
            <v:shape id="_x0000_s3760" type="#_x0000_t202" style="position:absolute;left:3687;top:3814;width:542;height:554" filled="f" stroked="f">
              <v:textbox style="mso-next-textbox:#_x0000_s3760">
                <w:txbxContent>
                  <w:p w:rsidR="00997E42" w:rsidRDefault="00997E42" w:rsidP="00907FCD">
                    <w:r>
                      <w:t>C</w:t>
                    </w:r>
                  </w:p>
                </w:txbxContent>
              </v:textbox>
            </v:shape>
            <v:shapetype id="_x0000_t32" coordsize="21600,21600" o:spt="32" o:oned="t" path="m,l21600,21600e" filled="f">
              <v:path arrowok="t" fillok="f" o:connecttype="none"/>
              <o:lock v:ext="edit" shapetype="t"/>
            </v:shapetype>
            <v:shape id="_x0000_s3761" type="#_x0000_t32" style="position:absolute;left:5941;top:3064;width:315;height:1" o:connectortype="straight" strokeweight="3pt">
              <v:stroke dashstyle="1 1" endcap="round"/>
            </v:shape>
            <v:shape id="_x0000_s3762" type="#_x0000_t32" style="position:absolute;left:5956;top:3439;width:315;height:1" o:connectortype="straight" strokeweight="3pt">
              <v:stroke dashstyle="1 1" endcap="round"/>
            </v:shape>
            <v:shape id="_x0000_s3763" type="#_x0000_t32" style="position:absolute;left:3226;top:3061;width:315;height:1" o:connectortype="straight" strokeweight="3pt">
              <v:stroke dashstyle="1 1" endcap="round"/>
            </v:shape>
            <v:shape id="_x0000_s3764" type="#_x0000_t32" style="position:absolute;left:3226;top:3481;width:315;height:1" o:connectortype="straight" strokeweight="3pt">
              <v:stroke dashstyle="1 1" endcap="round"/>
            </v:shape>
            <v:shape id="_x0000_s3765" type="#_x0000_t32" style="position:absolute;left:3256;top:3901;width:315;height:1" o:connectortype="straight" strokeweight="3pt">
              <v:stroke dashstyle="1 1" endcap="round"/>
            </v:shape>
            <v:shape id="_x0000_s3766" type="#_x0000_t75" style="position:absolute;left:7673;top:2866;width:2032;height:1125">
              <v:imagedata r:id="rId13" o:title=""/>
            </v:shape>
            <v:shape id="_x0000_s3767" type="#_x0000_t202" style="position:absolute;left:7888;top:3795;width:541;height:554" filled="f" stroked="f">
              <v:textbox style="mso-next-textbox:#_x0000_s3767">
                <w:txbxContent>
                  <w:p w:rsidR="00997E42" w:rsidRDefault="00997E42" w:rsidP="00907FCD">
                    <w:r>
                      <w:t>A</w:t>
                    </w:r>
                  </w:p>
                </w:txbxContent>
              </v:textbox>
            </v:shape>
            <v:shape id="_x0000_s3768" type="#_x0000_t202" style="position:absolute;left:9103;top:3795;width:542;height:554" filled="f" stroked="f">
              <v:textbox style="mso-next-textbox:#_x0000_s3768">
                <w:txbxContent>
                  <w:p w:rsidR="00997E42" w:rsidRDefault="00997E42" w:rsidP="00907FCD">
                    <w:r>
                      <w:t>U</w:t>
                    </w:r>
                  </w:p>
                </w:txbxContent>
              </v:textbox>
            </v:shape>
            <v:shape id="_x0000_s3769" type="#_x0000_t32" style="position:absolute;left:8668;top:3075;width:315;height:1" o:connectortype="straight" strokeweight="3pt">
              <v:stroke dashstyle="1 1" endcap="round"/>
            </v:shape>
            <v:shape id="_x0000_s3770" type="#_x0000_t32" style="position:absolute;left:8683;top:3450;width:315;height:1" o:connectortype="straight" strokeweight="3pt">
              <v:stroke dashstyle="1 1" endcap="round"/>
            </v:shape>
            <v:shape id="_x0000_s3771" type="#_x0000_t32" style="position:absolute;left:7080;top:2760;width:593;height:1485;flip:x" o:connectortype="straight"/>
          </v:group>
        </w:pict>
      </w:r>
      <w:r>
        <w:pict>
          <v:shape id="_x0000_i1035" type="#_x0000_t75" style="width:498.4pt;height:93.5pt">
            <v:imagedata croptop="-65520f" cropbottom="65520f"/>
          </v:shape>
        </w:pict>
      </w:r>
    </w:p>
    <w:p w:rsidR="00907FCD" w:rsidRDefault="00907FCD" w:rsidP="008503A0"/>
    <w:p w:rsidR="00907FCD" w:rsidRDefault="00907FCD" w:rsidP="008503A0"/>
    <w:p w:rsidR="00907FCD" w:rsidRDefault="00907FCD" w:rsidP="008503A0">
      <w:r>
        <w:t>RNA-virukset pois</w:t>
      </w:r>
      <w:r w:rsidR="008E2C4B">
        <w:t xml:space="preserve"> </w:t>
      </w:r>
      <w:r>
        <w:t>lukien kaikki tunnetut elämänmuodot käyttävät pitkäaikaiseen perinnöllisen i</w:t>
      </w:r>
      <w:r>
        <w:t>n</w:t>
      </w:r>
      <w:r>
        <w:t>formaation tallentamiseen rakenteeltaan kestävää kaksoiskierteistä DNA:ta. RNA-molekyylien luo</w:t>
      </w:r>
      <w:r>
        <w:t>n</w:t>
      </w:r>
      <w:r>
        <w:t xml:space="preserve">nolliset päätehtävät taas ovat proteiinisynteesissä, jossa </w:t>
      </w:r>
      <w:r w:rsidR="008E2C4B">
        <w:t xml:space="preserve">RNA-polymeraasi kopioi </w:t>
      </w:r>
      <w:r>
        <w:t xml:space="preserve">geneettisen DNA:n </w:t>
      </w:r>
      <w:r w:rsidR="008E2C4B">
        <w:t>sisältämän tiedon</w:t>
      </w:r>
      <w:r>
        <w:t xml:space="preserve"> </w:t>
      </w:r>
      <w:proofErr w:type="spellStart"/>
      <w:r>
        <w:t>lähetti-RNA:han</w:t>
      </w:r>
      <w:proofErr w:type="spellEnd"/>
      <w:r>
        <w:t xml:space="preserve"> (</w:t>
      </w:r>
      <w:proofErr w:type="spellStart"/>
      <w:r>
        <w:t>mRNA</w:t>
      </w:r>
      <w:proofErr w:type="spellEnd"/>
      <w:r>
        <w:t>)</w:t>
      </w:r>
      <w:r w:rsidR="008E2C4B">
        <w:t>, josta tieto kopioidaan edelleen RNA:sta (</w:t>
      </w:r>
      <w:proofErr w:type="spellStart"/>
      <w:r w:rsidR="008E2C4B">
        <w:t>rRNA</w:t>
      </w:r>
      <w:proofErr w:type="spellEnd"/>
      <w:r w:rsidR="008E2C4B">
        <w:t>) koostuv</w:t>
      </w:r>
      <w:r w:rsidR="008E2C4B">
        <w:t>i</w:t>
      </w:r>
      <w:r w:rsidR="008E2C4B">
        <w:t xml:space="preserve">en </w:t>
      </w:r>
      <w:proofErr w:type="spellStart"/>
      <w:r w:rsidR="008E2C4B">
        <w:t>ribosomien</w:t>
      </w:r>
      <w:proofErr w:type="spellEnd"/>
      <w:r w:rsidR="008E2C4B">
        <w:t xml:space="preserve"> ja </w:t>
      </w:r>
      <w:proofErr w:type="spellStart"/>
      <w:r w:rsidR="008E2C4B">
        <w:t>siirtäjä-RNA:iden</w:t>
      </w:r>
      <w:proofErr w:type="spellEnd"/>
      <w:r w:rsidR="008E2C4B">
        <w:t xml:space="preserve"> (</w:t>
      </w:r>
      <w:proofErr w:type="spellStart"/>
      <w:r w:rsidR="008E2C4B">
        <w:t>tRNA</w:t>
      </w:r>
      <w:proofErr w:type="spellEnd"/>
      <w:r w:rsidR="008E2C4B">
        <w:t xml:space="preserve">, englanniksi </w:t>
      </w:r>
      <w:proofErr w:type="spellStart"/>
      <w:r w:rsidR="008E2C4B">
        <w:t>transfer</w:t>
      </w:r>
      <w:proofErr w:type="spellEnd"/>
      <w:r w:rsidR="008E2C4B">
        <w:t xml:space="preserve"> RNA) toimesta tuotettavaan proteiiniin aminohappojärjestyksenä. </w:t>
      </w:r>
      <w:r>
        <w:t>Bakteereilla prosessiin kulkuun vaikuttavat joidenkin geenien osalta säät</w:t>
      </w:r>
      <w:r>
        <w:t>e</w:t>
      </w:r>
      <w:r>
        <w:t xml:space="preserve">levästi pienet </w:t>
      </w:r>
      <w:proofErr w:type="spellStart"/>
      <w:r>
        <w:t>RNA:t</w:t>
      </w:r>
      <w:proofErr w:type="spellEnd"/>
      <w:r>
        <w:t xml:space="preserve"> (</w:t>
      </w:r>
      <w:proofErr w:type="spellStart"/>
      <w:r>
        <w:t>sRNA</w:t>
      </w:r>
      <w:proofErr w:type="spellEnd"/>
      <w:r w:rsidR="008E2C4B">
        <w:t xml:space="preserve">, englanniksi </w:t>
      </w:r>
      <w:proofErr w:type="spellStart"/>
      <w:r w:rsidR="008E2C4B">
        <w:t>small</w:t>
      </w:r>
      <w:proofErr w:type="spellEnd"/>
      <w:r w:rsidR="008E2C4B">
        <w:t xml:space="preserve"> RNA</w:t>
      </w:r>
      <w:r>
        <w:t xml:space="preserve">), jotka sitoutuvat sellaiseen </w:t>
      </w:r>
      <w:proofErr w:type="spellStart"/>
      <w:r>
        <w:t>mRNA:han</w:t>
      </w:r>
      <w:proofErr w:type="spellEnd"/>
      <w:r>
        <w:t xml:space="preserve">, jossa on </w:t>
      </w:r>
      <w:proofErr w:type="spellStart"/>
      <w:r>
        <w:t>emärjärjestykseltään</w:t>
      </w:r>
      <w:proofErr w:type="spellEnd"/>
      <w:r>
        <w:t xml:space="preserve"> </w:t>
      </w:r>
      <w:proofErr w:type="spellStart"/>
      <w:r>
        <w:t>sRNA:han</w:t>
      </w:r>
      <w:proofErr w:type="spellEnd"/>
      <w:r>
        <w:t xml:space="preserve"> nähden komplementaarinen kohta </w:t>
      </w:r>
      <w:r w:rsidR="000E2672">
        <w:fldChar w:fldCharType="begin"/>
      </w:r>
      <w:r w:rsidR="000E2672">
        <w:instrText>ADDIN RW.CITE{{49 Vogel,J. 2007}}</w:instrText>
      </w:r>
      <w:r w:rsidR="000E2672">
        <w:fldChar w:fldCharType="separate"/>
      </w:r>
      <w:r w:rsidR="007D7E30">
        <w:rPr>
          <w:rFonts w:eastAsia="Times New Roman"/>
        </w:rPr>
        <w:t>(Vogel &amp; Wagner 2007)</w:t>
      </w:r>
      <w:r w:rsidR="000E2672">
        <w:rPr>
          <w:rFonts w:eastAsia="Times New Roman"/>
        </w:rPr>
        <w:fldChar w:fldCharType="end"/>
      </w:r>
      <w:r>
        <w:t xml:space="preserve">. </w:t>
      </w:r>
      <w:proofErr w:type="spellStart"/>
      <w:r>
        <w:t>sRNA-molekyylien</w:t>
      </w:r>
      <w:proofErr w:type="spellEnd"/>
      <w:r>
        <w:t xml:space="preserve"> toimintatapa on esimerkki nukleiinihappojen kyvystä löytää ja tunnistaa toinen nukl</w:t>
      </w:r>
      <w:r>
        <w:t>e</w:t>
      </w:r>
      <w:r>
        <w:t>iinihappo ja sitoutua siihen</w:t>
      </w:r>
      <w:r w:rsidR="008E2C4B">
        <w:t xml:space="preserve"> emäspariutumisen säännöin</w:t>
      </w:r>
      <w:r>
        <w:t xml:space="preserve">. </w:t>
      </w:r>
      <w:proofErr w:type="spellStart"/>
      <w:r>
        <w:t>Ribosomien</w:t>
      </w:r>
      <w:proofErr w:type="spellEnd"/>
      <w:r>
        <w:t xml:space="preserve"> </w:t>
      </w:r>
      <w:proofErr w:type="spellStart"/>
      <w:r>
        <w:t>rRNA</w:t>
      </w:r>
      <w:proofErr w:type="spellEnd"/>
      <w:r>
        <w:t xml:space="preserve"> puolestaan kuuluu </w:t>
      </w:r>
      <w:proofErr w:type="spellStart"/>
      <w:r>
        <w:t>en</w:t>
      </w:r>
      <w:r>
        <w:t>t</w:t>
      </w:r>
      <w:r>
        <w:t>symaattisesti</w:t>
      </w:r>
      <w:proofErr w:type="spellEnd"/>
      <w:r>
        <w:t xml:space="preserve"> aktiivisiin RNA-molekyyleihin, </w:t>
      </w:r>
      <w:r w:rsidR="008E2C4B">
        <w:t xml:space="preserve">eli sellaisiin, </w:t>
      </w:r>
      <w:r>
        <w:t>joilla on katalyyttisiä ominaisuuksia.</w:t>
      </w:r>
    </w:p>
    <w:p w:rsidR="00907FCD" w:rsidRDefault="00907FCD" w:rsidP="008503A0">
      <w:r>
        <w:t>Erilaisille organismeille on kehittynyt runsaasti DNA:ta ja RNA:ta käsitteleviä entsyymejä. Suuri jou</w:t>
      </w:r>
      <w:r>
        <w:t>k</w:t>
      </w:r>
      <w:r>
        <w:t>ko näitä entsyymejä tai niiden johdannaisia on käytöss</w:t>
      </w:r>
      <w:r w:rsidR="008E2C4B">
        <w:t>ä molekyylibiologian työkaluina</w:t>
      </w:r>
      <w:r>
        <w:t xml:space="preserve"> mahdollistaen RNA- ja erityisesti DNA-molekyylien käsittelemisen halutulla tavalla. Käytettävissä on moninaisia r</w:t>
      </w:r>
      <w:r>
        <w:t>e</w:t>
      </w:r>
      <w:r>
        <w:t xml:space="preserve">striktioentsyymejä, joista kukin tunnistaa ja katkaisee emäsjärjestykseltään tietynlaisen kohdan </w:t>
      </w:r>
      <w:proofErr w:type="spellStart"/>
      <w:r>
        <w:t>kaks</w:t>
      </w:r>
      <w:r>
        <w:t>i</w:t>
      </w:r>
      <w:r>
        <w:t>juosteisessa</w:t>
      </w:r>
      <w:proofErr w:type="spellEnd"/>
      <w:r>
        <w:t xml:space="preserve"> DNA:ssa. </w:t>
      </w:r>
      <w:proofErr w:type="spellStart"/>
      <w:r>
        <w:t>Kaksijuosteisen</w:t>
      </w:r>
      <w:proofErr w:type="spellEnd"/>
      <w:r>
        <w:t xml:space="preserve"> DNA:n monistamiseksi voidaan käyttää polymeraasiketjurea</w:t>
      </w:r>
      <w:r>
        <w:t>k</w:t>
      </w:r>
      <w:r>
        <w:t>tiota (PCR), jossa reaktioseokseen lisätyt DNA-alukkeet kiinnittyvät alkuperäiseen DNA:han tai jo monistuneisiin kopioihin. DNA-polymeraasientsyymi täydentää 5’→3’-suunnassa DNA-juosteen puu</w:t>
      </w:r>
      <w:r>
        <w:t>t</w:t>
      </w:r>
      <w:r>
        <w:t>tuvan loppuosan</w:t>
      </w:r>
      <w:r w:rsidR="008E2C4B">
        <w:t xml:space="preserve"> niin, että syntyvä juosteen osa on </w:t>
      </w:r>
      <w:r>
        <w:t>vastinjuosteen kanssa komplementaari</w:t>
      </w:r>
      <w:r w:rsidR="008E2C4B">
        <w:t>nen</w:t>
      </w:r>
      <w:r>
        <w:t>. Lä</w:t>
      </w:r>
      <w:r>
        <w:t>m</w:t>
      </w:r>
      <w:r>
        <w:t>pötilaa muuttamalla voidaan reaktion kulkua hallita ja sen vaiheita toistaa. Kun molempia juosteita varten on oma aluke, kaksinkertaistuu alukkeiden rajaaman DNA:n määrä reaktion joka kierroksella. DNA:ta, jolla on haluttu emäsjärjestys, voidaan valmistaa synteettisen kemian menetelmin. Halutui</w:t>
      </w:r>
      <w:r>
        <w:t>s</w:t>
      </w:r>
      <w:r>
        <w:t>sa kohdissa olevat emäkset voidaan satunnaistaa käyttämällä niiden syntetisoinnissa useampaa kuin yhtä emästä sisältävää reaktioseosta. DNA:ta voidaan kääntää RNA:n muotoon RNA-polyme</w:t>
      </w:r>
      <w:r w:rsidR="008503A0">
        <w:softHyphen/>
      </w:r>
      <w:r>
        <w:t>raa</w:t>
      </w:r>
      <w:r w:rsidR="008503A0">
        <w:softHyphen/>
      </w:r>
      <w:r>
        <w:t>si</w:t>
      </w:r>
      <w:r w:rsidR="008503A0">
        <w:softHyphen/>
      </w:r>
      <w:r>
        <w:t>ent</w:t>
      </w:r>
      <w:r w:rsidR="008503A0">
        <w:softHyphen/>
      </w:r>
      <w:r>
        <w:t>syy</w:t>
      </w:r>
      <w:r w:rsidR="008503A0">
        <w:softHyphen/>
      </w:r>
      <w:r>
        <w:t>min avulla. Se rakentaa 5’</w:t>
      </w:r>
      <w:r>
        <w:rPr>
          <w:rFonts w:cstheme="minorHAnsi"/>
        </w:rPr>
        <w:t>→</w:t>
      </w:r>
      <w:r>
        <w:t>3’-järjestyksessä RNA-juosteen, jonka emäsjärjestys on käänteisko</w:t>
      </w:r>
      <w:r>
        <w:t>m</w:t>
      </w:r>
      <w:r>
        <w:t xml:space="preserve">plementaarinen mallina toimivan DNA-juosteen kanssa. Käänteiskopioijaentsyymi taas rakentaa DNA:ta RNA:n pohjalta. RNA:ta katkaisevia entsyymejä kutsutaan </w:t>
      </w:r>
      <w:proofErr w:type="spellStart"/>
      <w:r w:rsidR="008E2C4B">
        <w:t>ribonukleaaseiksi</w:t>
      </w:r>
      <w:proofErr w:type="spellEnd"/>
      <w:r w:rsidR="008E2C4B">
        <w:t xml:space="preserve"> (</w:t>
      </w:r>
      <w:proofErr w:type="spellStart"/>
      <w:r>
        <w:t>RNa</w:t>
      </w:r>
      <w:r>
        <w:t>a</w:t>
      </w:r>
      <w:r>
        <w:t>s</w:t>
      </w:r>
      <w:r w:rsidR="008E2C4B">
        <w:t>i</w:t>
      </w:r>
      <w:proofErr w:type="spellEnd"/>
      <w:r w:rsidR="008E2C4B">
        <w:t>)</w:t>
      </w:r>
      <w:r>
        <w:t>.</w:t>
      </w:r>
    </w:p>
    <w:p w:rsidR="00907FCD" w:rsidRPr="00907663" w:rsidRDefault="00907FCD" w:rsidP="00997E42">
      <w:pPr>
        <w:pStyle w:val="Heading2"/>
      </w:pPr>
      <w:bookmarkStart w:id="22" w:name="_Toc309299789"/>
      <w:bookmarkStart w:id="23" w:name="_Toc309394171"/>
      <w:r>
        <w:t>Boolen algebra</w:t>
      </w:r>
      <w:bookmarkEnd w:id="22"/>
      <w:bookmarkEnd w:id="23"/>
    </w:p>
    <w:p w:rsidR="008E2C4B" w:rsidRDefault="00907FCD" w:rsidP="008503A0">
      <w:r>
        <w:t>Perinteisen laskuopin</w:t>
      </w:r>
      <w:r w:rsidR="008E2C4B">
        <w:t xml:space="preserve"> </w:t>
      </w:r>
      <w:r>
        <w:t xml:space="preserve">keinoin voidaan ilmaista luvuilla tehtyjä laskutoimituksia. Kun lukujen sijaan käytetään </w:t>
      </w:r>
      <w:r w:rsidRPr="006C685D">
        <w:t>Boolen muuttujia</w:t>
      </w:r>
      <w:r>
        <w:t xml:space="preserve"> eli muuttujia</w:t>
      </w:r>
      <w:r w:rsidR="008E2C4B">
        <w:t>,</w:t>
      </w:r>
      <w:r>
        <w:t xml:space="preserve"> jotka saavat joko arvon </w:t>
      </w:r>
      <m:oMath>
        <m:r>
          <m:rPr>
            <m:nor/>
          </m:rPr>
          <w:rPr>
            <w:rFonts w:ascii="Cambria Math" w:eastAsia="Times New Roman" w:hAnsi="Cambria Math"/>
          </w:rPr>
          <m:t>epätosi</m:t>
        </m:r>
      </m:oMath>
      <w:r>
        <w:t xml:space="preserve"> tai </w:t>
      </w:r>
      <m:oMath>
        <m:r>
          <m:rPr>
            <m:nor/>
          </m:rPr>
          <w:rPr>
            <w:rFonts w:ascii="Cambria Math" w:eastAsia="Times New Roman" w:hAnsi="Cambria Math"/>
          </w:rPr>
          <m:t>tosi</m:t>
        </m:r>
      </m:oMath>
      <w:r w:rsidR="008E2C4B">
        <w:t>,</w:t>
      </w:r>
      <w:r>
        <w:t xml:space="preserve"> löytyvät tarvitt</w:t>
      </w:r>
      <w:r>
        <w:t>a</w:t>
      </w:r>
      <w:r>
        <w:t xml:space="preserve">vat laskutoimitukset Boolen algebrasta </w:t>
      </w:r>
      <w:r w:rsidR="008E5AAC">
        <w:fldChar w:fldCharType="begin"/>
      </w:r>
      <w:r w:rsidR="008A12B3">
        <w:instrText>ADDIN RW.CITE{{57 Whitehead, Alfred N. 1898}}</w:instrText>
      </w:r>
      <w:r w:rsidR="008E5AAC">
        <w:fldChar w:fldCharType="separate"/>
      </w:r>
      <w:r w:rsidR="007D7E30">
        <w:rPr>
          <w:rFonts w:eastAsia="Times New Roman"/>
        </w:rPr>
        <w:t>(Whitehead 1898)</w:t>
      </w:r>
      <w:r w:rsidR="008E5AAC">
        <w:fldChar w:fldCharType="end"/>
      </w:r>
      <w:r>
        <w:t xml:space="preserve">. Boolen algebran operaattoreita ovat </w:t>
      </w:r>
      <w:r>
        <w:lastRenderedPageBreak/>
        <w:t xml:space="preserve">muun muassa </w:t>
      </w:r>
      <m:oMath>
        <m:r>
          <m:rPr>
            <m:nor/>
          </m:rPr>
          <w:rPr>
            <w:rFonts w:ascii="Cambria Math" w:hAnsi="Cambria Math"/>
          </w:rPr>
          <m:t>JA</m:t>
        </m:r>
      </m:oMath>
      <w:r>
        <w:rPr>
          <w:rFonts w:eastAsiaTheme="minorEastAsia"/>
        </w:rPr>
        <w:t xml:space="preserve"> (konjunktio)</w:t>
      </w:r>
      <w:r>
        <w:t xml:space="preserve">, </w:t>
      </w:r>
      <m:oMath>
        <m:r>
          <m:rPr>
            <m:nor/>
          </m:rPr>
          <w:rPr>
            <w:rFonts w:ascii="Cambria Math" w:hAnsi="Cambria Math"/>
          </w:rPr>
          <m:t>TAI</m:t>
        </m:r>
      </m:oMath>
      <w:r>
        <w:rPr>
          <w:rFonts w:eastAsiaTheme="minorEastAsia"/>
        </w:rPr>
        <w:t xml:space="preserve"> (</w:t>
      </w:r>
      <w:proofErr w:type="spellStart"/>
      <w:r>
        <w:rPr>
          <w:rFonts w:eastAsiaTheme="minorEastAsia"/>
        </w:rPr>
        <w:t>disjunktio</w:t>
      </w:r>
      <w:proofErr w:type="spellEnd"/>
      <w:r>
        <w:rPr>
          <w:rFonts w:eastAsiaTheme="minorEastAsia"/>
        </w:rPr>
        <w:t>)</w:t>
      </w:r>
      <w:r>
        <w:t xml:space="preserve">, </w:t>
      </w:r>
      <m:oMath>
        <m:r>
          <m:rPr>
            <m:nor/>
          </m:rPr>
          <w:rPr>
            <w:rFonts w:ascii="Cambria Math" w:hAnsi="Cambria Math"/>
          </w:rPr>
          <m:t>ERI</m:t>
        </m:r>
      </m:oMath>
      <w:r>
        <w:rPr>
          <w:rFonts w:eastAsiaTheme="minorEastAsia"/>
        </w:rPr>
        <w:t xml:space="preserve">, </w:t>
      </w:r>
      <m:oMath>
        <m:r>
          <m:rPr>
            <m:nor/>
          </m:rPr>
          <w:rPr>
            <w:rFonts w:ascii="Cambria Math" w:eastAsia="Times New Roman" w:hAnsi="Cambria Math"/>
          </w:rPr>
          <m:t>EI-JA</m:t>
        </m:r>
      </m:oMath>
      <w:r>
        <w:rPr>
          <w:rFonts w:eastAsiaTheme="minorEastAsia"/>
        </w:rPr>
        <w:t xml:space="preserve"> ja </w:t>
      </w:r>
      <m:oMath>
        <m:r>
          <m:rPr>
            <m:nor/>
          </m:rPr>
          <w:rPr>
            <w:rFonts w:ascii="Cambria Math" w:eastAsia="Times New Roman" w:hAnsi="Cambria Math"/>
          </w:rPr>
          <m:t>EI-TAI</m:t>
        </m:r>
      </m:oMath>
      <w:r>
        <w:rPr>
          <w:rFonts w:eastAsiaTheme="minorEastAsia"/>
        </w:rPr>
        <w:t xml:space="preserve">, jotka ovat </w:t>
      </w:r>
      <w:proofErr w:type="spellStart"/>
      <w:r>
        <w:t>konnektiiveja</w:t>
      </w:r>
      <w:proofErr w:type="spellEnd"/>
      <w:r>
        <w:t xml:space="preserve">, sekä </w:t>
      </w:r>
      <w:r>
        <w:rPr>
          <w:rFonts w:eastAsiaTheme="minorEastAsia"/>
        </w:rPr>
        <w:t xml:space="preserve">negaatio </w:t>
      </w:r>
      <m:oMath>
        <m:r>
          <m:rPr>
            <m:nor/>
          </m:rPr>
          <w:rPr>
            <w:rFonts w:ascii="Cambria Math" w:hAnsi="Cambria Math"/>
          </w:rPr>
          <m:t>EI</m:t>
        </m:r>
      </m:oMath>
      <w:r>
        <w:t>. Operaattoreiden toiminta voidaan kuvata totuustaulukoin (</w:t>
      </w:r>
      <w:r w:rsidR="000E2672">
        <w:fldChar w:fldCharType="begin"/>
      </w:r>
      <w:r w:rsidR="000E2672">
        <w:instrText xml:space="preserve"> REF _Ref308003520 \h  \* MERGEFORMAT </w:instrText>
      </w:r>
      <w:r w:rsidR="000E2672">
        <w:fldChar w:fldCharType="separate"/>
      </w:r>
      <w:r w:rsidR="00802644" w:rsidRPr="00F878EE">
        <w:t xml:space="preserve">Taulukko </w:t>
      </w:r>
      <w:r w:rsidR="00802644">
        <w:t>I</w:t>
      </w:r>
      <w:r w:rsidR="000E2672">
        <w:fldChar w:fldCharType="end"/>
      </w:r>
      <w:r>
        <w:t xml:space="preserve">). </w:t>
      </w:r>
    </w:p>
    <w:p w:rsidR="00907FCD" w:rsidRPr="00F878EE" w:rsidRDefault="00907FCD" w:rsidP="001D5CE3">
      <w:pPr>
        <w:pStyle w:val="Caption"/>
        <w:keepNext/>
        <w:spacing w:line="360" w:lineRule="auto"/>
        <w:jc w:val="both"/>
      </w:pPr>
      <w:bookmarkStart w:id="24" w:name="_Ref308003520"/>
      <w:r w:rsidRPr="00F878EE">
        <w:t xml:space="preserve">Taulukko </w:t>
      </w:r>
      <w:r w:rsidR="008E5AAC">
        <w:fldChar w:fldCharType="begin"/>
      </w:r>
      <w:r w:rsidRPr="00F878EE">
        <w:instrText xml:space="preserve"> SEQ Taulukko \* ROMAN </w:instrText>
      </w:r>
      <w:r w:rsidR="008E5AAC">
        <w:fldChar w:fldCharType="separate"/>
      </w:r>
      <w:r w:rsidR="00802644">
        <w:rPr>
          <w:noProof/>
        </w:rPr>
        <w:t>I</w:t>
      </w:r>
      <w:r w:rsidR="008E5AAC">
        <w:fldChar w:fldCharType="end"/>
      </w:r>
      <w:bookmarkEnd w:id="24"/>
      <w:r>
        <w:t>. Yleisesti käytettyjä Boolen algebran operaattoreita kuvaavat totuustaulukot</w:t>
      </w:r>
      <w:r w:rsidRPr="00F878EE">
        <w:t>.</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792"/>
        <w:gridCol w:w="891"/>
        <w:gridCol w:w="869"/>
        <w:gridCol w:w="992"/>
        <w:gridCol w:w="1134"/>
      </w:tblGrid>
      <w:tr w:rsidR="00907FCD" w:rsidTr="008E2C4B">
        <w:trPr>
          <w:trHeight w:val="290"/>
        </w:trPr>
        <w:tc>
          <w:tcPr>
            <w:tcW w:w="1668" w:type="dxa"/>
            <w:gridSpan w:val="2"/>
            <w:tcBorders>
              <w:top w:val="nil"/>
              <w:left w:val="nil"/>
              <w:bottom w:val="single" w:sz="4" w:space="0" w:color="auto"/>
              <w:right w:val="single" w:sz="4" w:space="0" w:color="auto"/>
            </w:tcBorders>
          </w:tcPr>
          <w:p w:rsidR="00907FCD" w:rsidRPr="00907FCD" w:rsidRDefault="00907FCD" w:rsidP="008503A0">
            <w:pPr>
              <w:spacing w:after="0"/>
              <w:rPr>
                <w:b/>
              </w:rPr>
            </w:pPr>
            <w:r w:rsidRPr="00907FCD">
              <w:rPr>
                <w:b/>
              </w:rPr>
              <w:t>Syötteet</w:t>
            </w:r>
          </w:p>
        </w:tc>
        <w:tc>
          <w:tcPr>
            <w:tcW w:w="5528" w:type="dxa"/>
            <w:gridSpan w:val="6"/>
            <w:tcBorders>
              <w:top w:val="nil"/>
              <w:left w:val="single" w:sz="4" w:space="0" w:color="auto"/>
              <w:bottom w:val="single" w:sz="4" w:space="0" w:color="auto"/>
              <w:right w:val="nil"/>
            </w:tcBorders>
          </w:tcPr>
          <w:p w:rsidR="00907FCD" w:rsidRPr="00907FCD" w:rsidRDefault="00907FCD" w:rsidP="008503A0">
            <w:pPr>
              <w:spacing w:after="0"/>
              <w:rPr>
                <w:b/>
              </w:rPr>
            </w:pPr>
            <w:r w:rsidRPr="00907FCD">
              <w:rPr>
                <w:b/>
              </w:rPr>
              <w:t>Laskutoimitus ja tulos</w:t>
            </w:r>
          </w:p>
        </w:tc>
      </w:tr>
      <w:tr w:rsidR="00907FCD" w:rsidTr="008E2C4B">
        <w:trPr>
          <w:trHeight w:val="274"/>
        </w:trPr>
        <w:tc>
          <w:tcPr>
            <w:tcW w:w="817" w:type="dxa"/>
            <w:tcBorders>
              <w:top w:val="single" w:sz="4" w:space="0" w:color="auto"/>
              <w:left w:val="nil"/>
              <w:bottom w:val="single" w:sz="4" w:space="0" w:color="auto"/>
              <w:right w:val="nil"/>
            </w:tcBorders>
          </w:tcPr>
          <w:p w:rsidR="00907FCD" w:rsidRPr="006C685D" w:rsidRDefault="00907FCD" w:rsidP="008503A0">
            <w:pPr>
              <w:spacing w:after="0"/>
            </w:pPr>
            <m:oMathPara>
              <m:oMathParaPr>
                <m:jc m:val="left"/>
              </m:oMathParaPr>
              <m:oMath>
                <m:r>
                  <w:rPr>
                    <w:rFonts w:ascii="Cambria Math" w:hAnsi="Cambria Math"/>
                  </w:rPr>
                  <m:t>a</m:t>
                </m:r>
              </m:oMath>
            </m:oMathPara>
          </w:p>
        </w:tc>
        <w:tc>
          <w:tcPr>
            <w:tcW w:w="851" w:type="dxa"/>
            <w:tcBorders>
              <w:top w:val="single" w:sz="4" w:space="0" w:color="auto"/>
              <w:left w:val="nil"/>
              <w:bottom w:val="single" w:sz="4" w:space="0" w:color="auto"/>
              <w:right w:val="single" w:sz="4" w:space="0" w:color="auto"/>
            </w:tcBorders>
          </w:tcPr>
          <w:p w:rsidR="00907FCD" w:rsidRPr="006C685D" w:rsidRDefault="00907FCD" w:rsidP="008503A0">
            <w:pPr>
              <w:spacing w:after="0"/>
            </w:pPr>
            <m:oMathPara>
              <m:oMathParaPr>
                <m:jc m:val="left"/>
              </m:oMathParaPr>
              <m:oMath>
                <m:r>
                  <w:rPr>
                    <w:rFonts w:ascii="Cambria Math" w:hAnsi="Cambria Math"/>
                  </w:rPr>
                  <m:t>b</m:t>
                </m:r>
              </m:oMath>
            </m:oMathPara>
          </w:p>
        </w:tc>
        <w:tc>
          <w:tcPr>
            <w:tcW w:w="850" w:type="dxa"/>
            <w:tcBorders>
              <w:top w:val="single" w:sz="4" w:space="0" w:color="auto"/>
              <w:left w:val="single" w:sz="4" w:space="0" w:color="auto"/>
              <w:bottom w:val="single" w:sz="4" w:space="0" w:color="auto"/>
              <w:right w:val="nil"/>
            </w:tcBorders>
          </w:tcPr>
          <w:p w:rsidR="00907FCD" w:rsidRPr="006C685D" w:rsidRDefault="00907FCD" w:rsidP="008503A0">
            <w:pPr>
              <w:spacing w:after="0"/>
            </w:pPr>
            <m:oMathPara>
              <m:oMathParaPr>
                <m:jc m:val="left"/>
              </m:oMathParaPr>
              <m:oMath>
                <m:r>
                  <w:rPr>
                    <w:rFonts w:ascii="Cambria Math" w:hAnsi="Cambria Math"/>
                  </w:rPr>
                  <m:t xml:space="preserve">a </m:t>
                </m:r>
                <m:r>
                  <m:rPr>
                    <m:nor/>
                  </m:rPr>
                  <w:rPr>
                    <w:rFonts w:ascii="Cambria Math" w:hAnsi="Cambria Math"/>
                  </w:rPr>
                  <m:t>JA</m:t>
                </m:r>
                <m:r>
                  <w:rPr>
                    <w:rFonts w:ascii="Cambria Math" w:hAnsi="Cambria Math"/>
                  </w:rPr>
                  <m:t xml:space="preserve"> b</m:t>
                </m:r>
              </m:oMath>
            </m:oMathPara>
          </w:p>
        </w:tc>
        <w:tc>
          <w:tcPr>
            <w:tcW w:w="792" w:type="dxa"/>
            <w:tcBorders>
              <w:top w:val="single" w:sz="4" w:space="0" w:color="auto"/>
              <w:left w:val="nil"/>
              <w:bottom w:val="single" w:sz="4" w:space="0" w:color="auto"/>
              <w:right w:val="nil"/>
            </w:tcBorders>
          </w:tcPr>
          <w:p w:rsidR="00907FCD" w:rsidRPr="006C685D" w:rsidRDefault="00907FCD" w:rsidP="008503A0">
            <w:pPr>
              <w:spacing w:after="0"/>
            </w:pPr>
            <m:oMathPara>
              <m:oMathParaPr>
                <m:jc m:val="left"/>
              </m:oMathParaPr>
              <m:oMath>
                <m:r>
                  <w:rPr>
                    <w:rFonts w:ascii="Cambria Math" w:hAnsi="Cambria Math"/>
                  </w:rPr>
                  <m:t xml:space="preserve">a </m:t>
                </m:r>
                <m:r>
                  <m:rPr>
                    <m:nor/>
                  </m:rPr>
                  <w:rPr>
                    <w:rFonts w:ascii="Cambria Math" w:hAnsi="Cambria Math"/>
                  </w:rPr>
                  <m:t>TAI</m:t>
                </m:r>
                <m:r>
                  <w:rPr>
                    <w:rFonts w:ascii="Cambria Math" w:hAnsi="Cambria Math"/>
                  </w:rPr>
                  <m:t xml:space="preserve"> b</m:t>
                </m:r>
              </m:oMath>
            </m:oMathPara>
          </w:p>
        </w:tc>
        <w:tc>
          <w:tcPr>
            <w:tcW w:w="891" w:type="dxa"/>
            <w:tcBorders>
              <w:top w:val="single" w:sz="4" w:space="0" w:color="auto"/>
              <w:left w:val="nil"/>
              <w:bottom w:val="single" w:sz="4" w:space="0" w:color="auto"/>
              <w:right w:val="nil"/>
            </w:tcBorders>
          </w:tcPr>
          <w:p w:rsidR="00907FCD" w:rsidRPr="006C685D" w:rsidRDefault="00907FCD" w:rsidP="008503A0">
            <w:pPr>
              <w:spacing w:after="0"/>
            </w:pPr>
            <m:oMathPara>
              <m:oMathParaPr>
                <m:jc m:val="left"/>
              </m:oMathParaPr>
              <m:oMath>
                <m:r>
                  <w:rPr>
                    <w:rFonts w:ascii="Cambria Math" w:hAnsi="Cambria Math"/>
                  </w:rPr>
                  <m:t xml:space="preserve">a </m:t>
                </m:r>
                <m:r>
                  <m:rPr>
                    <m:nor/>
                  </m:rPr>
                  <w:rPr>
                    <w:rFonts w:ascii="Cambria Math" w:hAnsi="Cambria Math"/>
                  </w:rPr>
                  <m:t>ERI</m:t>
                </m:r>
                <m:r>
                  <w:rPr>
                    <w:rFonts w:ascii="Cambria Math" w:hAnsi="Cambria Math"/>
                  </w:rPr>
                  <m:t xml:space="preserve"> b</m:t>
                </m:r>
              </m:oMath>
            </m:oMathPara>
          </w:p>
        </w:tc>
        <w:tc>
          <w:tcPr>
            <w:tcW w:w="869" w:type="dxa"/>
            <w:tcBorders>
              <w:top w:val="single" w:sz="4" w:space="0" w:color="auto"/>
              <w:left w:val="nil"/>
              <w:bottom w:val="single" w:sz="4" w:space="0" w:color="auto"/>
              <w:right w:val="nil"/>
            </w:tcBorders>
          </w:tcPr>
          <w:p w:rsidR="00907FCD" w:rsidRPr="006C685D" w:rsidRDefault="00907FCD" w:rsidP="008503A0">
            <w:pPr>
              <w:spacing w:after="0"/>
            </w:pPr>
            <m:oMathPara>
              <m:oMathParaPr>
                <m:jc m:val="left"/>
              </m:oMathParaPr>
              <m:oMath>
                <m:r>
                  <m:rPr>
                    <m:nor/>
                  </m:rPr>
                  <w:rPr>
                    <w:rFonts w:ascii="Cambria Math" w:hAnsi="Cambria Math"/>
                  </w:rPr>
                  <m:t>EI</m:t>
                </m:r>
                <m:r>
                  <w:rPr>
                    <w:rFonts w:ascii="Cambria Math" w:hAnsi="Cambria Math"/>
                  </w:rPr>
                  <m:t xml:space="preserve"> a</m:t>
                </m:r>
              </m:oMath>
            </m:oMathPara>
          </w:p>
        </w:tc>
        <w:tc>
          <w:tcPr>
            <w:tcW w:w="992" w:type="dxa"/>
            <w:tcBorders>
              <w:top w:val="single" w:sz="4" w:space="0" w:color="auto"/>
              <w:left w:val="nil"/>
              <w:bottom w:val="single" w:sz="4" w:space="0" w:color="auto"/>
              <w:right w:val="nil"/>
            </w:tcBorders>
          </w:tcPr>
          <w:p w:rsidR="00907FCD" w:rsidRPr="006C685D" w:rsidRDefault="00907FCD" w:rsidP="008503A0">
            <w:pPr>
              <w:spacing w:after="0"/>
            </w:pPr>
            <m:oMathPara>
              <m:oMathParaPr>
                <m:jc m:val="left"/>
              </m:oMathParaPr>
              <m:oMath>
                <m:r>
                  <w:rPr>
                    <w:rFonts w:ascii="Cambria Math" w:eastAsia="Times New Roman" w:hAnsi="Cambria Math"/>
                  </w:rPr>
                  <m:t xml:space="preserve">a </m:t>
                </m:r>
                <m:r>
                  <m:rPr>
                    <m:nor/>
                  </m:rPr>
                  <w:rPr>
                    <w:rFonts w:ascii="Cambria Math" w:hAnsi="Cambria Math"/>
                  </w:rPr>
                  <m:t xml:space="preserve">EI-JA </m:t>
                </m:r>
                <m:r>
                  <w:rPr>
                    <w:rFonts w:ascii="Cambria Math" w:hAnsi="Cambria Math"/>
                  </w:rPr>
                  <m:t>b</m:t>
                </m:r>
              </m:oMath>
            </m:oMathPara>
          </w:p>
        </w:tc>
        <w:tc>
          <w:tcPr>
            <w:tcW w:w="1134" w:type="dxa"/>
            <w:tcBorders>
              <w:top w:val="single" w:sz="4" w:space="0" w:color="auto"/>
              <w:left w:val="nil"/>
              <w:bottom w:val="single" w:sz="4" w:space="0" w:color="auto"/>
              <w:right w:val="nil"/>
            </w:tcBorders>
          </w:tcPr>
          <w:p w:rsidR="00907FCD" w:rsidRPr="006C685D" w:rsidRDefault="00907FCD" w:rsidP="008503A0">
            <w:pPr>
              <w:spacing w:after="0"/>
            </w:pPr>
            <m:oMathPara>
              <m:oMathParaPr>
                <m:jc m:val="left"/>
              </m:oMathParaPr>
              <m:oMath>
                <m:r>
                  <w:rPr>
                    <w:rFonts w:ascii="Cambria Math" w:eastAsia="Times New Roman" w:hAnsi="Cambria Math"/>
                  </w:rPr>
                  <m:t xml:space="preserve">a </m:t>
                </m:r>
                <m:r>
                  <m:rPr>
                    <m:nor/>
                  </m:rPr>
                  <w:rPr>
                    <w:rFonts w:ascii="Cambria Math" w:hAnsi="Cambria Math"/>
                  </w:rPr>
                  <m:t xml:space="preserve">EI-TAI </m:t>
                </m:r>
                <m:r>
                  <w:rPr>
                    <w:rFonts w:ascii="Cambria Math" w:hAnsi="Cambria Math"/>
                  </w:rPr>
                  <m:t>b</m:t>
                </m:r>
              </m:oMath>
            </m:oMathPara>
          </w:p>
        </w:tc>
      </w:tr>
      <w:tr w:rsidR="00907FCD" w:rsidTr="008E2C4B">
        <w:trPr>
          <w:trHeight w:val="274"/>
        </w:trPr>
        <w:tc>
          <w:tcPr>
            <w:tcW w:w="817" w:type="dxa"/>
            <w:tcBorders>
              <w:top w:val="single" w:sz="4" w:space="0" w:color="auto"/>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851" w:type="dxa"/>
            <w:tcBorders>
              <w:top w:val="single" w:sz="4" w:space="0" w:color="auto"/>
              <w:left w:val="nil"/>
              <w:bottom w:val="nil"/>
              <w:right w:val="single" w:sz="4" w:space="0" w:color="auto"/>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850" w:type="dxa"/>
            <w:tcBorders>
              <w:top w:val="single" w:sz="4" w:space="0" w:color="auto"/>
              <w:left w:val="single" w:sz="4" w:space="0" w:color="auto"/>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792" w:type="dxa"/>
            <w:tcBorders>
              <w:top w:val="single" w:sz="4" w:space="0" w:color="auto"/>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891" w:type="dxa"/>
            <w:tcBorders>
              <w:top w:val="single" w:sz="4" w:space="0" w:color="auto"/>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869" w:type="dxa"/>
            <w:tcBorders>
              <w:top w:val="single" w:sz="4" w:space="0" w:color="auto"/>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992" w:type="dxa"/>
            <w:tcBorders>
              <w:top w:val="single" w:sz="4" w:space="0" w:color="auto"/>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1134" w:type="dxa"/>
            <w:tcBorders>
              <w:top w:val="single" w:sz="4" w:space="0" w:color="auto"/>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r>
      <w:tr w:rsidR="00907FCD" w:rsidTr="008E2C4B">
        <w:trPr>
          <w:trHeight w:val="290"/>
        </w:trPr>
        <w:tc>
          <w:tcPr>
            <w:tcW w:w="817"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851" w:type="dxa"/>
            <w:tcBorders>
              <w:top w:val="nil"/>
              <w:left w:val="nil"/>
              <w:bottom w:val="nil"/>
              <w:right w:val="single" w:sz="4" w:space="0" w:color="auto"/>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50" w:type="dxa"/>
            <w:tcBorders>
              <w:top w:val="nil"/>
              <w:left w:val="single" w:sz="4" w:space="0" w:color="auto"/>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792"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91"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69"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992"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1134"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r>
      <w:tr w:rsidR="00907FCD" w:rsidTr="008E2C4B">
        <w:trPr>
          <w:trHeight w:val="300"/>
        </w:trPr>
        <w:tc>
          <w:tcPr>
            <w:tcW w:w="817"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51" w:type="dxa"/>
            <w:tcBorders>
              <w:top w:val="nil"/>
              <w:left w:val="nil"/>
              <w:bottom w:val="nil"/>
              <w:right w:val="single" w:sz="4" w:space="0" w:color="auto"/>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850" w:type="dxa"/>
            <w:tcBorders>
              <w:top w:val="nil"/>
              <w:left w:val="single" w:sz="4" w:space="0" w:color="auto"/>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792"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91"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69"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992"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1134"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r>
      <w:tr w:rsidR="00907FCD" w:rsidTr="008E2C4B">
        <w:trPr>
          <w:trHeight w:val="290"/>
        </w:trPr>
        <w:tc>
          <w:tcPr>
            <w:tcW w:w="817"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51" w:type="dxa"/>
            <w:tcBorders>
              <w:top w:val="nil"/>
              <w:left w:val="nil"/>
              <w:bottom w:val="nil"/>
              <w:right w:val="single" w:sz="4" w:space="0" w:color="auto"/>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50" w:type="dxa"/>
            <w:tcBorders>
              <w:top w:val="nil"/>
              <w:left w:val="single" w:sz="4" w:space="0" w:color="auto"/>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792"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tosi</m:t>
                </m:r>
              </m:oMath>
            </m:oMathPara>
          </w:p>
        </w:tc>
        <w:tc>
          <w:tcPr>
            <w:tcW w:w="891"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869"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992"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c>
          <w:tcPr>
            <w:tcW w:w="1134" w:type="dxa"/>
            <w:tcBorders>
              <w:top w:val="nil"/>
              <w:left w:val="nil"/>
              <w:bottom w:val="nil"/>
              <w:right w:val="nil"/>
            </w:tcBorders>
          </w:tcPr>
          <w:p w:rsidR="00907FCD" w:rsidRDefault="008E2C4B" w:rsidP="008503A0">
            <w:pPr>
              <w:spacing w:after="0"/>
            </w:pPr>
            <m:oMathPara>
              <m:oMathParaPr>
                <m:jc m:val="left"/>
              </m:oMathParaPr>
              <m:oMath>
                <m:r>
                  <m:rPr>
                    <m:nor/>
                  </m:rPr>
                  <w:rPr>
                    <w:rFonts w:ascii="Cambria Math" w:eastAsia="Times New Roman" w:hAnsi="Cambria Math"/>
                  </w:rPr>
                  <m:t>epätosi</m:t>
                </m:r>
              </m:oMath>
            </m:oMathPara>
          </w:p>
        </w:tc>
      </w:tr>
    </w:tbl>
    <w:p w:rsidR="00907FCD" w:rsidRDefault="00907FCD" w:rsidP="008503A0"/>
    <w:p w:rsidR="00907FCD" w:rsidRPr="008E2C4B" w:rsidRDefault="008E2C4B" w:rsidP="008503A0">
      <w:pPr>
        <w:rPr>
          <w:rFonts w:eastAsiaTheme="minorEastAsia"/>
        </w:rPr>
      </w:pPr>
      <w:r>
        <w:t>Yhdistelemällä operaattoreita, muuttujia ja laskujärjestystä ilmaisevia sulkeita voidaan koostaa mikä tahansa Boolen muuttujia käsittelevä laskutoimitus eli lauselogiikan lause. Kaikkia</w:t>
      </w:r>
      <w:r>
        <w:rPr>
          <w:rFonts w:eastAsiaTheme="minorEastAsia"/>
        </w:rPr>
        <w:t xml:space="preserve"> operaattoreita ei tarvita funktionaalisesti täydelliseen Boolen algebraan. Operaattoria </w:t>
      </w:r>
      <m:oMath>
        <m:r>
          <m:rPr>
            <m:nor/>
          </m:rPr>
          <w:rPr>
            <w:rFonts w:ascii="Cambria Math" w:eastAsia="Times New Roman" w:hAnsi="Cambria Math"/>
          </w:rPr>
          <m:t>EI-JA</m:t>
        </m:r>
      </m:oMath>
      <w:r>
        <w:rPr>
          <w:rFonts w:eastAsiaTheme="minorEastAsia"/>
        </w:rPr>
        <w:t xml:space="preserve"> tai </w:t>
      </w:r>
      <m:oMath>
        <m:r>
          <m:rPr>
            <m:nor/>
          </m:rPr>
          <w:rPr>
            <w:rFonts w:ascii="Cambria Math" w:eastAsia="Times New Roman" w:hAnsi="Cambria Math"/>
          </w:rPr>
          <m:t>EI-TAI</m:t>
        </m:r>
      </m:oMath>
      <w:r>
        <w:rPr>
          <w:rFonts w:eastAsiaTheme="minorEastAsia"/>
        </w:rPr>
        <w:t xml:space="preserve"> voi käyttää yksistäänkin kaikkien laskutoimitusten ilmaisemiseen </w:t>
      </w:r>
      <w:r w:rsidR="008E5AAC">
        <w:rPr>
          <w:rFonts w:eastAsiaTheme="minorEastAsia"/>
        </w:rPr>
        <w:fldChar w:fldCharType="begin"/>
      </w:r>
      <w:r>
        <w:rPr>
          <w:rFonts w:eastAsiaTheme="minorEastAsia"/>
        </w:rPr>
        <w:instrText>ADDIN RW.CITE{{60 Krutz, Ronald L. 1980}}</w:instrText>
      </w:r>
      <w:r w:rsidR="008E5AAC">
        <w:rPr>
          <w:rFonts w:eastAsiaTheme="minorEastAsia"/>
        </w:rPr>
        <w:fldChar w:fldCharType="separate"/>
      </w:r>
      <w:r w:rsidR="007D7E30">
        <w:rPr>
          <w:rFonts w:eastAsia="Times New Roman"/>
        </w:rPr>
        <w:t>(Krutz 1980)</w:t>
      </w:r>
      <w:r w:rsidR="008E5AAC">
        <w:rPr>
          <w:rFonts w:eastAsiaTheme="minorEastAsia"/>
        </w:rPr>
        <w:fldChar w:fldCharType="end"/>
      </w:r>
      <w:r>
        <w:rPr>
          <w:rFonts w:eastAsiaTheme="minorEastAsia"/>
        </w:rPr>
        <w:t>.</w:t>
      </w:r>
    </w:p>
    <w:p w:rsidR="00907FCD" w:rsidRDefault="00907FCD" w:rsidP="00997E42">
      <w:pPr>
        <w:pStyle w:val="Heading2"/>
      </w:pPr>
      <w:bookmarkStart w:id="25" w:name="_Toc309299790"/>
      <w:bookmarkStart w:id="26" w:name="_Toc309394172"/>
      <w:r>
        <w:t>Binääriluvut</w:t>
      </w:r>
      <w:bookmarkEnd w:id="25"/>
      <w:bookmarkEnd w:id="26"/>
    </w:p>
    <w:p w:rsidR="00907FCD" w:rsidRDefault="00907FCD" w:rsidP="008503A0">
      <w:r>
        <w:t xml:space="preserve">Boolen algebra on sellaisenaan käypä laskutoimituksiin </w:t>
      </w:r>
      <w:r w:rsidRPr="00C13A3F">
        <w:rPr>
          <w:i/>
        </w:rPr>
        <w:t>binäärinumeroi</w:t>
      </w:r>
      <w:r>
        <w:rPr>
          <w:i/>
        </w:rPr>
        <w:t xml:space="preserve">lla </w:t>
      </w:r>
      <w:r w:rsidRPr="00DA2088">
        <w:t>(bit</w:t>
      </w:r>
      <w:r>
        <w:t>eillä</w:t>
      </w:r>
      <w:r w:rsidRPr="00DA2088">
        <w:t>)</w:t>
      </w:r>
      <w:r>
        <w:rPr>
          <w:i/>
        </w:rPr>
        <w:t xml:space="preserve"> </w:t>
      </w:r>
      <w:r>
        <w:t>eli kaksiarvoisilla luvuilla</w:t>
      </w:r>
      <w:r w:rsidR="008E2C4B">
        <w:t xml:space="preserve">, kun totuusarvot </w:t>
      </w:r>
      <m:oMath>
        <m:r>
          <m:rPr>
            <m:nor/>
          </m:rPr>
          <w:rPr>
            <w:rFonts w:ascii="Cambria Math" w:eastAsia="Times New Roman" w:hAnsi="Cambria Math"/>
          </w:rPr>
          <m:t>epätosi</m:t>
        </m:r>
      </m:oMath>
      <w:r w:rsidR="008E2C4B">
        <w:t xml:space="preserve"> ja </w:t>
      </w:r>
      <m:oMath>
        <m:r>
          <m:rPr>
            <m:nor/>
          </m:rPr>
          <w:rPr>
            <w:rFonts w:ascii="Cambria Math" w:eastAsia="Times New Roman" w:hAnsi="Cambria Math"/>
          </w:rPr>
          <m:t>tosi</m:t>
        </m:r>
      </m:oMath>
      <w:r w:rsidR="008E2C4B">
        <w:t xml:space="preserve"> korvataan lukuarvoilla </w:t>
      </w:r>
      <m:oMath>
        <m:r>
          <m:rPr>
            <m:nor/>
          </m:rPr>
          <w:rPr>
            <w:rFonts w:ascii="Cambria Math" w:eastAsia="Times New Roman" w:hAnsi="Cambria Math"/>
          </w:rPr>
          <m:t>0</m:t>
        </m:r>
      </m:oMath>
      <w:r w:rsidR="008E2C4B">
        <w:t xml:space="preserve"> ja </w:t>
      </w:r>
      <m:oMath>
        <m:r>
          <m:rPr>
            <m:nor/>
          </m:rPr>
          <w:rPr>
            <w:rFonts w:ascii="Cambria Math" w:eastAsia="Times New Roman" w:hAnsi="Cambria Math"/>
          </w:rPr>
          <m:t>1</m:t>
        </m:r>
      </m:oMath>
      <w:r>
        <w:t>. Arvojoukoltaan suurempia l</w:t>
      </w:r>
      <w:r>
        <w:t>u</w:t>
      </w:r>
      <w:r>
        <w:t>kuja</w:t>
      </w:r>
      <w:r w:rsidR="008E2C4B">
        <w:t>,</w:t>
      </w:r>
      <w:r>
        <w:t xml:space="preserve"> esimerkiksi kokonaislukuja, voi käsitellä Boolen algebralla kuvaamalla niitä useammalla bitillä. </w:t>
      </w:r>
      <m:oMath>
        <m:r>
          <w:rPr>
            <w:rFonts w:ascii="Cambria Math" w:hAnsi="Cambria Math"/>
          </w:rPr>
          <m:t>N</m:t>
        </m:r>
      </m:oMath>
      <w:r>
        <w:t xml:space="preserve"> bitillä voidaan kuvata lukuja, joiden arvojoukon koko on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rPr>
          <w:rFonts w:eastAsiaTheme="minorEastAsia"/>
        </w:rPr>
        <w:t xml:space="preserve">. </w:t>
      </w:r>
      <w:r>
        <w:t xml:space="preserve">Kantaluku, eli peräkkäisten numeroiden merkittävyyksien suhde on </w:t>
      </w:r>
      <w:r w:rsidRPr="00196D0E">
        <w:t>binääriluvuilla</w:t>
      </w:r>
      <w:r>
        <w:t xml:space="preserve"> </w:t>
      </w:r>
      <w:r w:rsidR="00997E42">
        <w:rPr>
          <w:position w:val="-9"/>
        </w:rPr>
        <w:pict>
          <v:shape id="_x0000_i1036" type="#_x0000_t75" style="width:6.55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1304&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7FCD&quot;/&gt;&lt;wsp:rsid wsp:val=&quot;001F668B&quot;/&gt;&lt;wsp:rsid wsp:val=&quot;005F04E4&quot;/&gt;&lt;wsp:rsid wsp:val=&quot;00907FCD&quot;/&gt;&lt;wsp:rsid wsp:val=&quot;00B77DC0&quot;/&gt;&lt;wsp:rsid wsp:val=&quot;00FB2395&quot;/&gt;&lt;/wsp:rsids&gt;&lt;/w:docPr&gt;&lt;w:body&gt;&lt;w:p wsp:rsidR=&quot;00000000&quot; wsp:rsidRDefault=&quot;005F04E4&quot;&gt;&lt;m:oMathPara&gt;&lt;m:oMath&gt;&lt;m:r&gt;&lt;w:rPr&gt;&lt;w:rFonts w:ascii=&quot;Cambria Math&quot; w:h-ansi=&quot;Cambria Math&quot;/&gt;&lt;wx:font wx:val=&quot;Cambria Math&quot;/&gt;&lt;w:i/&gt;&lt;/w:rPr&gt;&lt;m:t&gt;2&lt;/m:t&gt;&lt;/m:r&gt;&lt;/m:oMath&gt;&lt;/m:oMathPara&gt;&lt;/w:p&gt;&lt;w:sectPr wsp:rsidR=&quot;00000000&quot;&gt;&lt;w:pgSz w:w=&quot;12240&quot; w:h=&quot;15840&quot;/&gt;&lt;w:pgMar w:top=&quot;1417&quot; w:right=&quot;1134&quot; w:bottom=&quot;1417&quot; w:left=&quot;1134&quot; w:header=&quot;708&quot; w:footer=&quot;708&quot; w:gutter=&quot;0&quot;/&gt;&lt;w:cols w:space=&quot;708&quot;/&gt;&lt;/w:sectPr&gt;&lt;/w:body&gt;&lt;/w:wordDocument&gt;">
            <v:imagedata r:id="rId14" o:title="" chromakey="white"/>
          </v:shape>
        </w:pict>
      </w:r>
      <w:r>
        <w:t xml:space="preserve">, kun kymmenjärjestelmässä se on </w:t>
      </w:r>
      <m:oMath>
        <m:r>
          <w:rPr>
            <w:rFonts w:ascii="Cambria Math" w:hAnsi="Cambria Math"/>
          </w:rPr>
          <m:t>10</m:t>
        </m:r>
      </m:oMath>
      <w:r>
        <w:t>. Esimerkiksi des</w:t>
      </w:r>
      <w:r>
        <w:t>i</w:t>
      </w:r>
      <w:r>
        <w:t xml:space="preserve">maalijärjestelmän luku </w:t>
      </w:r>
      <m:oMath>
        <m:r>
          <w:rPr>
            <w:rFonts w:ascii="Cambria Math" w:hAnsi="Cambria Math"/>
          </w:rPr>
          <m:t>16 = 1·</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1</m:t>
            </m:r>
          </m:sup>
        </m:sSup>
        <m:r>
          <w:rPr>
            <w:rFonts w:ascii="Cambria Math" w:hAnsi="Cambria Math"/>
          </w:rPr>
          <m:t xml:space="preserve"> + 6·</m:t>
        </m:r>
        <m:sSup>
          <m:sSupPr>
            <m:ctrlPr>
              <w:rPr>
                <w:rFonts w:ascii="Cambria Math" w:hAnsi="Cambria Math"/>
                <w:i/>
                <w:vertAlign w:val="superscript"/>
              </w:rPr>
            </m:ctrlPr>
          </m:sSupPr>
          <m:e>
            <m:r>
              <w:rPr>
                <w:rFonts w:ascii="Cambria Math" w:hAnsi="Cambria Math"/>
                <w:vertAlign w:val="superscript"/>
              </w:rPr>
              <m:t>10</m:t>
            </m:r>
          </m:e>
          <m:sup>
            <m:r>
              <w:rPr>
                <w:rFonts w:ascii="Cambria Math" w:hAnsi="Cambria Math"/>
                <w:vertAlign w:val="superscript"/>
              </w:rPr>
              <m:t>0</m:t>
            </m:r>
          </m:sup>
        </m:sSup>
      </m:oMath>
      <w:r>
        <w:t xml:space="preserve"> on binäärijärjestelmässä </w:t>
      </w:r>
      <m:oMath>
        <m:sSub>
          <m:sSubPr>
            <m:ctrlPr>
              <w:rPr>
                <w:rFonts w:ascii="Cambria Math" w:hAnsi="Cambria Math"/>
                <w:i/>
              </w:rPr>
            </m:ctrlPr>
          </m:sSubPr>
          <m:e>
            <m:r>
              <w:rPr>
                <w:rFonts w:ascii="Cambria Math" w:hAnsi="Cambria Math"/>
              </w:rPr>
              <m:t>1000</m:t>
            </m:r>
          </m:e>
          <m:sub>
            <m:r>
              <m:rPr>
                <m:nor/>
              </m:rPr>
              <w:rPr>
                <w:rFonts w:ascii="Cambria Math" w:hAnsi="Cambria Math"/>
              </w:rPr>
              <m:t>b</m:t>
            </m:r>
          </m:sub>
        </m:sSub>
        <m:r>
          <w:rPr>
            <w:rFonts w:ascii="Cambria Math" w:hAnsi="Cambria Math"/>
          </w:rPr>
          <m:t>=1·</m:t>
        </m:r>
        <m:sSup>
          <m:sSupPr>
            <m:ctrlPr>
              <w:rPr>
                <w:rFonts w:ascii="Cambria Math" w:hAnsi="Cambria Math"/>
                <w:i/>
                <w:vertAlign w:val="superscript"/>
              </w:rPr>
            </m:ctrlPr>
          </m:sSupPr>
          <m:e>
            <m:r>
              <w:rPr>
                <w:rFonts w:ascii="Cambria Math" w:hAnsi="Cambria Math"/>
                <w:vertAlign w:val="superscript"/>
              </w:rPr>
              <m:t>2</m:t>
            </m:r>
          </m:e>
          <m:sup>
            <m:r>
              <w:rPr>
                <w:rFonts w:ascii="Cambria Math" w:hAnsi="Cambria Math"/>
                <w:vertAlign w:val="superscript"/>
              </w:rPr>
              <m:t>3</m:t>
            </m:r>
          </m:sup>
        </m:sSup>
        <m:r>
          <w:rPr>
            <w:rFonts w:ascii="Cambria Math" w:hAnsi="Cambria Math"/>
          </w:rPr>
          <m:t xml:space="preserve"> + 0·</m:t>
        </m:r>
        <m:sSup>
          <m:sSupPr>
            <m:ctrlPr>
              <w:rPr>
                <w:rFonts w:ascii="Cambria Math" w:hAnsi="Cambria Math"/>
                <w:i/>
                <w:vertAlign w:val="superscript"/>
              </w:rPr>
            </m:ctrlPr>
          </m:sSupPr>
          <m:e>
            <m:r>
              <w:rPr>
                <w:rFonts w:ascii="Cambria Math" w:hAnsi="Cambria Math"/>
                <w:vertAlign w:val="superscript"/>
              </w:rPr>
              <m:t>2</m:t>
            </m:r>
          </m:e>
          <m:sup>
            <m:r>
              <w:rPr>
                <w:rFonts w:ascii="Cambria Math" w:hAnsi="Cambria Math"/>
                <w:vertAlign w:val="superscript"/>
              </w:rPr>
              <m:t>2</m:t>
            </m:r>
          </m:sup>
        </m:sSup>
        <m:r>
          <w:rPr>
            <w:rFonts w:ascii="Cambria Math" w:hAnsi="Cambria Math"/>
            <w:vertAlign w:val="superscript"/>
          </w:rPr>
          <m:t xml:space="preserve"> </m:t>
        </m:r>
        <m:r>
          <w:rPr>
            <w:rFonts w:ascii="Cambria Math" w:hAnsi="Cambria Math"/>
          </w:rPr>
          <m:t>+ 0·</m:t>
        </m:r>
        <m:sSup>
          <m:sSupPr>
            <m:ctrlPr>
              <w:rPr>
                <w:rFonts w:ascii="Cambria Math" w:hAnsi="Cambria Math"/>
                <w:i/>
                <w:vertAlign w:val="superscript"/>
              </w:rPr>
            </m:ctrlPr>
          </m:sSupPr>
          <m:e>
            <m:r>
              <w:rPr>
                <w:rFonts w:ascii="Cambria Math" w:hAnsi="Cambria Math"/>
                <w:vertAlign w:val="superscript"/>
              </w:rPr>
              <m:t>2</m:t>
            </m:r>
          </m:e>
          <m:sup>
            <m:r>
              <w:rPr>
                <w:rFonts w:ascii="Cambria Math" w:hAnsi="Cambria Math"/>
                <w:vertAlign w:val="superscript"/>
              </w:rPr>
              <m:t>1</m:t>
            </m:r>
          </m:sup>
        </m:sSup>
        <m:r>
          <w:rPr>
            <w:rFonts w:ascii="Cambria Math" w:hAnsi="Cambria Math"/>
          </w:rPr>
          <m:t xml:space="preserve"> + 0·</m:t>
        </m:r>
        <m:sSup>
          <m:sSupPr>
            <m:ctrlPr>
              <w:rPr>
                <w:rFonts w:ascii="Cambria Math" w:hAnsi="Cambria Math"/>
                <w:i/>
                <w:vertAlign w:val="superscript"/>
              </w:rPr>
            </m:ctrlPr>
          </m:sSupPr>
          <m:e>
            <m:r>
              <w:rPr>
                <w:rFonts w:ascii="Cambria Math" w:hAnsi="Cambria Math"/>
                <w:vertAlign w:val="superscript"/>
              </w:rPr>
              <m:t>2</m:t>
            </m:r>
          </m:e>
          <m:sup>
            <m:r>
              <w:rPr>
                <w:rFonts w:ascii="Cambria Math" w:hAnsi="Cambria Math"/>
                <w:vertAlign w:val="superscript"/>
              </w:rPr>
              <m:t>0</m:t>
            </m:r>
          </m:sup>
        </m:sSup>
      </m:oMath>
      <w:r>
        <w:t xml:space="preserve"> , missä alaindeksi </w:t>
      </w:r>
      <w:r w:rsidR="00997E42">
        <w:rPr>
          <w:position w:val="-9"/>
        </w:rPr>
        <w:pict>
          <v:shape id="_x0000_i1025" type="#_x0000_t75" style="width:6.55pt;height:14.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1304&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07FCD&quot;/&gt;&lt;wsp:rsid wsp:val=&quot;001F668B&quot;/&gt;&lt;wsp:rsid wsp:val=&quot;00907FCD&quot;/&gt;&lt;wsp:rsid wsp:val=&quot;00B77DC0&quot;/&gt;&lt;wsp:rsid wsp:val=&quot;00EC79D9&quot;/&gt;&lt;wsp:rsid wsp:val=&quot;00FB2395&quot;/&gt;&lt;/wsp:rsids&gt;&lt;/w:docPr&gt;&lt;w:body&gt;&lt;w:p wsp:rsidR=&quot;00000000&quot; wsp:rsidRDefault=&quot;00EC79D9&quot;&gt;&lt;m:oMathPara&gt;&lt;m:oMath&gt;&lt;m:r&gt;&lt;m:rPr&gt;&lt;m:nor/&gt;&lt;/m:rPr&gt;&lt;w:rPr&gt;&lt;w:rFonts w:ascii=&quot;Cambria Math&quot; w:h-ansi=&quot;Cambria Math&quot;/&gt;&lt;wx:font wx:val=&quot;Cambria Math&quot;/&gt;&lt;/w:rPr&gt;&lt;m:t&gt;b&lt;/m:t&gt;&lt;/m:r&gt;&lt;/m:oMath&gt;&lt;/m:oMathPara&gt;&lt;/w:p&gt;&lt;w:sectPr wsp:rsidR=&quot;00000000&quot;&gt;&lt;w:pgSz w:w=&quot;12240&quot; w:h=&quot;15840&quot;/&gt;&lt;w:pgMar w:top=&quot;1417&quot; w:right=&quot;1134&quot; w:bottom=&quot;1417&quot; w:left=&quot;1134&quot; w:header=&quot;708&quot; w:footer=&quot;708&quot; w:gutter=&quot;0&quot;/&gt;&lt;w:cols w:space=&quot;708&quot;/&gt;&lt;/w:sectPr&gt;&lt;/w:body&gt;&lt;/w:wordDocument&gt;">
            <v:imagedata r:id="rId15" o:title="" chromakey="white"/>
          </v:shape>
        </w:pict>
      </w:r>
      <w:r>
        <w:t xml:space="preserve"> tarkoittaa binäärijärjestelmää. </w:t>
      </w:r>
      <w:r w:rsidR="000E2672">
        <w:fldChar w:fldCharType="begin"/>
      </w:r>
      <w:r w:rsidR="000E2672">
        <w:instrText xml:space="preserve"> REF _Ref308176274 \h  \* MERGEFORMAT </w:instrText>
      </w:r>
      <w:r w:rsidR="000E2672">
        <w:fldChar w:fldCharType="separate"/>
      </w:r>
      <w:r w:rsidR="00802644" w:rsidRPr="00377AAF">
        <w:t xml:space="preserve">Kuva </w:t>
      </w:r>
      <w:r w:rsidR="00802644">
        <w:t>3</w:t>
      </w:r>
      <w:r w:rsidR="000E2672">
        <w:fldChar w:fldCharType="end"/>
      </w:r>
      <w:r>
        <w:t xml:space="preserve"> antaa esimerkin yhteenlaskun suorittamisesta binäärijärjestelmä</w:t>
      </w:r>
      <w:r w:rsidR="008E2C4B">
        <w:t>ss</w:t>
      </w:r>
      <w:r>
        <w:t>ä.</w:t>
      </w:r>
    </w:p>
    <w:p w:rsidR="00907FCD" w:rsidRDefault="00997E42" w:rsidP="008503A0">
      <w:r>
        <w:rPr>
          <w:noProof/>
          <w:lang w:val="en-US"/>
        </w:rPr>
        <w:pict>
          <v:shape id="_x0000_s3808" type="#_x0000_t202" style="position:absolute;margin-left:0;margin-top:71.6pt;width:451.95pt;height:52.1pt;z-index:251685888" stroked="f">
            <v:textbox style="mso-next-textbox:#_x0000_s3808;mso-fit-shape-to-text:t" inset="0,0,0,0">
              <w:txbxContent>
                <w:p w:rsidR="00997E42" w:rsidRPr="00377AAF" w:rsidRDefault="00997E42" w:rsidP="001D5CE3">
                  <w:pPr>
                    <w:pStyle w:val="Caption"/>
                    <w:jc w:val="both"/>
                  </w:pPr>
                  <w:bookmarkStart w:id="27" w:name="_Ref308176274"/>
                  <w:r w:rsidRPr="00377AAF">
                    <w:t xml:space="preserve">Kuva </w:t>
                  </w:r>
                  <w:r>
                    <w:fldChar w:fldCharType="begin"/>
                  </w:r>
                  <w:r w:rsidRPr="00377AAF">
                    <w:instrText xml:space="preserve"> SEQ Kuva \* ARABIC </w:instrText>
                  </w:r>
                  <w:r>
                    <w:fldChar w:fldCharType="separate"/>
                  </w:r>
                  <w:r w:rsidR="00802644">
                    <w:rPr>
                      <w:noProof/>
                    </w:rPr>
                    <w:t>3</w:t>
                  </w:r>
                  <w:r>
                    <w:fldChar w:fldCharType="end"/>
                  </w:r>
                  <w:bookmarkEnd w:id="27"/>
                  <w:r w:rsidRPr="00377AAF">
                    <w:t xml:space="preserve">. </w:t>
                  </w:r>
                  <w:r>
                    <w:t>Binäärilukujen y</w:t>
                  </w:r>
                  <w:r w:rsidRPr="0055393F">
                    <w:t xml:space="preserve">hteenlasku </w:t>
                  </w:r>
                  <m:oMath>
                    <m:sSub>
                      <m:sSubPr>
                        <m:ctrlPr>
                          <w:rPr>
                            <w:rFonts w:ascii="Cambria Math" w:hAnsi="Cambria Math"/>
                            <w:i/>
                          </w:rPr>
                        </m:ctrlPr>
                      </m:sSubPr>
                      <m:e>
                        <m:r>
                          <m:rPr>
                            <m:sty m:val="bi"/>
                          </m:rPr>
                          <w:rPr>
                            <w:rFonts w:ascii="Cambria Math" w:hAnsi="Cambria Math"/>
                          </w:rPr>
                          <m:t>11</m:t>
                        </m:r>
                      </m:e>
                      <m:sub>
                        <m:r>
                          <m:rPr>
                            <m:nor/>
                          </m:rPr>
                          <w:rPr>
                            <w:rFonts w:ascii="Cambria Math" w:hAnsi="Cambria Math"/>
                          </w:rPr>
                          <m:t>b</m:t>
                        </m:r>
                      </m:sub>
                    </m:sSub>
                    <m:r>
                      <m:rPr>
                        <m:sty m:val="bi"/>
                      </m:rPr>
                      <w:rPr>
                        <w:rFonts w:ascii="Cambria Math" w:hAnsi="Cambria Math"/>
                      </w:rPr>
                      <m:t xml:space="preserve"> + </m:t>
                    </m:r>
                    <m:sSub>
                      <m:sSubPr>
                        <m:ctrlPr>
                          <w:rPr>
                            <w:rFonts w:ascii="Cambria Math" w:hAnsi="Cambria Math"/>
                            <w:i/>
                          </w:rPr>
                        </m:ctrlPr>
                      </m:sSubPr>
                      <m:e>
                        <m:r>
                          <m:rPr>
                            <m:sty m:val="bi"/>
                          </m:rPr>
                          <w:rPr>
                            <w:rFonts w:ascii="Cambria Math" w:hAnsi="Cambria Math"/>
                          </w:rPr>
                          <m:t>11</m:t>
                        </m:r>
                      </m:e>
                      <m:sub>
                        <m:r>
                          <m:rPr>
                            <m:nor/>
                          </m:rPr>
                          <w:rPr>
                            <w:rFonts w:ascii="Cambria Math" w:hAnsi="Cambria Math"/>
                          </w:rPr>
                          <m:t>b</m:t>
                        </m:r>
                      </m:sub>
                    </m:sSub>
                    <m:r>
                      <m:rPr>
                        <m:sty m:val="bi"/>
                      </m:rPr>
                      <w:rPr>
                        <w:rFonts w:ascii="Cambria Math" w:hAnsi="Cambria Math"/>
                      </w:rPr>
                      <m:t xml:space="preserve"> = </m:t>
                    </m:r>
                    <m:sSub>
                      <m:sSubPr>
                        <m:ctrlPr>
                          <w:rPr>
                            <w:rFonts w:ascii="Cambria Math" w:hAnsi="Cambria Math"/>
                            <w:i/>
                          </w:rPr>
                        </m:ctrlPr>
                      </m:sSubPr>
                      <m:e>
                        <m:r>
                          <m:rPr>
                            <m:sty m:val="bi"/>
                          </m:rPr>
                          <w:rPr>
                            <w:rFonts w:ascii="Cambria Math" w:hAnsi="Cambria Math"/>
                          </w:rPr>
                          <m:t>110</m:t>
                        </m:r>
                      </m:e>
                      <m:sub>
                        <m:r>
                          <m:rPr>
                            <m:nor/>
                          </m:rPr>
                          <w:rPr>
                            <w:rFonts w:ascii="Cambria Math" w:hAnsi="Cambria Math"/>
                          </w:rPr>
                          <m:t>b</m:t>
                        </m:r>
                      </m:sub>
                    </m:sSub>
                  </m:oMath>
                  <w:r>
                    <w:t xml:space="preserve"> allekkain. Binäärinumero pyörähtää ympäri 1:n jälkeen samoin kuin desimaaliluku pyörähtää ympäri 9:n jälkeen, ja yli menneet kahdet (vertaa: kymmenet) kirjoitetaan muistiin laskettavaksi yhteen seuraavan numeron kohdalla.</w:t>
                  </w:r>
                </w:p>
              </w:txbxContent>
            </v:textbox>
          </v:shape>
        </w:pict>
      </w:r>
      <w:r>
        <w:rPr>
          <w:noProof/>
          <w:lang w:eastAsia="fi-FI"/>
        </w:rPr>
        <w:pict>
          <v:group id="_x0000_s3504" editas="canvas" style="position:absolute;margin-left:104.25pt;margin-top:-.65pt;width:253.65pt;height:67.1pt;z-index:251667456;mso-position-horizontal-relative:char;mso-position-vertical-relative:line" coordorigin="3519,9396" coordsize="5073,1342">
            <o:lock v:ext="edit" aspectratio="t"/>
            <v:shape id="_x0000_s3505" type="#_x0000_t75" style="position:absolute;left:3519;top:9396;width:5073;height:1342" o:preferrelative="f">
              <v:fill o:detectmouseclick="t"/>
              <v:path o:extrusionok="t" o:connecttype="none"/>
              <o:lock v:ext="edit" text="t"/>
            </v:shape>
            <v:shape id="_x0000_s3506" type="#_x0000_t32" style="position:absolute;left:3849;top:10315;width:405;height:1;flip:x" o:connectortype="straight"/>
            <v:shape id="_x0000_s3507" type="#_x0000_t202" style="position:absolute;left:3519;top:9494;width:870;height:1096" filled="f" stroked="f">
              <v:textbox style="mso-next-textbox:#_x0000_s3507">
                <w:txbxContent>
                  <w:p w:rsidR="00997E42" w:rsidRPr="0055393F" w:rsidRDefault="00997E42" w:rsidP="00907FCD">
                    <w:pPr>
                      <w:jc w:val="right"/>
                      <w:rPr>
                        <w:rFonts w:ascii="Courier New" w:hAnsi="Courier New" w:cs="Courier New"/>
                        <w:lang w:val="sv-SE"/>
                      </w:rPr>
                    </w:pPr>
                    <w:r w:rsidRPr="00907FCD">
                      <w:rPr>
                        <w:rFonts w:ascii="Courier New" w:hAnsi="Courier New" w:cs="Courier New"/>
                        <w:color w:val="FFFFFF"/>
                        <w:lang w:val="sv-SE"/>
                      </w:rPr>
                      <w:t>.</w:t>
                    </w:r>
                    <w:r w:rsidRPr="0055393F">
                      <w:rPr>
                        <w:rFonts w:ascii="Courier New" w:hAnsi="Courier New" w:cs="Courier New"/>
                        <w:lang w:val="sv-SE"/>
                      </w:rPr>
                      <w:t xml:space="preserve"> </w:t>
                    </w:r>
                    <w:r>
                      <w:rPr>
                        <w:rFonts w:ascii="Courier New" w:hAnsi="Courier New" w:cs="Courier New"/>
                        <w:lang w:val="sv-SE"/>
                      </w:rPr>
                      <w:t xml:space="preserve">   </w:t>
                    </w:r>
                    <w:r>
                      <w:rPr>
                        <w:rFonts w:ascii="Courier New" w:hAnsi="Courier New" w:cs="Courier New"/>
                        <w:lang w:val="sv-SE"/>
                      </w:rPr>
                      <w:br/>
                    </w:r>
                    <w:r w:rsidRPr="0055393F">
                      <w:rPr>
                        <w:rFonts w:ascii="Courier New" w:hAnsi="Courier New" w:cs="Courier New"/>
                        <w:b/>
                        <w:lang w:val="sv-SE"/>
                      </w:rPr>
                      <w:t>11</w:t>
                    </w:r>
                    <w:r>
                      <w:rPr>
                        <w:rFonts w:ascii="Courier New" w:hAnsi="Courier New" w:cs="Courier New"/>
                        <w:lang w:val="sv-SE"/>
                      </w:rPr>
                      <w:br/>
                    </w:r>
                    <w:r w:rsidRPr="0055393F">
                      <w:rPr>
                        <w:rFonts w:ascii="Courier New" w:hAnsi="Courier New" w:cs="Courier New"/>
                        <w:b/>
                        <w:lang w:val="sv-SE"/>
                      </w:rPr>
                      <w:t>+11</w:t>
                    </w:r>
                    <w:r>
                      <w:rPr>
                        <w:rFonts w:ascii="Courier New" w:hAnsi="Courier New" w:cs="Courier New"/>
                        <w:lang w:val="sv-SE"/>
                      </w:rPr>
                      <w:br/>
                      <w:t xml:space="preserve"> </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508" type="#_x0000_t13" style="position:absolute;left:4389;top:9555;width:795;height:1020" adj="7635,5252" fillcolor="#4f81bd" stroked="f"/>
            <v:shape id="_x0000_s3509" type="#_x0000_t202" style="position:absolute;left:4920;top:9494;width:870;height:919" filled="f" stroked="f">
              <v:textbox style="mso-next-textbox:#_x0000_s3509">
                <w:txbxContent>
                  <w:p w:rsidR="00997E42" w:rsidRPr="0055393F" w:rsidRDefault="00997E42" w:rsidP="00907FCD">
                    <w:pPr>
                      <w:jc w:val="right"/>
                      <w:rPr>
                        <w:rFonts w:ascii="Courier New" w:hAnsi="Courier New" w:cs="Courier New"/>
                        <w:lang w:val="sv-SE"/>
                      </w:rPr>
                    </w:pPr>
                    <w:r>
                      <w:rPr>
                        <w:rFonts w:ascii="Courier New" w:hAnsi="Courier New" w:cs="Courier New"/>
                        <w:lang w:val="sv-SE"/>
                      </w:rPr>
                      <w:t>1</w:t>
                    </w:r>
                    <w:r w:rsidRPr="00907FCD">
                      <w:rPr>
                        <w:rFonts w:ascii="Courier New" w:hAnsi="Courier New" w:cs="Courier New"/>
                        <w:color w:val="FFFFFF"/>
                        <w:lang w:val="sv-SE"/>
                      </w:rPr>
                      <w:t>.</w:t>
                    </w:r>
                    <w:r w:rsidRPr="0055393F">
                      <w:rPr>
                        <w:rFonts w:ascii="Courier New" w:hAnsi="Courier New" w:cs="Courier New"/>
                        <w:lang w:val="sv-SE"/>
                      </w:rPr>
                      <w:t xml:space="preserve"> </w:t>
                    </w:r>
                    <w:r>
                      <w:rPr>
                        <w:rFonts w:ascii="Courier New" w:hAnsi="Courier New" w:cs="Courier New"/>
                        <w:lang w:val="sv-SE"/>
                      </w:rPr>
                      <w:t xml:space="preserve">   </w:t>
                    </w:r>
                    <w:r>
                      <w:rPr>
                        <w:rFonts w:ascii="Courier New" w:hAnsi="Courier New" w:cs="Courier New"/>
                        <w:lang w:val="sv-SE"/>
                      </w:rPr>
                      <w:br/>
                    </w:r>
                    <w:r w:rsidRPr="0055393F">
                      <w:rPr>
                        <w:rFonts w:ascii="Courier New" w:hAnsi="Courier New" w:cs="Courier New"/>
                        <w:lang w:val="sv-SE"/>
                      </w:rPr>
                      <w:t>11</w:t>
                    </w:r>
                    <w:r>
                      <w:rPr>
                        <w:rFonts w:ascii="Courier New" w:hAnsi="Courier New" w:cs="Courier New"/>
                        <w:lang w:val="sv-SE"/>
                      </w:rPr>
                      <w:br/>
                    </w:r>
                    <w:r w:rsidRPr="0055393F">
                      <w:rPr>
                        <w:rFonts w:ascii="Courier New" w:hAnsi="Courier New" w:cs="Courier New"/>
                        <w:lang w:val="sv-SE"/>
                      </w:rPr>
                      <w:t>+11</w:t>
                    </w:r>
                    <w:r>
                      <w:rPr>
                        <w:rFonts w:ascii="Courier New" w:hAnsi="Courier New" w:cs="Courier New"/>
                        <w:lang w:val="sv-SE"/>
                      </w:rPr>
                      <w:br/>
                      <w:t xml:space="preserve"> 0</w:t>
                    </w:r>
                  </w:p>
                </w:txbxContent>
              </v:textbox>
            </v:shape>
            <v:shape id="_x0000_s3510" type="#_x0000_t32" style="position:absolute;left:5265;top:10315;width:405;height:1;flip:x" o:connectortype="straight"/>
            <v:shape id="_x0000_s3511" type="#_x0000_t13" style="position:absolute;left:5790;top:9555;width:795;height:1020" adj="7635,5252" fillcolor="#4f81bd" stroked="f"/>
            <v:shape id="_x0000_s3512" type="#_x0000_t202" style="position:absolute;left:6321;top:9494;width:870;height:1096" filled="f" stroked="f">
              <v:textbox style="mso-next-textbox:#_x0000_s3512">
                <w:txbxContent>
                  <w:p w:rsidR="00997E42" w:rsidRPr="0055393F" w:rsidRDefault="00997E42" w:rsidP="00907FCD">
                    <w:pPr>
                      <w:jc w:val="right"/>
                      <w:rPr>
                        <w:rFonts w:ascii="Courier New" w:hAnsi="Courier New" w:cs="Courier New"/>
                        <w:lang w:val="sv-SE"/>
                      </w:rPr>
                    </w:pPr>
                    <w:r>
                      <w:rPr>
                        <w:rFonts w:ascii="Courier New" w:hAnsi="Courier New" w:cs="Courier New"/>
                        <w:lang w:val="sv-SE"/>
                      </w:rPr>
                      <w:t>1</w:t>
                    </w:r>
                    <w:r w:rsidRPr="0055393F">
                      <w:rPr>
                        <w:rFonts w:ascii="Courier New" w:hAnsi="Courier New" w:cs="Courier New"/>
                        <w:strike/>
                        <w:lang w:val="sv-SE"/>
                      </w:rPr>
                      <w:t>1</w:t>
                    </w:r>
                    <w:r w:rsidRPr="00907FCD">
                      <w:rPr>
                        <w:rFonts w:ascii="Courier New" w:hAnsi="Courier New" w:cs="Courier New"/>
                        <w:color w:val="FFFFFF"/>
                        <w:lang w:val="sv-SE"/>
                      </w:rPr>
                      <w:t>0</w:t>
                    </w:r>
                    <w:r w:rsidRPr="0055393F">
                      <w:rPr>
                        <w:rFonts w:ascii="Courier New" w:hAnsi="Courier New" w:cs="Courier New"/>
                        <w:lang w:val="sv-SE"/>
                      </w:rPr>
                      <w:t xml:space="preserve"> </w:t>
                    </w:r>
                    <w:r>
                      <w:rPr>
                        <w:rFonts w:ascii="Courier New" w:hAnsi="Courier New" w:cs="Courier New"/>
                        <w:lang w:val="sv-SE"/>
                      </w:rPr>
                      <w:t xml:space="preserve">   </w:t>
                    </w:r>
                    <w:r>
                      <w:rPr>
                        <w:rFonts w:ascii="Courier New" w:hAnsi="Courier New" w:cs="Courier New"/>
                        <w:lang w:val="sv-SE"/>
                      </w:rPr>
                      <w:br/>
                    </w:r>
                    <w:r w:rsidRPr="0055393F">
                      <w:rPr>
                        <w:rFonts w:ascii="Courier New" w:hAnsi="Courier New" w:cs="Courier New"/>
                        <w:lang w:val="sv-SE"/>
                      </w:rPr>
                      <w:t>11</w:t>
                    </w:r>
                    <w:r>
                      <w:rPr>
                        <w:rFonts w:ascii="Courier New" w:hAnsi="Courier New" w:cs="Courier New"/>
                        <w:lang w:val="sv-SE"/>
                      </w:rPr>
                      <w:br/>
                    </w:r>
                    <w:r w:rsidRPr="0055393F">
                      <w:rPr>
                        <w:rFonts w:ascii="Courier New" w:hAnsi="Courier New" w:cs="Courier New"/>
                        <w:lang w:val="sv-SE"/>
                      </w:rPr>
                      <w:t>+11</w:t>
                    </w:r>
                    <w:r>
                      <w:rPr>
                        <w:rFonts w:ascii="Courier New" w:hAnsi="Courier New" w:cs="Courier New"/>
                        <w:lang w:val="sv-SE"/>
                      </w:rPr>
                      <w:br/>
                      <w:t>10</w:t>
                    </w:r>
                  </w:p>
                </w:txbxContent>
              </v:textbox>
            </v:shape>
            <v:shape id="_x0000_s3513" type="#_x0000_t32" style="position:absolute;left:6666;top:10315;width:405;height:1;flip:x" o:connectortype="straight"/>
            <v:shape id="_x0000_s3514" type="#_x0000_t13" style="position:absolute;left:7191;top:9555;width:795;height:1020" adj="7635,5252" fillcolor="#4f81bd" stroked="f"/>
            <v:shape id="_x0000_s3515" type="#_x0000_t202" style="position:absolute;left:7722;top:9494;width:870;height:1179" filled="f" stroked="f">
              <v:textbox style="mso-next-textbox:#_x0000_s3515">
                <w:txbxContent>
                  <w:p w:rsidR="00997E42" w:rsidRPr="0055393F" w:rsidRDefault="00997E42" w:rsidP="00907FCD">
                    <w:pPr>
                      <w:jc w:val="right"/>
                      <w:rPr>
                        <w:rFonts w:ascii="Courier New" w:hAnsi="Courier New" w:cs="Courier New"/>
                        <w:lang w:val="sv-SE"/>
                      </w:rPr>
                    </w:pPr>
                    <w:r w:rsidRPr="0055393F">
                      <w:rPr>
                        <w:rFonts w:ascii="Courier New" w:hAnsi="Courier New" w:cs="Courier New"/>
                        <w:strike/>
                        <w:lang w:val="sv-SE"/>
                      </w:rPr>
                      <w:t>11</w:t>
                    </w:r>
                    <w:r w:rsidRPr="00907FCD">
                      <w:rPr>
                        <w:rFonts w:ascii="Courier New" w:hAnsi="Courier New" w:cs="Courier New"/>
                        <w:color w:val="FFFFFF"/>
                        <w:lang w:val="sv-SE"/>
                      </w:rPr>
                      <w:t>0</w:t>
                    </w:r>
                    <w:r>
                      <w:rPr>
                        <w:rFonts w:ascii="Courier New" w:hAnsi="Courier New" w:cs="Courier New"/>
                        <w:lang w:val="sv-SE"/>
                      </w:rPr>
                      <w:br/>
                    </w:r>
                    <w:r w:rsidRPr="0055393F">
                      <w:rPr>
                        <w:rFonts w:ascii="Courier New" w:hAnsi="Courier New" w:cs="Courier New"/>
                        <w:lang w:val="sv-SE"/>
                      </w:rPr>
                      <w:t>11</w:t>
                    </w:r>
                    <w:r>
                      <w:rPr>
                        <w:rFonts w:ascii="Courier New" w:hAnsi="Courier New" w:cs="Courier New"/>
                        <w:lang w:val="sv-SE"/>
                      </w:rPr>
                      <w:br/>
                    </w:r>
                    <w:r w:rsidRPr="0055393F">
                      <w:rPr>
                        <w:rFonts w:ascii="Courier New" w:hAnsi="Courier New" w:cs="Courier New"/>
                        <w:lang w:val="sv-SE"/>
                      </w:rPr>
                      <w:t>+11</w:t>
                    </w:r>
                    <w:r>
                      <w:rPr>
                        <w:rFonts w:ascii="Courier New" w:hAnsi="Courier New" w:cs="Courier New"/>
                        <w:lang w:val="sv-SE"/>
                      </w:rPr>
                      <w:br/>
                    </w:r>
                    <w:r w:rsidRPr="0055393F">
                      <w:rPr>
                        <w:rFonts w:ascii="Courier New" w:hAnsi="Courier New" w:cs="Courier New"/>
                        <w:b/>
                        <w:lang w:val="sv-SE"/>
                      </w:rPr>
                      <w:t>=110</w:t>
                    </w:r>
                  </w:p>
                </w:txbxContent>
              </v:textbox>
            </v:shape>
            <v:shape id="_x0000_s3516" type="#_x0000_t32" style="position:absolute;left:8067;top:10315;width:405;height:1;flip:x" o:connectortype="straight"/>
          </v:group>
        </w:pict>
      </w:r>
      <w:r>
        <w:pict>
          <v:shape id="_x0000_i1026" type="#_x0000_t75" style="width:455.4pt;height:67.3pt">
            <v:imagedata croptop="-65520f" cropbottom="65520f"/>
          </v:shape>
        </w:pict>
      </w:r>
    </w:p>
    <w:p w:rsidR="00907FCD" w:rsidRDefault="00907FCD" w:rsidP="008503A0"/>
    <w:p w:rsidR="00907FCD" w:rsidRDefault="00907FCD" w:rsidP="008503A0"/>
    <w:p w:rsidR="00907FCD" w:rsidRDefault="00907FCD" w:rsidP="008503A0">
      <w:r>
        <w:t xml:space="preserve">Boolen algebralla on mahdollista ilmaista mille tahansa binäärilukujen tavalliselle laskutoimitukselle, kuinka vastauksen kukin bitti riippuu syötteen biteistä </w:t>
      </w:r>
      <w:r w:rsidR="008E5AAC">
        <w:fldChar w:fldCharType="begin"/>
      </w:r>
      <w:r w:rsidR="008A12B3">
        <w:instrText>ADDIN RW.CITE{{60 Krutz, Ronald L. 1980}}</w:instrText>
      </w:r>
      <w:r w:rsidR="008E5AAC">
        <w:fldChar w:fldCharType="separate"/>
      </w:r>
      <w:r w:rsidR="007D7E30">
        <w:rPr>
          <w:rFonts w:eastAsia="Times New Roman"/>
        </w:rPr>
        <w:t>(Krutz 1980)</w:t>
      </w:r>
      <w:r w:rsidR="008E5AAC">
        <w:fldChar w:fldCharType="end"/>
      </w:r>
      <w:r>
        <w:t>. Koska binäärijärjestelmä ei ole sen heikompi kuin mikään muukaan tavallinen lukujärjestelmä, voidaan lauselogiikkaa pitää unive</w:t>
      </w:r>
      <w:r>
        <w:t>r</w:t>
      </w:r>
      <w:r>
        <w:t xml:space="preserve">saalina tapana kuvata laskentaa. Nykyaikaisten tietokoneiden toiminta perustuukin Boolen algebran </w:t>
      </w:r>
      <w:r w:rsidR="008E2C4B">
        <w:t>toteuttamiseen</w:t>
      </w:r>
      <w:r>
        <w:t xml:space="preserve"> mikroelektronisten piirien avulla, joissa totuusarvoja vastaavat komponenttien eri toimintatilat </w:t>
      </w:r>
      <w:r w:rsidR="008E5AAC">
        <w:fldChar w:fldCharType="begin"/>
      </w:r>
      <w:r w:rsidR="008A12B3">
        <w:instrText>ADDIN RW.CITE{{60 Krutz, Ronald L. 1980}}</w:instrText>
      </w:r>
      <w:r w:rsidR="008E5AAC">
        <w:fldChar w:fldCharType="separate"/>
      </w:r>
      <w:r w:rsidR="007D7E30">
        <w:rPr>
          <w:rFonts w:eastAsia="Times New Roman"/>
        </w:rPr>
        <w:t>(Krutz 1980)</w:t>
      </w:r>
      <w:r w:rsidR="008E5AAC">
        <w:fldChar w:fldCharType="end"/>
      </w:r>
      <w:r>
        <w:t>.</w:t>
      </w:r>
    </w:p>
    <w:p w:rsidR="00907FCD" w:rsidRDefault="00907FCD" w:rsidP="00997E42">
      <w:pPr>
        <w:pStyle w:val="Heading2"/>
      </w:pPr>
      <w:bookmarkStart w:id="28" w:name="_Toc309299791"/>
      <w:bookmarkStart w:id="29" w:name="_Toc309394173"/>
      <w:r>
        <w:t>Turingin kone</w:t>
      </w:r>
      <w:bookmarkEnd w:id="28"/>
      <w:bookmarkEnd w:id="29"/>
    </w:p>
    <w:p w:rsidR="00907FCD" w:rsidRDefault="00907FCD" w:rsidP="008503A0">
      <w:r>
        <w:t xml:space="preserve">Digitaalisen tietokoneen voi kuvata laitteena, joka </w:t>
      </w:r>
      <w:r w:rsidR="008E2C4B">
        <w:t xml:space="preserve">ottaa vastaan tietoa syötteenä, </w:t>
      </w:r>
      <w:r>
        <w:t>suorittaa ohje</w:t>
      </w:r>
      <w:r>
        <w:t>l</w:t>
      </w:r>
      <w:r>
        <w:t>mansa määräämät laskutoimitukset</w:t>
      </w:r>
      <w:r w:rsidR="008E2C4B">
        <w:t xml:space="preserve"> ja </w:t>
      </w:r>
      <w:r>
        <w:t>palauttaa tuloksen. Eräs käsitteellinen malli digitaalisesta ti</w:t>
      </w:r>
      <w:r>
        <w:t>e</w:t>
      </w:r>
      <w:r>
        <w:t xml:space="preserve">tokoneesta on Alan Turingin kuvitteellinen Turingin kone </w:t>
      </w:r>
      <w:r w:rsidR="000E2672">
        <w:fldChar w:fldCharType="begin"/>
      </w:r>
      <w:r w:rsidR="000E2672">
        <w:instrText>ADDIN RW.CITE{{52 Turing,A.M. 1936}}</w:instrText>
      </w:r>
      <w:r w:rsidR="000E2672">
        <w:fldChar w:fldCharType="separate"/>
      </w:r>
      <w:r w:rsidR="007D7E30">
        <w:rPr>
          <w:rFonts w:eastAsia="Times New Roman"/>
        </w:rPr>
        <w:t>(Turing 1936)</w:t>
      </w:r>
      <w:r w:rsidR="000E2672">
        <w:rPr>
          <w:rFonts w:eastAsia="Times New Roman"/>
        </w:rPr>
        <w:fldChar w:fldCharType="end"/>
      </w:r>
      <w:r>
        <w:t xml:space="preserve">. Turingin kone käyttää tiedon lukemiseen ja tallentamiseen nauhaa, jonka pituus on kumpaankin suuntaan ääretön. Nauha koostuu soluista, joista kuhunkin voi kirjoittaa yhden symbolin. Vaihtoehtoisia symboleja on äärellinen määrä. </w:t>
      </w:r>
      <w:r>
        <w:lastRenderedPageBreak/>
        <w:t>Alussa kukin solu on alustettu tyhjää ilmaisevalla symbolilla, tai se voi sisältää syötetietoja. Nauhaa lukeva Turingin kone näkee yhden solun kerrallaan. Koneen ohjelma on joukko sääntöjä, joiden m</w:t>
      </w:r>
      <w:r>
        <w:t>u</w:t>
      </w:r>
      <w:r>
        <w:t>kaan koneen sisäisen tilan ja koneen näkemän symbolin yhdistelmä määrää</w:t>
      </w:r>
      <w:r w:rsidR="008E2C4B">
        <w:t xml:space="preserve"> </w:t>
      </w:r>
      <w:r>
        <w:t>minkä symbolin kone kirjoittaa nauhalle entisen tilalle, kumpaan suuntaan se liikkuu nauhalla askeleen vai liikkuuko olle</w:t>
      </w:r>
      <w:r>
        <w:t>n</w:t>
      </w:r>
      <w:r>
        <w:t xml:space="preserve">kaan ja mikä tulee koneen seuraavaksi sisäiseksi tilaksi. Mahdollisia sisäisiä tiloja on äärellinen määrä. Ohjelman suoritus alkaa aloitustilasta (ALKU) ja päättyy lopetustilaan (SEIS). </w:t>
      </w:r>
      <w:r w:rsidR="000E2672">
        <w:fldChar w:fldCharType="begin"/>
      </w:r>
      <w:r w:rsidR="000E2672">
        <w:instrText xml:space="preserve"> REF _Ref308003618 \h  \* MERGEFORMAT </w:instrText>
      </w:r>
      <w:r w:rsidR="000E2672">
        <w:fldChar w:fldCharType="separate"/>
      </w:r>
      <w:r w:rsidR="00802644" w:rsidRPr="00EB2757">
        <w:t xml:space="preserve">Kuva </w:t>
      </w:r>
      <w:r w:rsidR="00802644">
        <w:t>4</w:t>
      </w:r>
      <w:r w:rsidR="000E2672">
        <w:fldChar w:fldCharType="end"/>
      </w:r>
      <w:r>
        <w:t xml:space="preserve"> esittää esimer</w:t>
      </w:r>
      <w:r>
        <w:t>k</w:t>
      </w:r>
      <w:r>
        <w:t>kiohjelman binääriluvun kertomisesta kahdella sekä ohjelman suorituksen kulun.</w:t>
      </w:r>
    </w:p>
    <w:p w:rsidR="00907FCD" w:rsidRDefault="00997E42" w:rsidP="008503A0">
      <w:r>
        <w:rPr>
          <w:noProof/>
          <w:lang w:val="en-US"/>
        </w:rPr>
        <w:pict>
          <v:shape id="_x0000_s3805" type="#_x0000_t202" style="position:absolute;margin-left:0;margin-top:271.2pt;width:453.75pt;height:94.25pt;z-index:251682816" stroked="f">
            <v:textbox style="mso-next-textbox:#_x0000_s3805;mso-fit-shape-to-text:t" inset="0,0,0,0">
              <w:txbxContent>
                <w:p w:rsidR="00997E42" w:rsidRPr="00D17AFF" w:rsidRDefault="00997E42" w:rsidP="001D5CE3">
                  <w:pPr>
                    <w:pStyle w:val="Caption"/>
                    <w:jc w:val="both"/>
                  </w:pPr>
                  <w:bookmarkStart w:id="30" w:name="_Ref308003618"/>
                  <w:r w:rsidRPr="00EB2757">
                    <w:t xml:space="preserve">Kuva </w:t>
                  </w:r>
                  <w:r>
                    <w:fldChar w:fldCharType="begin"/>
                  </w:r>
                  <w:r w:rsidRPr="00EB2757">
                    <w:instrText xml:space="preserve"> SEQ Kuva \* ARABIC </w:instrText>
                  </w:r>
                  <w:r>
                    <w:fldChar w:fldCharType="separate"/>
                  </w:r>
                  <w:r w:rsidR="00802644">
                    <w:rPr>
                      <w:noProof/>
                    </w:rPr>
                    <w:t>4</w:t>
                  </w:r>
                  <w:r>
                    <w:fldChar w:fldCharType="end"/>
                  </w:r>
                  <w:bookmarkEnd w:id="30"/>
                  <w:r w:rsidRPr="00EB2757">
                    <w:t xml:space="preserve">. </w:t>
                  </w:r>
                  <w:proofErr w:type="gramStart"/>
                  <w:r w:rsidRPr="00EB2757">
                    <w:t>Annetun binääriluvun kahdella kertova Turingin kone.</w:t>
                  </w:r>
                  <w:proofErr w:type="gramEnd"/>
                  <w:r w:rsidRPr="00EB2757">
                    <w:t xml:space="preserve"> Luku </w:t>
                  </w:r>
                  <w:r>
                    <w:t>syötetään koneelle</w:t>
                  </w:r>
                  <w:r w:rsidRPr="00EB2757">
                    <w:t xml:space="preserve"> nauhalla sillä tavoin, että vähiten merkitsevä numero on koneen näkemällä kohdall</w:t>
                  </w:r>
                  <w:r>
                    <w:t xml:space="preserve">a ja vasemmanpuoleinen numero on eniten merkitsevä. Kone kirjoittaa vastauksen syötteen päälle laajentaen lukua tarvittaessa vasemmalle päin ja palaa luvun loppuun. </w:t>
                  </w:r>
                  <w:proofErr w:type="gramStart"/>
                  <w:r>
                    <w:t xml:space="preserve">Lopullinen tulos on saavutettu, kun koneen tilaksi tulee D. Ohjelman toimintaperiaate on laskea luku yhteen itsensä kanssa </w:t>
                  </w:r>
                  <w:proofErr w:type="spellStart"/>
                  <w:r>
                    <w:t>allekkainlaskun</w:t>
                  </w:r>
                  <w:proofErr w:type="spellEnd"/>
                  <w:r>
                    <w:t xml:space="preserve"> tapaan (</w:t>
                  </w:r>
                  <w:r>
                    <w:fldChar w:fldCharType="begin"/>
                  </w:r>
                  <w:r>
                    <w:instrText xml:space="preserve"> REF _Ref308176274 \h </w:instrText>
                  </w:r>
                  <w:r>
                    <w:fldChar w:fldCharType="separate"/>
                  </w:r>
                  <w:r w:rsidR="00802644" w:rsidRPr="00377AAF">
                    <w:t xml:space="preserve">Kuva </w:t>
                  </w:r>
                  <w:r w:rsidR="00802644">
                    <w:rPr>
                      <w:noProof/>
                    </w:rPr>
                    <w:t>3</w:t>
                  </w:r>
                  <w:r>
                    <w:fldChar w:fldCharType="end"/>
                  </w:r>
                  <w:r>
                    <w:t>).</w:t>
                  </w:r>
                  <w:proofErr w:type="gramEnd"/>
                  <w:r>
                    <w:t xml:space="preserve"> Tila B tarkoittaa, että nähtyyn num</w:t>
                  </w:r>
                  <w:r>
                    <w:t>e</w:t>
                  </w:r>
                  <w:r>
                    <w:t xml:space="preserve">roon tulee lisätä sen itsensä lisäksi vielä edellisestä numerosta muistiin jäänyt </w:t>
                  </w:r>
                  <m:oMath>
                    <m:r>
                      <m:rPr>
                        <m:sty m:val="bi"/>
                      </m:rPr>
                      <w:rPr>
                        <w:rFonts w:ascii="Cambria Math" w:hAnsi="Cambria Math"/>
                      </w:rPr>
                      <m:t>1</m:t>
                    </m:r>
                  </m:oMath>
                  <w:r>
                    <w:t>. Ohjelman listauksessa al</w:t>
                  </w:r>
                  <w:r>
                    <w:t>a</w:t>
                  </w:r>
                  <w:r>
                    <w:t>viiva tarkoittaa tyhjää ruutua.</w:t>
                  </w:r>
                </w:p>
              </w:txbxContent>
            </v:textbox>
          </v:shape>
        </w:pict>
      </w:r>
      <w:r>
        <w:pict>
          <v:group id="_x0000_s3579" editas="canvas" style="position:absolute;margin-left:0;margin-top:0;width:453.75pt;height:266.35pt;z-index:251670528;mso-position-horizontal-relative:char;mso-position-vertical-relative:line" coordorigin="1134,1417" coordsize="9075,5327">
            <o:lock v:ext="edit" aspectratio="t"/>
            <v:shape id="_x0000_s3580" type="#_x0000_t75" style="position:absolute;left:1134;top:1417;width:9075;height:5327" o:preferrelative="f">
              <v:fill o:detectmouseclick="t"/>
              <v:path o:extrusionok="t" o:connecttype="none"/>
              <o:lock v:ext="edit" text="t"/>
            </v:shape>
            <v:shape id="_x0000_s3581" type="#_x0000_t202" style="position:absolute;left:1149;top:1423;width:2554;height:5321" filled="f" stroked="f">
              <v:textbox style="mso-next-textbox:#_x0000_s3581">
                <w:txbxContent>
                  <w:p w:rsidR="00997E42" w:rsidRDefault="00997E42" w:rsidP="00907FCD">
                    <w:pPr>
                      <w:rPr>
                        <w:b/>
                      </w:rPr>
                    </w:pPr>
                    <w:r>
                      <w:rPr>
                        <w:b/>
                      </w:rPr>
                      <w:t>Aloitus- ja lopetustilat:</w:t>
                    </w:r>
                  </w:p>
                  <w:p w:rsidR="00997E42" w:rsidRPr="00392506" w:rsidRDefault="00997E42" w:rsidP="00907FCD">
                    <w:r w:rsidRPr="00392506">
                      <w:t xml:space="preserve">ALKU = A, SEIS = </w:t>
                    </w:r>
                    <w:r>
                      <w:t>D</w:t>
                    </w:r>
                  </w:p>
                  <w:p w:rsidR="00997E42" w:rsidRDefault="00997E42" w:rsidP="00907FCD">
                    <w:pPr>
                      <w:rPr>
                        <w:b/>
                      </w:rPr>
                    </w:pPr>
                    <w:r w:rsidRPr="00392506">
                      <w:rPr>
                        <w:b/>
                      </w:rPr>
                      <w:t>Ohjelma</w:t>
                    </w:r>
                    <w:r>
                      <w:rPr>
                        <w:b/>
                      </w:rPr>
                      <w:br/>
                      <w:t xml:space="preserve">(symboli, tila, </w:t>
                    </w:r>
                    <w:r w:rsidRPr="00392506">
                      <w:rPr>
                        <w:b/>
                      </w:rPr>
                      <w:t>uusi sy</w:t>
                    </w:r>
                    <w:r w:rsidRPr="00392506">
                      <w:rPr>
                        <w:b/>
                      </w:rPr>
                      <w:t>m</w:t>
                    </w:r>
                    <w:r w:rsidRPr="00392506">
                      <w:rPr>
                        <w:b/>
                      </w:rPr>
                      <w:t xml:space="preserve">boli, </w:t>
                    </w:r>
                    <w:r>
                      <w:rPr>
                        <w:b/>
                      </w:rPr>
                      <w:t>uusi tila, liikesuu</w:t>
                    </w:r>
                    <w:r>
                      <w:rPr>
                        <w:b/>
                      </w:rPr>
                      <w:t>n</w:t>
                    </w:r>
                    <w:r>
                      <w:rPr>
                        <w:b/>
                      </w:rPr>
                      <w:t>ta</w:t>
                    </w:r>
                    <w:r w:rsidRPr="00392506">
                      <w:rPr>
                        <w:b/>
                      </w:rPr>
                      <w:t>)</w:t>
                    </w:r>
                    <w:r>
                      <w:rPr>
                        <w:b/>
                      </w:rPr>
                      <w:t>:</w:t>
                    </w:r>
                  </w:p>
                  <w:p w:rsidR="00997E42" w:rsidRPr="00907FCD" w:rsidRDefault="00997E42" w:rsidP="00907FCD">
                    <w:pPr>
                      <w:rPr>
                        <w:lang w:val="en-US"/>
                      </w:rPr>
                    </w:pPr>
                    <w:r w:rsidRPr="00907FCD">
                      <w:rPr>
                        <w:lang w:val="en-US"/>
                      </w:rPr>
                      <w:t>0, A, 0, A, ←</w:t>
                    </w:r>
                    <w:r w:rsidRPr="00907FCD">
                      <w:rPr>
                        <w:lang w:val="en-US"/>
                      </w:rPr>
                      <w:br/>
                      <w:t>1, A, 0, B, ←</w:t>
                    </w:r>
                    <w:r w:rsidRPr="00907FCD">
                      <w:rPr>
                        <w:lang w:val="en-US"/>
                      </w:rPr>
                      <w:br/>
                      <w:t>_, A, _, C, →</w:t>
                    </w:r>
                    <w:r w:rsidRPr="00907FCD">
                      <w:rPr>
                        <w:lang w:val="en-US"/>
                      </w:rPr>
                      <w:br/>
                      <w:t>0, B, 1, A, ←</w:t>
                    </w:r>
                    <w:r w:rsidRPr="00907FCD">
                      <w:rPr>
                        <w:lang w:val="en-US"/>
                      </w:rPr>
                      <w:br/>
                      <w:t>1, B, 1, B, ←</w:t>
                    </w:r>
                    <w:r w:rsidRPr="00907FCD">
                      <w:rPr>
                        <w:lang w:val="en-US"/>
                      </w:rPr>
                      <w:br/>
                      <w:t>_, B, 1, C, →</w:t>
                    </w:r>
                    <w:r w:rsidRPr="00907FCD">
                      <w:rPr>
                        <w:lang w:val="en-US"/>
                      </w:rPr>
                      <w:br/>
                      <w:t>0, C, 0, C, →</w:t>
                    </w:r>
                    <w:r w:rsidRPr="00907FCD">
                      <w:rPr>
                        <w:lang w:val="en-US"/>
                      </w:rPr>
                      <w:br/>
                      <w:t>1, C, 1, C, →</w:t>
                    </w:r>
                    <w:r w:rsidRPr="00907FCD">
                      <w:rPr>
                        <w:lang w:val="en-US"/>
                      </w:rPr>
                      <w:br/>
                      <w:t>_, C, _, D, ←</w:t>
                    </w:r>
                    <w:r w:rsidRPr="00907FCD">
                      <w:rPr>
                        <w:lang w:val="en-US"/>
                      </w:rPr>
                      <w:br/>
                    </w:r>
                  </w:p>
                  <w:p w:rsidR="00997E42" w:rsidRPr="00907FCD" w:rsidRDefault="00997E42" w:rsidP="00907FCD">
                    <w:pPr>
                      <w:rPr>
                        <w:b/>
                        <w:lang w:val="en-US"/>
                      </w:rPr>
                    </w:pPr>
                  </w:p>
                </w:txbxContent>
              </v:textbox>
            </v:shape>
            <v:shape id="_x0000_s3582" type="#_x0000_t202" style="position:absolute;left:6784;top:1649;width:1720;height:418" filled="f" stroked="f">
              <v:textbox style="mso-next-textbox:#_x0000_s3582">
                <w:txbxContent>
                  <w:p w:rsidR="00997E42" w:rsidRPr="00AC0B4D" w:rsidRDefault="00997E42" w:rsidP="00907FCD">
                    <w:pPr>
                      <w:jc w:val="center"/>
                      <w:rPr>
                        <w:lang w:val="sv-SE"/>
                      </w:rPr>
                    </w:pPr>
                    <w:proofErr w:type="spellStart"/>
                    <w:r>
                      <w:rPr>
                        <w:lang w:val="sv-SE"/>
                      </w:rPr>
                      <w:t>Koneen</w:t>
                    </w:r>
                    <w:proofErr w:type="spellEnd"/>
                    <w:r>
                      <w:rPr>
                        <w:lang w:val="sv-SE"/>
                      </w:rPr>
                      <w:t xml:space="preserve"> </w:t>
                    </w:r>
                    <w:proofErr w:type="spellStart"/>
                    <w:r>
                      <w:rPr>
                        <w:lang w:val="sv-SE"/>
                      </w:rPr>
                      <w:t>sijainti</w:t>
                    </w:r>
                    <w:proofErr w:type="spellEnd"/>
                  </w:p>
                </w:txbxContent>
              </v:textbox>
            </v:shape>
            <v:group id="_x0000_s3583" style="position:absolute;left:4386;top:2142;width:5819;height:510" coordorigin="5132,2142" coordsize="5819,510">
              <v:shape id="_x0000_s3584" type="#_x0000_t202" style="position:absolute;left:5132;top:2142;width:460;height:510" filled="f" stroked="f">
                <v:textbox style="mso-next-textbox:#_x0000_s3584">
                  <w:txbxContent>
                    <w:p w:rsidR="00997E42" w:rsidRPr="00AC0B4D" w:rsidRDefault="00997E42" w:rsidP="00907FCD">
                      <w:pPr>
                        <w:rPr>
                          <w:lang w:val="sv-SE"/>
                        </w:rPr>
                      </w:pPr>
                      <w:r>
                        <w:rPr>
                          <w:lang w:val="sv-SE"/>
                        </w:rPr>
                        <w:t>A</w:t>
                      </w:r>
                    </w:p>
                  </w:txbxContent>
                </v:textbox>
              </v:shape>
              <v:rect id="_x0000_s3585" style="position:absolute;left:7224;top:2169;width:469;height:468" filled="f"/>
              <v:rect id="_x0000_s3586" style="position:absolute;left:7693;top:2169;width:464;height:468" filled="f"/>
              <v:rect id="_x0000_s3587" style="position:absolute;left:8157;top:2169;width:464;height:468" filled="f" strokeweight="6pt"/>
              <v:rect id="_x0000_s3588" style="position:absolute;left:9089;top:2169;width:464;height:468" filled="f"/>
              <v:rect id="_x0000_s3589" style="position:absolute;left:9553;top:2169;width:464;height:468" filled="f"/>
              <v:rect id="_x0000_s3590" style="position:absolute;left:10017;top:2169;width:470;height:468" filled="f"/>
              <v:rect id="_x0000_s3591" style="position:absolute;left:10487;top:2169;width:464;height:468" filled="f"/>
              <v:rect id="_x0000_s3592" style="position:absolute;left:5827;top:2169;width:464;height:468" filled="f"/>
              <v:rect id="_x0000_s3593" style="position:absolute;left:6291;top:2169;width:469;height:468" filled="f"/>
              <v:rect id="_x0000_s3594" style="position:absolute;left:6760;top:2169;width:464;height:468" filled="f"/>
              <v:rect id="_x0000_s3595" style="position:absolute;left:8621;top:2169;width:464;height:468" filled="f"/>
              <v:shape id="_x0000_s3596" type="#_x0000_t202" style="position:absolute;left:8157;top:2169;width:464;height:468" filled="f" stroked="f">
                <v:textbox style="mso-next-textbox:#_x0000_s3596">
                  <w:txbxContent>
                    <w:p w:rsidR="00997E42" w:rsidRPr="00AC0B4D" w:rsidRDefault="00997E42" w:rsidP="00907FCD">
                      <w:pPr>
                        <w:jc w:val="center"/>
                        <w:rPr>
                          <w:lang w:val="sv-SE"/>
                        </w:rPr>
                      </w:pPr>
                      <w:r>
                        <w:rPr>
                          <w:lang w:val="sv-SE"/>
                        </w:rPr>
                        <w:t>1</w:t>
                      </w:r>
                    </w:p>
                  </w:txbxContent>
                </v:textbox>
              </v:shape>
              <v:shape id="_x0000_s3597" type="#_x0000_t202" style="position:absolute;left:7678;top:2172;width:464;height:468" filled="f" stroked="f">
                <v:textbox style="mso-next-textbox:#_x0000_s3597">
                  <w:txbxContent>
                    <w:p w:rsidR="00997E42" w:rsidRPr="00AC0B4D" w:rsidRDefault="00997E42" w:rsidP="00907FCD">
                      <w:pPr>
                        <w:jc w:val="center"/>
                        <w:rPr>
                          <w:lang w:val="sv-SE"/>
                        </w:rPr>
                      </w:pPr>
                      <w:r>
                        <w:rPr>
                          <w:lang w:val="sv-SE"/>
                        </w:rPr>
                        <w:t>1</w:t>
                      </w:r>
                    </w:p>
                  </w:txbxContent>
                </v:textbox>
              </v:shape>
            </v:group>
            <v:group id="_x0000_s3598" style="position:absolute;left:4386;top:2770;width:5823;height:510" coordorigin="5132,2824" coordsize="5823,510">
              <v:shape id="_x0000_s3599" type="#_x0000_t202" style="position:absolute;left:5132;top:2824;width:579;height:510" filled="f" stroked="f">
                <v:textbox style="mso-next-textbox:#_x0000_s3599">
                  <w:txbxContent>
                    <w:p w:rsidR="00997E42" w:rsidRPr="00AC0B4D" w:rsidRDefault="00997E42" w:rsidP="00907FCD">
                      <w:pPr>
                        <w:rPr>
                          <w:lang w:val="sv-SE"/>
                        </w:rPr>
                      </w:pPr>
                      <w:r>
                        <w:rPr>
                          <w:lang w:val="sv-SE"/>
                        </w:rPr>
                        <w:t>B</w:t>
                      </w:r>
                    </w:p>
                  </w:txbxContent>
                </v:textbox>
              </v:shape>
              <v:shape id="_x0000_s3600" type="#_x0000_t202" style="position:absolute;left:7678;top:2866;width:464;height:468" filled="f" stroked="f">
                <v:textbox style="mso-next-textbox:#_x0000_s3600">
                  <w:txbxContent>
                    <w:p w:rsidR="00997E42" w:rsidRPr="00AC0B4D" w:rsidRDefault="00997E42" w:rsidP="00907FCD">
                      <w:pPr>
                        <w:jc w:val="center"/>
                        <w:rPr>
                          <w:lang w:val="sv-SE"/>
                        </w:rPr>
                      </w:pPr>
                      <w:r>
                        <w:rPr>
                          <w:lang w:val="sv-SE"/>
                        </w:rPr>
                        <w:t>1</w:t>
                      </w:r>
                    </w:p>
                  </w:txbxContent>
                </v:textbox>
              </v:shape>
              <v:rect id="_x0000_s3601" style="position:absolute;left:8159;top:2866;width:464;height:468" filled="f"/>
              <v:rect id="_x0000_s3602" style="position:absolute;left:7225;top:2866;width:469;height:468" filled="f"/>
              <v:rect id="_x0000_s3603" style="position:absolute;left:7694;top:2866;width:464;height:468" filled="f" strokeweight="6pt"/>
              <v:rect id="_x0000_s3604" style="position:absolute;left:5827;top:2866;width:464;height:468" filled="f"/>
              <v:rect id="_x0000_s3605" style="position:absolute;left:6291;top:2866;width:469;height:468" filled="f"/>
              <v:rect id="_x0000_s3606" style="position:absolute;left:6760;top:2866;width:464;height:468" filled="f"/>
              <v:rect id="_x0000_s3607" style="position:absolute;left:10021;top:2866;width:469;height:468" filled="f"/>
              <v:rect id="_x0000_s3608" style="position:absolute;left:10491;top:2866;width:464;height:468" filled="f"/>
              <v:rect id="_x0000_s3609" style="position:absolute;left:8623;top:2866;width:464;height:468" filled="f"/>
              <v:rect id="_x0000_s3610" style="position:absolute;left:9087;top:2866;width:469;height:468" filled="f"/>
              <v:rect id="_x0000_s3611" style="position:absolute;left:9557;top:2866;width:464;height:468" filled="f"/>
              <v:shape id="_x0000_s3612" type="#_x0000_t202" style="position:absolute;left:8142;top:2866;width:464;height:468" filled="f" stroked="f">
                <v:textbox style="mso-next-textbox:#_x0000_s3612">
                  <w:txbxContent>
                    <w:p w:rsidR="00997E42" w:rsidRPr="00AC0B4D" w:rsidRDefault="00997E42" w:rsidP="00907FCD">
                      <w:pPr>
                        <w:jc w:val="center"/>
                        <w:rPr>
                          <w:lang w:val="sv-SE"/>
                        </w:rPr>
                      </w:pPr>
                      <w:r>
                        <w:rPr>
                          <w:lang w:val="sv-SE"/>
                        </w:rPr>
                        <w:t>0</w:t>
                      </w:r>
                    </w:p>
                  </w:txbxContent>
                </v:textbox>
              </v:shape>
            </v:group>
            <v:group id="_x0000_s3613" style="position:absolute;left:4386;top:3398;width:5823;height:510" coordorigin="5135,3506" coordsize="5823,510">
              <v:shape id="_x0000_s3614" type="#_x0000_t202" style="position:absolute;left:5135;top:3506;width:579;height:510" filled="f" stroked="f">
                <v:textbox style="mso-next-textbox:#_x0000_s3614">
                  <w:txbxContent>
                    <w:p w:rsidR="00997E42" w:rsidRPr="00AC0B4D" w:rsidRDefault="00997E42" w:rsidP="00907FCD">
                      <w:pPr>
                        <w:rPr>
                          <w:lang w:val="sv-SE"/>
                        </w:rPr>
                      </w:pPr>
                      <w:r>
                        <w:rPr>
                          <w:lang w:val="sv-SE"/>
                        </w:rPr>
                        <w:t>B</w:t>
                      </w:r>
                    </w:p>
                  </w:txbxContent>
                </v:textbox>
              </v:shape>
              <v:shape id="_x0000_s3615" type="#_x0000_t202" style="position:absolute;left:7681;top:3548;width:464;height:468" filled="f" stroked="f">
                <v:textbox style="mso-next-textbox:#_x0000_s3615">
                  <w:txbxContent>
                    <w:p w:rsidR="00997E42" w:rsidRPr="00AC0B4D" w:rsidRDefault="00997E42" w:rsidP="00907FCD">
                      <w:pPr>
                        <w:jc w:val="center"/>
                        <w:rPr>
                          <w:lang w:val="sv-SE"/>
                        </w:rPr>
                      </w:pPr>
                      <w:r>
                        <w:rPr>
                          <w:lang w:val="sv-SE"/>
                        </w:rPr>
                        <w:t>1</w:t>
                      </w:r>
                    </w:p>
                  </w:txbxContent>
                </v:textbox>
              </v:shape>
              <v:rect id="_x0000_s3616" style="position:absolute;left:8162;top:3548;width:464;height:468" filled="f"/>
              <v:rect id="_x0000_s3617" style="position:absolute;left:7228;top:3548;width:469;height:468" filled="f" strokeweight="6pt"/>
              <v:rect id="_x0000_s3618" style="position:absolute;left:7697;top:3548;width:464;height:468" filled="f"/>
              <v:rect id="_x0000_s3619" style="position:absolute;left:5830;top:3548;width:464;height:468" filled="f"/>
              <v:rect id="_x0000_s3620" style="position:absolute;left:6294;top:3548;width:469;height:468" filled="f"/>
              <v:rect id="_x0000_s3621" style="position:absolute;left:6763;top:3548;width:464;height:468" filled="f"/>
              <v:rect id="_x0000_s3622" style="position:absolute;left:10024;top:3548;width:469;height:468" filled="f"/>
              <v:rect id="_x0000_s3623" style="position:absolute;left:10494;top:3548;width:464;height:468" filled="f"/>
              <v:rect id="_x0000_s3624" style="position:absolute;left:8626;top:3548;width:464;height:468" filled="f"/>
              <v:rect id="_x0000_s3625" style="position:absolute;left:9090;top:3548;width:469;height:468" filled="f"/>
              <v:rect id="_x0000_s3626" style="position:absolute;left:9560;top:3548;width:464;height:468" filled="f"/>
              <v:shape id="_x0000_s3627" type="#_x0000_t202" style="position:absolute;left:8145;top:3548;width:464;height:468" filled="f" stroked="f">
                <v:textbox style="mso-next-textbox:#_x0000_s3627">
                  <w:txbxContent>
                    <w:p w:rsidR="00997E42" w:rsidRPr="00AC0B4D" w:rsidRDefault="00997E42" w:rsidP="00907FCD">
                      <w:pPr>
                        <w:jc w:val="center"/>
                        <w:rPr>
                          <w:lang w:val="sv-SE"/>
                        </w:rPr>
                      </w:pPr>
                      <w:r>
                        <w:rPr>
                          <w:lang w:val="sv-SE"/>
                        </w:rPr>
                        <w:t>0</w:t>
                      </w:r>
                    </w:p>
                  </w:txbxContent>
                </v:textbox>
              </v:shape>
            </v:group>
            <v:group id="_x0000_s3628" style="position:absolute;left:4386;top:4026;width:5823;height:510" coordorigin="5132,4188" coordsize="5823,510">
              <v:shape id="_x0000_s3629" type="#_x0000_t202" style="position:absolute;left:5132;top:4188;width:579;height:510" filled="f" stroked="f">
                <v:textbox style="mso-next-textbox:#_x0000_s3629">
                  <w:txbxContent>
                    <w:p w:rsidR="00997E42" w:rsidRPr="00AC0B4D" w:rsidRDefault="00997E42" w:rsidP="00907FCD">
                      <w:pPr>
                        <w:rPr>
                          <w:lang w:val="sv-SE"/>
                        </w:rPr>
                      </w:pPr>
                      <w:r>
                        <w:rPr>
                          <w:lang w:val="sv-SE"/>
                        </w:rPr>
                        <w:t>C</w:t>
                      </w:r>
                    </w:p>
                  </w:txbxContent>
                </v:textbox>
              </v:shape>
              <v:shape id="_x0000_s3630" type="#_x0000_t202" style="position:absolute;left:7678;top:4230;width:464;height:468" filled="f" stroked="f">
                <v:textbox style="mso-next-textbox:#_x0000_s3630">
                  <w:txbxContent>
                    <w:p w:rsidR="00997E42" w:rsidRPr="00AC0B4D" w:rsidRDefault="00997E42" w:rsidP="00907FCD">
                      <w:pPr>
                        <w:jc w:val="center"/>
                        <w:rPr>
                          <w:lang w:val="sv-SE"/>
                        </w:rPr>
                      </w:pPr>
                      <w:r>
                        <w:rPr>
                          <w:lang w:val="sv-SE"/>
                        </w:rPr>
                        <w:t>1</w:t>
                      </w:r>
                    </w:p>
                  </w:txbxContent>
                </v:textbox>
              </v:shape>
              <v:rect id="_x0000_s3631" style="position:absolute;left:8159;top:4230;width:464;height:468" filled="f"/>
              <v:rect id="_x0000_s3632" style="position:absolute;left:7225;top:4230;width:469;height:468" filled="f"/>
              <v:rect id="_x0000_s3633" style="position:absolute;left:7694;top:4230;width:464;height:468" filled="f" strokeweight="6pt"/>
              <v:rect id="_x0000_s3634" style="position:absolute;left:5827;top:4230;width:464;height:468" filled="f"/>
              <v:rect id="_x0000_s3635" style="position:absolute;left:6291;top:4230;width:469;height:468" filled="f"/>
              <v:rect id="_x0000_s3636" style="position:absolute;left:6760;top:4230;width:464;height:468" filled="f"/>
              <v:rect id="_x0000_s3637" style="position:absolute;left:10021;top:4230;width:469;height:468" filled="f"/>
              <v:rect id="_x0000_s3638" style="position:absolute;left:10491;top:4230;width:464;height:468" filled="f"/>
              <v:rect id="_x0000_s3639" style="position:absolute;left:8623;top:4230;width:464;height:468" filled="f"/>
              <v:rect id="_x0000_s3640" style="position:absolute;left:9087;top:4230;width:469;height:468" filled="f"/>
              <v:rect id="_x0000_s3641" style="position:absolute;left:9557;top:4230;width:464;height:468" filled="f"/>
              <v:shape id="_x0000_s3642" type="#_x0000_t202" style="position:absolute;left:8142;top:4230;width:464;height:468" filled="f" stroked="f">
                <v:textbox style="mso-next-textbox:#_x0000_s3642">
                  <w:txbxContent>
                    <w:p w:rsidR="00997E42" w:rsidRPr="00AC0B4D" w:rsidRDefault="00997E42" w:rsidP="00907FCD">
                      <w:pPr>
                        <w:jc w:val="center"/>
                        <w:rPr>
                          <w:lang w:val="sv-SE"/>
                        </w:rPr>
                      </w:pPr>
                      <w:r>
                        <w:rPr>
                          <w:lang w:val="sv-SE"/>
                        </w:rPr>
                        <w:t>0</w:t>
                      </w:r>
                    </w:p>
                  </w:txbxContent>
                </v:textbox>
              </v:shape>
              <v:shape id="_x0000_s3643" type="#_x0000_t202" style="position:absolute;left:7214;top:4230;width:464;height:468" filled="f" stroked="f">
                <v:textbox style="mso-next-textbox:#_x0000_s3643">
                  <w:txbxContent>
                    <w:p w:rsidR="00997E42" w:rsidRPr="00AC0B4D" w:rsidRDefault="00997E42" w:rsidP="00907FCD">
                      <w:pPr>
                        <w:jc w:val="center"/>
                        <w:rPr>
                          <w:lang w:val="sv-SE"/>
                        </w:rPr>
                      </w:pPr>
                      <w:r>
                        <w:rPr>
                          <w:lang w:val="sv-SE"/>
                        </w:rPr>
                        <w:t>1</w:t>
                      </w:r>
                    </w:p>
                  </w:txbxContent>
                </v:textbox>
              </v:shape>
            </v:group>
            <v:group id="_x0000_s3644" style="position:absolute;left:4386;top:4654;width:5823;height:510" coordorigin="5135,4870" coordsize="5823,510">
              <v:shape id="_x0000_s3645" type="#_x0000_t202" style="position:absolute;left:5135;top:4870;width:579;height:510" filled="f" stroked="f">
                <v:textbox style="mso-next-textbox:#_x0000_s3645">
                  <w:txbxContent>
                    <w:p w:rsidR="00997E42" w:rsidRPr="00AC0B4D" w:rsidRDefault="00997E42" w:rsidP="00907FCD">
                      <w:pPr>
                        <w:rPr>
                          <w:lang w:val="sv-SE"/>
                        </w:rPr>
                      </w:pPr>
                      <w:r>
                        <w:rPr>
                          <w:lang w:val="sv-SE"/>
                        </w:rPr>
                        <w:t>C</w:t>
                      </w:r>
                    </w:p>
                  </w:txbxContent>
                </v:textbox>
              </v:shape>
              <v:shape id="_x0000_s3646" type="#_x0000_t202" style="position:absolute;left:7681;top:4912;width:464;height:468" filled="f" stroked="f">
                <v:textbox style="mso-next-textbox:#_x0000_s3646">
                  <w:txbxContent>
                    <w:p w:rsidR="00997E42" w:rsidRPr="00AC0B4D" w:rsidRDefault="00997E42" w:rsidP="00907FCD">
                      <w:pPr>
                        <w:jc w:val="center"/>
                        <w:rPr>
                          <w:lang w:val="sv-SE"/>
                        </w:rPr>
                      </w:pPr>
                      <w:r>
                        <w:rPr>
                          <w:lang w:val="sv-SE"/>
                        </w:rPr>
                        <w:t>1</w:t>
                      </w:r>
                    </w:p>
                  </w:txbxContent>
                </v:textbox>
              </v:shape>
              <v:rect id="_x0000_s3647" style="position:absolute;left:8162;top:4912;width:464;height:468" filled="f" strokeweight="6pt"/>
              <v:rect id="_x0000_s3648" style="position:absolute;left:7228;top:4912;width:469;height:468" filled="f"/>
              <v:rect id="_x0000_s3649" style="position:absolute;left:7697;top:4912;width:464;height:468" filled="f"/>
              <v:rect id="_x0000_s3650" style="position:absolute;left:5830;top:4912;width:464;height:468" filled="f"/>
              <v:rect id="_x0000_s3651" style="position:absolute;left:6294;top:4912;width:469;height:468" filled="f"/>
              <v:rect id="_x0000_s3652" style="position:absolute;left:6763;top:4912;width:464;height:468" filled="f"/>
              <v:rect id="_x0000_s3653" style="position:absolute;left:10024;top:4912;width:469;height:468" filled="f"/>
              <v:rect id="_x0000_s3654" style="position:absolute;left:10494;top:4912;width:464;height:468" filled="f"/>
              <v:rect id="_x0000_s3655" style="position:absolute;left:8626;top:4912;width:464;height:468" filled="f"/>
              <v:rect id="_x0000_s3656" style="position:absolute;left:9090;top:4912;width:469;height:468" filled="f"/>
              <v:rect id="_x0000_s3657" style="position:absolute;left:9560;top:4912;width:464;height:468" filled="f"/>
              <v:shape id="_x0000_s3658" type="#_x0000_t202" style="position:absolute;left:8145;top:4912;width:464;height:468" filled="f" stroked="f">
                <v:textbox style="mso-next-textbox:#_x0000_s3658">
                  <w:txbxContent>
                    <w:p w:rsidR="00997E42" w:rsidRPr="00AC0B4D" w:rsidRDefault="00997E42" w:rsidP="00907FCD">
                      <w:pPr>
                        <w:jc w:val="center"/>
                        <w:rPr>
                          <w:lang w:val="sv-SE"/>
                        </w:rPr>
                      </w:pPr>
                      <w:r>
                        <w:rPr>
                          <w:lang w:val="sv-SE"/>
                        </w:rPr>
                        <w:t>0</w:t>
                      </w:r>
                    </w:p>
                  </w:txbxContent>
                </v:textbox>
              </v:shape>
              <v:shape id="_x0000_s3659" type="#_x0000_t202" style="position:absolute;left:7217;top:4912;width:464;height:468" filled="f" stroked="f">
                <v:textbox style="mso-next-textbox:#_x0000_s3659">
                  <w:txbxContent>
                    <w:p w:rsidR="00997E42" w:rsidRPr="00AC0B4D" w:rsidRDefault="00997E42" w:rsidP="00907FCD">
                      <w:pPr>
                        <w:jc w:val="center"/>
                        <w:rPr>
                          <w:lang w:val="sv-SE"/>
                        </w:rPr>
                      </w:pPr>
                      <w:r>
                        <w:rPr>
                          <w:lang w:val="sv-SE"/>
                        </w:rPr>
                        <w:t>1</w:t>
                      </w:r>
                    </w:p>
                  </w:txbxContent>
                </v:textbox>
              </v:shape>
            </v:group>
            <v:group id="_x0000_s3660" style="position:absolute;left:4386;top:5282;width:5823;height:510" coordorigin="5128,5552" coordsize="5823,510">
              <v:shape id="_x0000_s3661" type="#_x0000_t202" style="position:absolute;left:5128;top:5552;width:579;height:510" filled="f" stroked="f">
                <v:textbox style="mso-next-textbox:#_x0000_s3661">
                  <w:txbxContent>
                    <w:p w:rsidR="00997E42" w:rsidRPr="00AC0B4D" w:rsidRDefault="00997E42" w:rsidP="00907FCD">
                      <w:pPr>
                        <w:rPr>
                          <w:lang w:val="sv-SE"/>
                        </w:rPr>
                      </w:pPr>
                      <w:r>
                        <w:rPr>
                          <w:lang w:val="sv-SE"/>
                        </w:rPr>
                        <w:t>C</w:t>
                      </w:r>
                    </w:p>
                  </w:txbxContent>
                </v:textbox>
              </v:shape>
              <v:shape id="_x0000_s3662" type="#_x0000_t202" style="position:absolute;left:7674;top:5594;width:464;height:468" filled="f" stroked="f">
                <v:textbox style="mso-next-textbox:#_x0000_s3662">
                  <w:txbxContent>
                    <w:p w:rsidR="00997E42" w:rsidRPr="00AC0B4D" w:rsidRDefault="00997E42" w:rsidP="00907FCD">
                      <w:pPr>
                        <w:jc w:val="center"/>
                        <w:rPr>
                          <w:lang w:val="sv-SE"/>
                        </w:rPr>
                      </w:pPr>
                      <w:r>
                        <w:rPr>
                          <w:lang w:val="sv-SE"/>
                        </w:rPr>
                        <w:t>1</w:t>
                      </w:r>
                    </w:p>
                  </w:txbxContent>
                </v:textbox>
              </v:shape>
              <v:rect id="_x0000_s3663" style="position:absolute;left:8155;top:5594;width:464;height:468" filled="f"/>
              <v:rect id="_x0000_s3664" style="position:absolute;left:7221;top:5594;width:469;height:468" filled="f"/>
              <v:rect id="_x0000_s3665" style="position:absolute;left:7690;top:5594;width:464;height:468" filled="f"/>
              <v:rect id="_x0000_s3666" style="position:absolute;left:5823;top:5594;width:464;height:468" filled="f"/>
              <v:rect id="_x0000_s3667" style="position:absolute;left:6287;top:5594;width:469;height:468" filled="f"/>
              <v:rect id="_x0000_s3668" style="position:absolute;left:6756;top:5594;width:464;height:468" filled="f"/>
              <v:rect id="_x0000_s3669" style="position:absolute;left:10017;top:5594;width:469;height:468" filled="f"/>
              <v:rect id="_x0000_s3670" style="position:absolute;left:10487;top:5594;width:464;height:468" filled="f"/>
              <v:rect id="_x0000_s3671" style="position:absolute;left:8619;top:5594;width:464;height:468" filled="f" strokeweight="6pt"/>
              <v:rect id="_x0000_s3672" style="position:absolute;left:9083;top:5594;width:469;height:468" filled="f"/>
              <v:rect id="_x0000_s3673" style="position:absolute;left:9553;top:5594;width:464;height:468" filled="f"/>
              <v:shape id="_x0000_s3674" type="#_x0000_t202" style="position:absolute;left:8138;top:5594;width:464;height:468" filled="f" stroked="f">
                <v:textbox style="mso-next-textbox:#_x0000_s3674">
                  <w:txbxContent>
                    <w:p w:rsidR="00997E42" w:rsidRPr="00AC0B4D" w:rsidRDefault="00997E42" w:rsidP="00907FCD">
                      <w:pPr>
                        <w:jc w:val="center"/>
                        <w:rPr>
                          <w:lang w:val="sv-SE"/>
                        </w:rPr>
                      </w:pPr>
                      <w:r>
                        <w:rPr>
                          <w:lang w:val="sv-SE"/>
                        </w:rPr>
                        <w:t>0</w:t>
                      </w:r>
                    </w:p>
                  </w:txbxContent>
                </v:textbox>
              </v:shape>
              <v:shape id="_x0000_s3675" type="#_x0000_t202" style="position:absolute;left:7210;top:5594;width:464;height:468" filled="f" stroked="f">
                <v:textbox style="mso-next-textbox:#_x0000_s3675">
                  <w:txbxContent>
                    <w:p w:rsidR="00997E42" w:rsidRPr="00AC0B4D" w:rsidRDefault="00997E42" w:rsidP="00907FCD">
                      <w:pPr>
                        <w:jc w:val="center"/>
                        <w:rPr>
                          <w:lang w:val="sv-SE"/>
                        </w:rPr>
                      </w:pPr>
                      <w:r>
                        <w:rPr>
                          <w:lang w:val="sv-SE"/>
                        </w:rPr>
                        <w:t>1</w:t>
                      </w:r>
                    </w:p>
                  </w:txbxContent>
                </v:textbox>
              </v:shape>
            </v:group>
            <v:group id="_x0000_s3676" style="position:absolute;left:4386;top:5911;width:5823;height:510" coordorigin="5121,6234" coordsize="5823,510">
              <v:shape id="_x0000_s3677" type="#_x0000_t202" style="position:absolute;left:5121;top:6234;width:579;height:510" filled="f" stroked="f">
                <v:textbox style="mso-next-textbox:#_x0000_s3677">
                  <w:txbxContent>
                    <w:p w:rsidR="00997E42" w:rsidRPr="00AC0B4D" w:rsidRDefault="00997E42" w:rsidP="00907FCD">
                      <w:pPr>
                        <w:rPr>
                          <w:lang w:val="sv-SE"/>
                        </w:rPr>
                      </w:pPr>
                      <w:r>
                        <w:rPr>
                          <w:lang w:val="sv-SE"/>
                        </w:rPr>
                        <w:t>D</w:t>
                      </w:r>
                    </w:p>
                  </w:txbxContent>
                </v:textbox>
              </v:shape>
              <v:shape id="_x0000_s3678" type="#_x0000_t202" style="position:absolute;left:7667;top:6276;width:464;height:468" filled="f" stroked="f">
                <v:textbox style="mso-next-textbox:#_x0000_s3678">
                  <w:txbxContent>
                    <w:p w:rsidR="00997E42" w:rsidRPr="00AC0B4D" w:rsidRDefault="00997E42" w:rsidP="00907FCD">
                      <w:pPr>
                        <w:jc w:val="center"/>
                        <w:rPr>
                          <w:lang w:val="sv-SE"/>
                        </w:rPr>
                      </w:pPr>
                      <w:r>
                        <w:rPr>
                          <w:lang w:val="sv-SE"/>
                        </w:rPr>
                        <w:t>1</w:t>
                      </w:r>
                    </w:p>
                  </w:txbxContent>
                </v:textbox>
              </v:shape>
              <v:rect id="_x0000_s3679" style="position:absolute;left:8148;top:6276;width:464;height:468" filled="f" strokeweight="6pt"/>
              <v:rect id="_x0000_s3680" style="position:absolute;left:7214;top:6276;width:469;height:468" filled="f"/>
              <v:rect id="_x0000_s3681" style="position:absolute;left:7683;top:6276;width:464;height:468" filled="f"/>
              <v:rect id="_x0000_s3682" style="position:absolute;left:5816;top:6276;width:464;height:468" filled="f"/>
              <v:rect id="_x0000_s3683" style="position:absolute;left:6280;top:6276;width:469;height:468" filled="f"/>
              <v:rect id="_x0000_s3684" style="position:absolute;left:6749;top:6276;width:464;height:468" filled="f"/>
              <v:rect id="_x0000_s3685" style="position:absolute;left:10010;top:6276;width:469;height:468" filled="f"/>
              <v:rect id="_x0000_s3686" style="position:absolute;left:10480;top:6276;width:464;height:468" filled="f"/>
              <v:rect id="_x0000_s3687" style="position:absolute;left:8612;top:6276;width:464;height:468" filled="f"/>
              <v:rect id="_x0000_s3688" style="position:absolute;left:9076;top:6276;width:469;height:468" filled="f"/>
              <v:rect id="_x0000_s3689" style="position:absolute;left:9546;top:6276;width:464;height:468" filled="f"/>
              <v:shape id="_x0000_s3690" type="#_x0000_t202" style="position:absolute;left:8131;top:6276;width:464;height:468" filled="f" stroked="f">
                <v:textbox style="mso-next-textbox:#_x0000_s3690">
                  <w:txbxContent>
                    <w:p w:rsidR="00997E42" w:rsidRPr="00AC0B4D" w:rsidRDefault="00997E42" w:rsidP="00907FCD">
                      <w:pPr>
                        <w:jc w:val="center"/>
                        <w:rPr>
                          <w:lang w:val="sv-SE"/>
                        </w:rPr>
                      </w:pPr>
                      <w:r>
                        <w:rPr>
                          <w:lang w:val="sv-SE"/>
                        </w:rPr>
                        <w:t>0</w:t>
                      </w:r>
                    </w:p>
                  </w:txbxContent>
                </v:textbox>
              </v:shape>
              <v:shape id="_x0000_s3691" type="#_x0000_t202" style="position:absolute;left:7203;top:6276;width:464;height:468" filled="f" stroked="f">
                <v:textbox style="mso-next-textbox:#_x0000_s3691">
                  <w:txbxContent>
                    <w:p w:rsidR="00997E42" w:rsidRPr="00AC0B4D" w:rsidRDefault="00997E42" w:rsidP="00907FCD">
                      <w:pPr>
                        <w:jc w:val="center"/>
                        <w:rPr>
                          <w:lang w:val="sv-SE"/>
                        </w:rPr>
                      </w:pPr>
                      <w:r>
                        <w:rPr>
                          <w:lang w:val="sv-SE"/>
                        </w:rPr>
                        <w:t>1</w:t>
                      </w:r>
                    </w:p>
                  </w:txbxContent>
                </v:textbox>
              </v:shape>
            </v:group>
            <v:shape id="_x0000_s3692" type="#_x0000_t32" style="position:absolute;left:7643;top:1991;width:1;height:131" o:connectortype="straight"/>
            <v:shape id="_x0000_s3693" type="#_x0000_t32" style="position:absolute;left:3965;top:2367;width:1;height:3873" o:connectortype="straight">
              <v:stroke endarrow="block"/>
            </v:shape>
            <v:shape id="_x0000_s3694" type="#_x0000_t202" style="position:absolute;left:3792;top:2292;width:603;height:3811" filled="f" stroked="f">
              <v:textbox style="layout-flow:vertical;mso-next-textbox:#_x0000_s3694">
                <w:txbxContent>
                  <w:p w:rsidR="00997E42" w:rsidRPr="00D17AFF" w:rsidRDefault="00997E42" w:rsidP="00907FCD">
                    <w:pPr>
                      <w:rPr>
                        <w:lang w:val="sv-SE"/>
                      </w:rPr>
                    </w:pPr>
                    <w:proofErr w:type="spellStart"/>
                    <w:r w:rsidRPr="00D17AFF">
                      <w:rPr>
                        <w:lang w:val="sv-SE"/>
                      </w:rPr>
                      <w:t>Ohjelman</w:t>
                    </w:r>
                    <w:proofErr w:type="spellEnd"/>
                    <w:r w:rsidRPr="00D17AFF">
                      <w:rPr>
                        <w:lang w:val="sv-SE"/>
                      </w:rPr>
                      <w:t xml:space="preserve"> </w:t>
                    </w:r>
                    <w:proofErr w:type="spellStart"/>
                    <w:r w:rsidRPr="00D17AFF">
                      <w:rPr>
                        <w:lang w:val="sv-SE"/>
                      </w:rPr>
                      <w:t>suoritus</w:t>
                    </w:r>
                    <w:proofErr w:type="spellEnd"/>
                    <w:r>
                      <w:rPr>
                        <w:lang w:val="sv-SE"/>
                      </w:rPr>
                      <w:t xml:space="preserve"> </w:t>
                    </w:r>
                    <w:proofErr w:type="spellStart"/>
                    <w:r>
                      <w:rPr>
                        <w:lang w:val="sv-SE"/>
                      </w:rPr>
                      <w:t>ajan</w:t>
                    </w:r>
                    <w:proofErr w:type="spellEnd"/>
                    <w:r>
                      <w:rPr>
                        <w:lang w:val="sv-SE"/>
                      </w:rPr>
                      <w:t xml:space="preserve"> </w:t>
                    </w:r>
                    <w:proofErr w:type="spellStart"/>
                    <w:r>
                      <w:rPr>
                        <w:lang w:val="sv-SE"/>
                      </w:rPr>
                      <w:t>edetessä</w:t>
                    </w:r>
                    <w:proofErr w:type="spellEnd"/>
                  </w:p>
                </w:txbxContent>
              </v:textbox>
            </v:shape>
            <v:shape id="_x0000_s3695" type="#_x0000_t202" style="position:absolute;left:4957;top:1421;width:1662;height:511" filled="f" stroked="f">
              <v:textbox style="mso-next-textbox:#_x0000_s3695">
                <w:txbxContent>
                  <w:p w:rsidR="00997E42" w:rsidRPr="00953893" w:rsidRDefault="00997E42" w:rsidP="00907FCD">
                    <w:pPr>
                      <w:rPr>
                        <w:b/>
                        <w:lang w:val="sv-SE"/>
                      </w:rPr>
                    </w:pPr>
                    <w:proofErr w:type="spellStart"/>
                    <w:r w:rsidRPr="00953893">
                      <w:rPr>
                        <w:b/>
                        <w:lang w:val="sv-SE"/>
                      </w:rPr>
                      <w:t>Nauha</w:t>
                    </w:r>
                    <w:proofErr w:type="spellEnd"/>
                    <w:r w:rsidRPr="00953893">
                      <w:rPr>
                        <w:b/>
                        <w:lang w:val="sv-SE"/>
                      </w:rPr>
                      <w:t>:</w:t>
                    </w:r>
                  </w:p>
                </w:txbxContent>
              </v:textbox>
            </v:shape>
            <v:shape id="_x0000_s3696" type="#_x0000_t202" style="position:absolute;left:3604;top:1420;width:1556;height:749" filled="f" stroked="f">
              <v:textbox style="mso-next-textbox:#_x0000_s3696">
                <w:txbxContent>
                  <w:p w:rsidR="00997E42" w:rsidRPr="00953893" w:rsidRDefault="00997E42" w:rsidP="00907FCD">
                    <w:pPr>
                      <w:rPr>
                        <w:b/>
                        <w:lang w:val="sv-SE"/>
                      </w:rPr>
                    </w:pPr>
                    <w:proofErr w:type="spellStart"/>
                    <w:r>
                      <w:rPr>
                        <w:b/>
                        <w:lang w:val="sv-SE"/>
                      </w:rPr>
                      <w:t>Sisäinen</w:t>
                    </w:r>
                    <w:proofErr w:type="spellEnd"/>
                    <w:r>
                      <w:rPr>
                        <w:b/>
                        <w:lang w:val="sv-SE"/>
                      </w:rPr>
                      <w:t xml:space="preserve"> </w:t>
                    </w:r>
                    <w:proofErr w:type="spellStart"/>
                    <w:r w:rsidRPr="00953893">
                      <w:rPr>
                        <w:b/>
                        <w:lang w:val="sv-SE"/>
                      </w:rPr>
                      <w:t>tila</w:t>
                    </w:r>
                    <w:proofErr w:type="spellEnd"/>
                    <w:r w:rsidRPr="00953893">
                      <w:rPr>
                        <w:b/>
                        <w:lang w:val="sv-SE"/>
                      </w:rPr>
                      <w:t>:</w:t>
                    </w:r>
                  </w:p>
                </w:txbxContent>
              </v:textbox>
            </v:shape>
          </v:group>
        </w:pict>
      </w:r>
      <w:r>
        <w:pict>
          <v:shape id="_x0000_i1027" type="#_x0000_t75" style="width:498.4pt;height:266.5pt">
            <v:imagedata croptop="-65520f" cropbottom="65520f"/>
          </v:shape>
        </w:pict>
      </w:r>
    </w:p>
    <w:p w:rsidR="00907FCD" w:rsidRDefault="00907FCD" w:rsidP="008503A0"/>
    <w:p w:rsidR="00BF189C" w:rsidRDefault="00BF189C" w:rsidP="008503A0"/>
    <w:p w:rsidR="00BF189C" w:rsidRDefault="00BF189C" w:rsidP="008503A0"/>
    <w:p w:rsidR="00BF189C" w:rsidRDefault="00BF189C" w:rsidP="008503A0"/>
    <w:p w:rsidR="00907FCD" w:rsidRDefault="00907FCD" w:rsidP="008503A0">
      <w:r>
        <w:t>Turingin kone ei ota vastaan uutta syötetietoa kesken toimintansa, missä mielessä se ei täysin vastaa toiminnallisuudeltaan nykyaikaista tietokonetta. Kaikessa yksinkertaisuudessaan sen uskotaan ku</w:t>
      </w:r>
      <w:r>
        <w:t>i</w:t>
      </w:r>
      <w:r>
        <w:t>tenkin olevan kykenevä suorittamaan mitä tahansa laskutoimituksia, joita yleensäkään on mahdolli</w:t>
      </w:r>
      <w:r>
        <w:t>s</w:t>
      </w:r>
      <w:r>
        <w:t xml:space="preserve">ta suorittaa. Tämä väite tunnetaan </w:t>
      </w:r>
      <w:proofErr w:type="spellStart"/>
      <w:r>
        <w:t>Chuch-Turingin</w:t>
      </w:r>
      <w:proofErr w:type="spellEnd"/>
      <w:r>
        <w:t xml:space="preserve"> teesinä, joka on nimetty </w:t>
      </w:r>
      <w:proofErr w:type="spellStart"/>
      <w:r>
        <w:t>Alonzo</w:t>
      </w:r>
      <w:proofErr w:type="spellEnd"/>
      <w:r>
        <w:t xml:space="preserve"> Churchin ja Alan Turingin mukaan. Church julkaisi samoihin aikoihin Turingin kanssa oman, abstraktiin matematiikkaan perustuvan tapansa mallintaa laskentaa, </w:t>
      </w:r>
      <w:proofErr w:type="spellStart"/>
      <w:r>
        <w:t>Lambdakalkyylin</w:t>
      </w:r>
      <w:proofErr w:type="spellEnd"/>
      <w:r>
        <w:t xml:space="preserve"> </w:t>
      </w:r>
      <w:r w:rsidR="000E2672">
        <w:fldChar w:fldCharType="begin"/>
      </w:r>
      <w:r w:rsidR="000E2672">
        <w:instrText>ADDIN RW.CITE{{54 Church,Alonzo 1936}}</w:instrText>
      </w:r>
      <w:r w:rsidR="000E2672">
        <w:fldChar w:fldCharType="separate"/>
      </w:r>
      <w:r w:rsidR="007D7E30">
        <w:rPr>
          <w:rFonts w:eastAsia="Times New Roman"/>
        </w:rPr>
        <w:t>(Church 1936)</w:t>
      </w:r>
      <w:r w:rsidR="000E2672">
        <w:rPr>
          <w:rFonts w:eastAsia="Times New Roman"/>
        </w:rPr>
        <w:fldChar w:fldCharType="end"/>
      </w:r>
      <w:r>
        <w:t>.</w:t>
      </w:r>
    </w:p>
    <w:p w:rsidR="00907FCD" w:rsidRDefault="00907FCD" w:rsidP="00997E42">
      <w:pPr>
        <w:pStyle w:val="Heading2"/>
      </w:pPr>
      <w:bookmarkStart w:id="31" w:name="_Toc309299792"/>
      <w:bookmarkStart w:id="32" w:name="_Toc309394174"/>
      <w:r>
        <w:t>Tilakone</w:t>
      </w:r>
      <w:bookmarkEnd w:id="31"/>
      <w:bookmarkEnd w:id="32"/>
    </w:p>
    <w:p w:rsidR="00907FCD" w:rsidRDefault="00907FCD" w:rsidP="008503A0">
      <w:r>
        <w:t xml:space="preserve">Yleisnimitys tilasta toiseen tiettyjen ehtojen mukaan etenevälle koneelle on tilakone. Eräs tilakoneen tyyppi on äärellinen automaatti </w:t>
      </w:r>
      <w:r w:rsidR="008E5AAC">
        <w:fldChar w:fldCharType="begin"/>
      </w:r>
      <w:r w:rsidR="008A12B3">
        <w:instrText>ADDIN RW.CITE{{77 McCulloch,Warren 1943; 81 Hopcroft,John E. 2000}}</w:instrText>
      </w:r>
      <w:r w:rsidR="008E5AAC">
        <w:fldChar w:fldCharType="separate"/>
      </w:r>
      <w:r w:rsidR="007D7E30">
        <w:rPr>
          <w:rFonts w:eastAsia="Times New Roman"/>
        </w:rPr>
        <w:t>(</w:t>
      </w:r>
      <w:r w:rsidR="00B044ED">
        <w:rPr>
          <w:rFonts w:eastAsia="Times New Roman"/>
        </w:rPr>
        <w:t xml:space="preserve">McCulloch &amp; Pitts 1943, </w:t>
      </w:r>
      <w:r w:rsidR="007D7E30">
        <w:rPr>
          <w:rFonts w:eastAsia="Times New Roman"/>
        </w:rPr>
        <w:t>Hopcroft</w:t>
      </w:r>
      <w:r w:rsidR="007D7E30">
        <w:rPr>
          <w:rFonts w:eastAsia="Times New Roman"/>
          <w:i/>
          <w:iCs/>
        </w:rPr>
        <w:t xml:space="preserve"> et al.</w:t>
      </w:r>
      <w:r w:rsidR="007D7E30">
        <w:rPr>
          <w:rFonts w:eastAsia="Times New Roman"/>
        </w:rPr>
        <w:t xml:space="preserve"> 2000)</w:t>
      </w:r>
      <w:r w:rsidR="008E5AAC">
        <w:fldChar w:fldCharType="end"/>
      </w:r>
      <w:r>
        <w:t>. Äärellinen automaatti on suppeampi versio Turingin koneesta. Erona Turingin koneeseen se ei kirjoita nauhalle ja liiku siinä vapaasti vaan lukee syötettään symboli kerrallaan ja vaihtaa tilaansa toimintaansa kuvaavien säänt</w:t>
      </w:r>
      <w:r>
        <w:t>ö</w:t>
      </w:r>
      <w:r>
        <w:t xml:space="preserve">jen yksiselitteisesti sanelemalla tavalla riippuen nykyisen tilan ja symbolin yhdistelmästä. Jotkut tilat ovat lopetustiloja. </w:t>
      </w:r>
      <w:proofErr w:type="spellStart"/>
      <w:r>
        <w:t>Vajaavuuksiensa</w:t>
      </w:r>
      <w:proofErr w:type="spellEnd"/>
      <w:r>
        <w:t xml:space="preserve"> vuoksi äärellinen automaatti ei ole yleispätevä tietokone </w:t>
      </w:r>
      <w:r w:rsidR="000E2672">
        <w:fldChar w:fldCharType="begin"/>
      </w:r>
      <w:r w:rsidR="000E2672">
        <w:instrText>ADDIN RW.CITE{{82 Su,Xingping 2004}}</w:instrText>
      </w:r>
      <w:r w:rsidR="000E2672">
        <w:fldChar w:fldCharType="separate"/>
      </w:r>
      <w:r w:rsidR="007D7E30">
        <w:rPr>
          <w:rFonts w:eastAsia="Times New Roman"/>
        </w:rPr>
        <w:t>(Su &amp; Smith 2004)</w:t>
      </w:r>
      <w:r w:rsidR="000E2672">
        <w:rPr>
          <w:rFonts w:eastAsia="Times New Roman"/>
        </w:rPr>
        <w:fldChar w:fldCharType="end"/>
      </w:r>
      <w:r>
        <w:t>. Se soveltuu kuitenkin mainiosti sellaisten laskujen laskemiseen, jotka etenevät aina samantapaisesti ja joissa ei tarvita paljon muistia, esimerkiksi binäärilukujen yhteenlaskuun. Stokast</w:t>
      </w:r>
      <w:r>
        <w:t>i</w:t>
      </w:r>
      <w:r>
        <w:lastRenderedPageBreak/>
        <w:t xml:space="preserve">sessa äärellisessä automaatissa </w:t>
      </w:r>
      <w:r w:rsidR="000E2672">
        <w:fldChar w:fldCharType="begin"/>
      </w:r>
      <w:r w:rsidR="000E2672">
        <w:instrText>ADDIN RW.CITE{{83 Rabin,Michael O. 1963}}</w:instrText>
      </w:r>
      <w:r w:rsidR="000E2672">
        <w:fldChar w:fldCharType="separate"/>
      </w:r>
      <w:r w:rsidR="007D7E30">
        <w:rPr>
          <w:rFonts w:eastAsia="Times New Roman"/>
        </w:rPr>
        <w:t>(Rabin 1963)</w:t>
      </w:r>
      <w:r w:rsidR="000E2672">
        <w:rPr>
          <w:rFonts w:eastAsia="Times New Roman"/>
        </w:rPr>
        <w:fldChar w:fldCharType="end"/>
      </w:r>
      <w:r>
        <w:t xml:space="preserve"> </w:t>
      </w:r>
      <w:proofErr w:type="spellStart"/>
      <w:r>
        <w:t>tilasiirtymä</w:t>
      </w:r>
      <w:proofErr w:type="spellEnd"/>
      <w:r>
        <w:t xml:space="preserve"> valitaan satunnaisesti. Tilan ja syötteen symbolin yhdistelmä määrää yksiselitteisesti eri tiloihin johtavien siirtymien todennäköisyydet.</w:t>
      </w:r>
    </w:p>
    <w:p w:rsidR="00907FCD" w:rsidRDefault="00907FCD" w:rsidP="00997E42">
      <w:pPr>
        <w:pStyle w:val="Heading2"/>
      </w:pPr>
      <w:bookmarkStart w:id="33" w:name="_Toc309299793"/>
      <w:bookmarkStart w:id="34" w:name="_Toc309394175"/>
      <w:r>
        <w:t>Laskettavuusteoria</w:t>
      </w:r>
      <w:bookmarkEnd w:id="33"/>
      <w:bookmarkEnd w:id="34"/>
    </w:p>
    <w:p w:rsidR="00907FCD" w:rsidRPr="00DA5195" w:rsidRDefault="00907FCD" w:rsidP="008503A0">
      <w:r>
        <w:t xml:space="preserve">Kumpikin yleispätevä laskennan malli, Turingin kone ja </w:t>
      </w:r>
      <w:proofErr w:type="spellStart"/>
      <w:r>
        <w:t>Lambdakalkyyli</w:t>
      </w:r>
      <w:proofErr w:type="spellEnd"/>
      <w:r>
        <w:t>, antaa saman vastauksen si</w:t>
      </w:r>
      <w:r>
        <w:t>i</w:t>
      </w:r>
      <w:r>
        <w:t>hen</w:t>
      </w:r>
      <w:r w:rsidR="008E2C4B">
        <w:t>,</w:t>
      </w:r>
      <w:r>
        <w:t xml:space="preserve"> voiko annettuun kysymykseen laskea vastauksen äärellisessä ajassa. Vaikka laskutoimitukseen kuluva aika olisi äärellinen, se voi olla epäkäytännöllisen pitkä riippuen ongelman koosta sekä laske</w:t>
      </w:r>
      <w:r>
        <w:t>n</w:t>
      </w:r>
      <w:r>
        <w:t xml:space="preserve">tamenetelmän eli algoritmin tehokkuudesta. Esimerkkinä toimikoon puhelinnumeron löytäminen nimien perusteella aakkosjärjestyksessä olevasta listasta, jossa on </w:t>
      </w:r>
      <m:oMath>
        <m:r>
          <w:rPr>
            <w:rFonts w:ascii="Cambria Math" w:hAnsi="Cambria Math"/>
          </w:rPr>
          <m:t>N</m:t>
        </m:r>
      </m:oMath>
      <w:r>
        <w:rPr>
          <w:rFonts w:eastAsiaTheme="minorEastAsia"/>
        </w:rPr>
        <w:t xml:space="preserve"> henkilön tiedot</w:t>
      </w:r>
      <w:r>
        <w:t>. Alkeellinen ra</w:t>
      </w:r>
      <w:r>
        <w:t>t</w:t>
      </w:r>
      <w:r>
        <w:t>kaisu on käydä koko lista alusta alkaen läpi. Tehokkaampi tapa on katsoa keskelle listaa, poistaa n</w:t>
      </w:r>
      <w:r>
        <w:t>ä</w:t>
      </w:r>
      <w:r>
        <w:t xml:space="preserve">kyvistä se listan puolisko, jolla haettu nimi ei aakkosjärjestyksen perusteella ole ja toistaa tätä kunnes haettu nimi sattuu kohdalle. Alkeellinen algoritmi vaatii enintään </w:t>
      </w:r>
      <m:oMath>
        <m:r>
          <w:rPr>
            <w:rFonts w:ascii="Cambria Math" w:hAnsi="Cambria Math"/>
          </w:rPr>
          <m:t>N</m:t>
        </m:r>
      </m:oMath>
      <w:r>
        <w:t xml:space="preserve"> nimen tarkistusta. Tehokkaampi algoritmi vaatii enintään </w:t>
      </w:r>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w:rPr>
                <w:rFonts w:ascii="Cambria Math" w:hAnsi="Cambria Math"/>
              </w:rPr>
              <m:t>N</m:t>
            </m:r>
          </m:e>
        </m:func>
      </m:oMath>
      <w:r>
        <w:rPr>
          <w:rFonts w:eastAsiaTheme="minorEastAsia"/>
        </w:rPr>
        <w:t xml:space="preserve"> nimen tarkistusta. Esimerkiksi 10 000 nimen lista vaatisi alkeellisella algoritmilla enintään 10 000 ja tehokkaammalla algoritmilla enintään 14 nimen tarkistusta.</w:t>
      </w:r>
    </w:p>
    <w:p w:rsidR="00997E42" w:rsidRDefault="00907FCD" w:rsidP="008503A0">
      <w:pPr>
        <w:rPr>
          <w:rFonts w:eastAsiaTheme="minorEastAsia"/>
        </w:rPr>
      </w:pPr>
      <w:r>
        <w:rPr>
          <w:rFonts w:eastAsiaTheme="minorEastAsia"/>
        </w:rPr>
        <w:t>Algoritmit voidaan jakaa aikakompleksisuusluokkiin sen mukaan, kuinka paljon aikaa ne vievät p</w:t>
      </w:r>
      <w:r>
        <w:rPr>
          <w:rFonts w:eastAsiaTheme="minorEastAsia"/>
        </w:rPr>
        <w:t>a</w:t>
      </w:r>
      <w:r>
        <w:rPr>
          <w:rFonts w:eastAsiaTheme="minorEastAsia"/>
        </w:rPr>
        <w:t xml:space="preserve">himmassa tapauksessa. Polynominen aika tarkoittaa sitä, että jos ongelman koko on </w:t>
      </w:r>
      <m:oMath>
        <m:r>
          <w:rPr>
            <w:rFonts w:ascii="Cambria Math" w:eastAsia="Times New Roman" w:hAnsi="Cambria Math"/>
          </w:rPr>
          <m:t>N</m:t>
        </m:r>
      </m:oMath>
      <w:r>
        <w:rPr>
          <w:rFonts w:eastAsiaTheme="minorEastAsia"/>
        </w:rPr>
        <w:t>, ohjelma p</w:t>
      </w:r>
      <w:r>
        <w:rPr>
          <w:rFonts w:eastAsiaTheme="minorEastAsia"/>
        </w:rPr>
        <w:t>a</w:t>
      </w:r>
      <w:r>
        <w:rPr>
          <w:rFonts w:eastAsiaTheme="minorEastAsia"/>
        </w:rPr>
        <w:t xml:space="preserve">lauttaa vastauksen ajassa, joka on </w:t>
      </w:r>
      <m:oMath>
        <m:r>
          <w:rPr>
            <w:rFonts w:ascii="Cambria Math" w:eastAsia="Times New Roman" w:hAnsi="Cambria Math"/>
          </w:rPr>
          <m:t>N</m:t>
        </m:r>
      </m:oMath>
      <w:r>
        <w:rPr>
          <w:rFonts w:eastAsiaTheme="minorEastAsia"/>
        </w:rPr>
        <w:t xml:space="preserve">:n polynomi, esimerkiksi </w:t>
      </w:r>
      <m:oMath>
        <m:sSup>
          <m:sSupPr>
            <m:ctrlPr>
              <w:rPr>
                <w:rFonts w:ascii="Cambria Math" w:eastAsia="Times New Roman" w:hAnsi="Cambria Math"/>
                <w:i/>
              </w:rPr>
            </m:ctrlPr>
          </m:sSupPr>
          <m:e>
            <m:r>
              <w:rPr>
                <w:rFonts w:ascii="Cambria Math" w:eastAsia="Times New Roman" w:hAnsi="Cambria Math"/>
              </w:rPr>
              <m:t>N</m:t>
            </m:r>
          </m:e>
          <m:sup>
            <m:r>
              <w:rPr>
                <w:rFonts w:ascii="Cambria Math" w:eastAsia="Times New Roman" w:hAnsi="Cambria Math"/>
              </w:rPr>
              <m:t>3</m:t>
            </m:r>
          </m:sup>
        </m:sSup>
      </m:oMath>
      <w:r>
        <w:rPr>
          <w:rFonts w:eastAsiaTheme="minorEastAsia"/>
        </w:rPr>
        <w:t>. Vaikkakaan aikakomplek</w:t>
      </w:r>
      <w:proofErr w:type="spellStart"/>
      <w:r>
        <w:rPr>
          <w:rFonts w:eastAsiaTheme="minorEastAsia"/>
        </w:rPr>
        <w:t>sisuude</w:t>
      </w:r>
      <w:r>
        <w:rPr>
          <w:rFonts w:eastAsiaTheme="minorEastAsia"/>
        </w:rPr>
        <w:t>l</w:t>
      </w:r>
      <w:r>
        <w:rPr>
          <w:rFonts w:eastAsiaTheme="minorEastAsia"/>
        </w:rPr>
        <w:t>taan</w:t>
      </w:r>
      <w:proofErr w:type="spellEnd"/>
      <w:r>
        <w:rPr>
          <w:rFonts w:eastAsiaTheme="minorEastAsia"/>
        </w:rPr>
        <w:t xml:space="preserve"> polynominen algoritmi ei ole yhtä nopea kuin logaritminen, voidaan sitä sanoa nopeaksi, kun vertailukohde on eksponentiaalinen aikakompleksisuus (</w:t>
      </w:r>
      <w:r w:rsidR="000E2672">
        <w:fldChar w:fldCharType="begin"/>
      </w:r>
      <w:r w:rsidR="000E2672">
        <w:instrText xml:space="preserve"> REF _Ref308003602 \h  \* MERGEFORMAT </w:instrText>
      </w:r>
      <w:r w:rsidR="000E2672">
        <w:fldChar w:fldCharType="separate"/>
      </w:r>
      <w:r w:rsidR="00802644" w:rsidRPr="00F360D8">
        <w:t xml:space="preserve">Kuva </w:t>
      </w:r>
      <w:r w:rsidR="00802644">
        <w:t>5</w:t>
      </w:r>
      <w:r w:rsidR="000E2672">
        <w:fldChar w:fldCharType="end"/>
      </w:r>
      <w:r>
        <w:rPr>
          <w:rFonts w:eastAsiaTheme="minorEastAsia"/>
        </w:rPr>
        <w:t xml:space="preserve">). </w:t>
      </w:r>
    </w:p>
    <w:p w:rsidR="00907FCD" w:rsidRDefault="00997E42" w:rsidP="008503A0">
      <w:pPr>
        <w:rPr>
          <w:rFonts w:eastAsiaTheme="minorEastAsia"/>
        </w:rPr>
      </w:pPr>
      <w:r>
        <w:rPr>
          <w:rFonts w:eastAsiaTheme="minorEastAsia"/>
          <w:noProof/>
          <w:lang w:eastAsia="zh-CN"/>
        </w:rPr>
        <w:pict>
          <v:shape id="_x0000_s3806" type="#_x0000_t202" style="position:absolute;margin-left:0;margin-top:244.85pt;width:454.95pt;height:108.9pt;z-index:251683840" stroked="f">
            <v:textbox style="mso-next-textbox:#_x0000_s3806;mso-fit-shape-to-text:t" inset="0,0,0,0">
              <w:txbxContent>
                <w:p w:rsidR="00997E42" w:rsidRPr="00F360D8" w:rsidRDefault="00997E42" w:rsidP="001D5CE3">
                  <w:pPr>
                    <w:pStyle w:val="Caption"/>
                    <w:jc w:val="both"/>
                  </w:pPr>
                  <w:bookmarkStart w:id="35" w:name="_Ref308003602"/>
                  <w:r w:rsidRPr="00F360D8">
                    <w:t xml:space="preserve">Kuva </w:t>
                  </w:r>
                  <w:r>
                    <w:fldChar w:fldCharType="begin"/>
                  </w:r>
                  <w:r w:rsidRPr="00F360D8">
                    <w:instrText xml:space="preserve"> SEQ Kuva \* ARABIC </w:instrText>
                  </w:r>
                  <w:r>
                    <w:fldChar w:fldCharType="separate"/>
                  </w:r>
                  <w:r w:rsidR="00802644">
                    <w:rPr>
                      <w:noProof/>
                    </w:rPr>
                    <w:t>5</w:t>
                  </w:r>
                  <w:r>
                    <w:fldChar w:fldCharType="end"/>
                  </w:r>
                  <w:bookmarkEnd w:id="35"/>
                  <w:r w:rsidRPr="00F360D8">
                    <w:t xml:space="preserve">. </w:t>
                  </w:r>
                  <w:proofErr w:type="gramStart"/>
                  <w:r>
                    <w:t>Esimerkkejä eri kompleksisuusluokkiin kuuluvien algoritmien suoritusajoista ongelman koon funkti</w:t>
                  </w:r>
                  <w:r>
                    <w:t>o</w:t>
                  </w:r>
                  <w:r>
                    <w:t>na.</w:t>
                  </w:r>
                  <w:proofErr w:type="gramEnd"/>
                  <w:r>
                    <w:t xml:space="preserve"> Aika-akselin asteikko on eksponentiaalinen. Aika-arvojen voidaan ajatella ilmoittavan, kuinka monta ohjelman ydinosan toistoa ratkaisualgoritmi vaati. Jos </w:t>
                  </w:r>
                  <m:oMath>
                    <m:r>
                      <m:rPr>
                        <m:sty m:val="bi"/>
                      </m:rPr>
                      <w:rPr>
                        <w:rFonts w:ascii="Cambria Math" w:hAnsi="Cambria Math"/>
                      </w:rPr>
                      <m:t>N=50</m:t>
                    </m:r>
                  </m:oMath>
                  <w:r>
                    <w:t xml:space="preserve"> ja ydinosan suoritus vie mikrosekunnin, kulu</w:t>
                  </w:r>
                  <w:r>
                    <w:t>t</w:t>
                  </w:r>
                  <w:r>
                    <w:t>taa eksponentiaalisen kompleksisuusluokan algoritmi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N</m:t>
                        </m:r>
                      </m:sup>
                    </m:sSup>
                  </m:oMath>
                  <w:r>
                    <w:t>) kymmeniä vuosia eli käytännössä liikaa aikaa ollakseen käyttökelpoinen. Kompleksisuudeltaan polynomisella algoritmilla (</w:t>
                  </w:r>
                  <m:oMath>
                    <m:sSup>
                      <m:sSupPr>
                        <m:ctrlPr>
                          <w:rPr>
                            <w:rFonts w:ascii="Cambria Math" w:hAnsi="Cambria Math"/>
                            <w:i/>
                          </w:rPr>
                        </m:ctrlPr>
                      </m:sSupPr>
                      <m:e>
                        <m:r>
                          <m:rPr>
                            <m:sty m:val="bi"/>
                          </m:rPr>
                          <w:rPr>
                            <w:rFonts w:ascii="Cambria Math" w:hAnsi="Cambria Math"/>
                          </w:rPr>
                          <m:t>N</m:t>
                        </m:r>
                      </m:e>
                      <m:sup>
                        <m:r>
                          <m:rPr>
                            <m:sty m:val="bi"/>
                          </m:rPr>
                          <w:rPr>
                            <w:rFonts w:ascii="Cambria Math" w:hAnsi="Cambria Math"/>
                          </w:rPr>
                          <m:t>2</m:t>
                        </m:r>
                      </m:sup>
                    </m:sSup>
                  </m:oMath>
                  <w:r w:rsidRPr="00907FCD">
                    <w:rPr>
                      <w:rFonts w:eastAsia="Times New Roman"/>
                    </w:rPr>
                    <w:t xml:space="preserve"> ja </w:t>
                  </w:r>
                  <m:oMath>
                    <m:sSup>
                      <m:sSupPr>
                        <m:ctrlPr>
                          <w:rPr>
                            <w:rFonts w:ascii="Cambria Math" w:eastAsia="Times New Roman" w:hAnsi="Cambria Math"/>
                            <w:i/>
                          </w:rPr>
                        </m:ctrlPr>
                      </m:sSupPr>
                      <m:e>
                        <m:r>
                          <m:rPr>
                            <m:sty m:val="bi"/>
                          </m:rPr>
                          <w:rPr>
                            <w:rFonts w:ascii="Cambria Math" w:eastAsia="Times New Roman" w:hAnsi="Cambria Math"/>
                          </w:rPr>
                          <m:t>N</m:t>
                        </m:r>
                      </m:e>
                      <m:sup>
                        <m:r>
                          <m:rPr>
                            <m:sty m:val="bi"/>
                          </m:rPr>
                          <w:rPr>
                            <w:rFonts w:ascii="Cambria Math" w:eastAsia="Times New Roman" w:hAnsi="Cambria Math"/>
                          </w:rPr>
                          <m:t>3</m:t>
                        </m:r>
                      </m:sup>
                    </m:sSup>
                  </m:oMath>
                  <w:r w:rsidRPr="00907FCD">
                    <w:rPr>
                      <w:rFonts w:eastAsia="Times New Roman"/>
                    </w:rPr>
                    <w:t>) ratkaisu s</w:t>
                  </w:r>
                  <w:proofErr w:type="spellStart"/>
                  <w:r w:rsidRPr="00907FCD">
                    <w:rPr>
                      <w:rFonts w:eastAsia="Times New Roman"/>
                    </w:rPr>
                    <w:t>aataisiin</w:t>
                  </w:r>
                  <w:proofErr w:type="spellEnd"/>
                  <w:r w:rsidRPr="00907FCD">
                    <w:rPr>
                      <w:rFonts w:eastAsia="Times New Roman"/>
                    </w:rPr>
                    <w:t xml:space="preserve"> </w:t>
                  </w:r>
                  <w:r>
                    <w:t>alle sekunnissa. Logaritmiseen kompleksisuusluokkaan kuuluva algoritmi (</w:t>
                  </w:r>
                  <m:oMath>
                    <m:func>
                      <m:funcPr>
                        <m:ctrlPr>
                          <w:rPr>
                            <w:rFonts w:ascii="Cambria Math" w:hAnsi="Cambria Math"/>
                            <w:i/>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i"/>
                          </m:rPr>
                          <w:rPr>
                            <w:rFonts w:ascii="Cambria Math" w:hAnsi="Cambria Math"/>
                          </w:rPr>
                          <m:t>n</m:t>
                        </m:r>
                      </m:e>
                    </m:func>
                  </m:oMath>
                  <w:r>
                    <w:t>) veisi vain muutamia mikros</w:t>
                  </w:r>
                  <w:r>
                    <w:t>e</w:t>
                  </w:r>
                  <w:r>
                    <w:t>kunteja.</w:t>
                  </w:r>
                </w:p>
              </w:txbxContent>
            </v:textbox>
          </v:shape>
        </w:pict>
      </w:r>
      <w:r>
        <w:rPr>
          <w:rFonts w:eastAsiaTheme="minorHAnsi"/>
          <w:noProof/>
          <w:lang w:eastAsia="zh-CN"/>
        </w:rPr>
        <w:pict>
          <v:group id="_x0000_s3555" editas="canvas" style="position:absolute;margin-left:7.15pt;margin-top:0;width:439.85pt;height:238.3pt;z-index:251669504;mso-position-horizontal-relative:char;mso-position-vertical-relative:line" coordorigin="2219,7489" coordsize="8797,4766">
            <o:lock v:ext="edit" aspectratio="t"/>
            <v:shape id="_x0000_s3556" type="#_x0000_t75" style="position:absolute;left:2219;top:7489;width:8797;height:4766" o:preferrelative="f">
              <v:fill o:detectmouseclick="t"/>
              <v:path o:extrusionok="t" o:connecttype="none"/>
              <o:lock v:ext="edit" text="t"/>
            </v:shape>
            <v:shape id="_x0000_s3557" type="#_x0000_t75" style="position:absolute;left:2856;top:7489;width:7218;height:4339">
              <v:imagedata r:id="rId16" o:title=""/>
            </v:shape>
            <v:shape id="_x0000_s3558" type="#_x0000_t202" style="position:absolute;left:2390;top:11453;width:558;height:465;v-text-anchor:middle" filled="f" stroked="f">
              <v:textbox style="mso-next-textbox:#_x0000_s3558" inset="0,0,0,0">
                <w:txbxContent>
                  <w:p w:rsidR="00997E42" w:rsidRPr="00695257" w:rsidRDefault="00997E42" w:rsidP="00907FCD">
                    <w:pPr>
                      <w:jc w:val="right"/>
                      <w:rPr>
                        <w:lang w:val="sv-SE"/>
                      </w:rPr>
                    </w:pPr>
                    <w:r>
                      <w:rPr>
                        <w:lang w:val="sv-SE"/>
                      </w:rPr>
                      <w:t>1</w:t>
                    </w:r>
                  </w:p>
                </w:txbxContent>
              </v:textbox>
            </v:shape>
            <v:shape id="_x0000_s3559" type="#_x0000_t202" style="position:absolute;left:2222;top:10971;width:726;height:465;v-text-anchor:middle" filled="f" stroked="f">
              <v:textbox style="mso-next-textbox:#_x0000_s3559" inset="0,0,0,0">
                <w:txbxContent>
                  <w:p w:rsidR="00997E42" w:rsidRPr="00695257" w:rsidRDefault="00997E42" w:rsidP="00907FCD">
                    <w:pPr>
                      <w:jc w:val="right"/>
                      <w:rPr>
                        <w:vertAlign w:val="superscript"/>
                      </w:rPr>
                    </w:pPr>
                    <w:r>
                      <w:t>100</w:t>
                    </w:r>
                  </w:p>
                </w:txbxContent>
              </v:textbox>
            </v:shape>
            <v:shape id="_x0000_s3560" type="#_x0000_t202" style="position:absolute;left:2223;top:10490;width:725;height:466;v-text-anchor:middle" filled="f" stroked="f">
              <v:textbox style="mso-next-textbox:#_x0000_s3560" inset="0,0,0,0">
                <w:txbxContent>
                  <w:p w:rsidR="00997E42" w:rsidRPr="00695257" w:rsidRDefault="00997E42" w:rsidP="00907FCD">
                    <w:pPr>
                      <w:jc w:val="right"/>
                      <w:rPr>
                        <w:vertAlign w:val="superscript"/>
                      </w:rPr>
                    </w:pPr>
                    <w:r>
                      <w:t>10</w:t>
                    </w:r>
                    <w:r>
                      <w:rPr>
                        <w:vertAlign w:val="superscript"/>
                      </w:rPr>
                      <w:t>4</w:t>
                    </w:r>
                  </w:p>
                </w:txbxContent>
              </v:textbox>
            </v:shape>
            <v:shape id="_x0000_s3561" type="#_x0000_t202" style="position:absolute;left:2222;top:10008;width:726;height:466;v-text-anchor:middle" filled="f" stroked="f">
              <v:textbox style="mso-next-textbox:#_x0000_s3561" inset="0,0,0,0">
                <w:txbxContent>
                  <w:p w:rsidR="00997E42" w:rsidRPr="00695257" w:rsidRDefault="00997E42" w:rsidP="00907FCD">
                    <w:pPr>
                      <w:jc w:val="right"/>
                      <w:rPr>
                        <w:vertAlign w:val="superscript"/>
                      </w:rPr>
                    </w:pPr>
                    <w:r>
                      <w:t>10</w:t>
                    </w:r>
                    <w:r>
                      <w:rPr>
                        <w:vertAlign w:val="superscript"/>
                      </w:rPr>
                      <w:t>6</w:t>
                    </w:r>
                  </w:p>
                </w:txbxContent>
              </v:textbox>
            </v:shape>
            <v:shape id="_x0000_s3562" type="#_x0000_t202" style="position:absolute;left:2222;top:9528;width:726;height:465;v-text-anchor:middle" filled="f" stroked="f">
              <v:textbox style="mso-next-textbox:#_x0000_s3562" inset="0,0,0,0">
                <w:txbxContent>
                  <w:p w:rsidR="00997E42" w:rsidRPr="00695257" w:rsidRDefault="00997E42" w:rsidP="00907FCD">
                    <w:pPr>
                      <w:jc w:val="right"/>
                      <w:rPr>
                        <w:vertAlign w:val="superscript"/>
                      </w:rPr>
                    </w:pPr>
                    <w:r>
                      <w:t>10</w:t>
                    </w:r>
                    <w:r>
                      <w:rPr>
                        <w:vertAlign w:val="superscript"/>
                      </w:rPr>
                      <w:t>8</w:t>
                    </w:r>
                  </w:p>
                </w:txbxContent>
              </v:textbox>
            </v:shape>
            <v:shape id="_x0000_s3563" type="#_x0000_t202" style="position:absolute;left:2222;top:9047;width:726;height:465;v-text-anchor:middle" filled="f" stroked="f">
              <v:textbox style="mso-next-textbox:#_x0000_s3563" inset="0,0,0,0">
                <w:txbxContent>
                  <w:p w:rsidR="00997E42" w:rsidRPr="00695257" w:rsidRDefault="00997E42" w:rsidP="00907FCD">
                    <w:pPr>
                      <w:jc w:val="right"/>
                      <w:rPr>
                        <w:vertAlign w:val="superscript"/>
                      </w:rPr>
                    </w:pPr>
                    <w:r>
                      <w:t>10</w:t>
                    </w:r>
                    <w:r>
                      <w:rPr>
                        <w:vertAlign w:val="superscript"/>
                      </w:rPr>
                      <w:t>10</w:t>
                    </w:r>
                  </w:p>
                </w:txbxContent>
              </v:textbox>
            </v:shape>
            <v:shape id="_x0000_s3564" type="#_x0000_t202" style="position:absolute;left:2222;top:8565;width:726;height:465;v-text-anchor:middle" filled="f" stroked="f">
              <v:textbox style="mso-next-textbox:#_x0000_s3564" inset="0,0,0,0">
                <w:txbxContent>
                  <w:p w:rsidR="00997E42" w:rsidRPr="00695257" w:rsidRDefault="00997E42" w:rsidP="00907FCD">
                    <w:pPr>
                      <w:jc w:val="right"/>
                      <w:rPr>
                        <w:vertAlign w:val="superscript"/>
                      </w:rPr>
                    </w:pPr>
                    <w:r>
                      <w:t>10</w:t>
                    </w:r>
                    <w:r>
                      <w:rPr>
                        <w:vertAlign w:val="superscript"/>
                      </w:rPr>
                      <w:t>12</w:t>
                    </w:r>
                  </w:p>
                </w:txbxContent>
              </v:textbox>
            </v:shape>
            <v:shape id="_x0000_s3565" type="#_x0000_t202" style="position:absolute;left:2219;top:8086;width:729;height:464;v-text-anchor:middle" filled="f" stroked="f">
              <v:textbox style="mso-next-textbox:#_x0000_s3565" inset="0,0,0,0">
                <w:txbxContent>
                  <w:p w:rsidR="00997E42" w:rsidRPr="00695257" w:rsidRDefault="00997E42" w:rsidP="00907FCD">
                    <w:pPr>
                      <w:jc w:val="right"/>
                      <w:rPr>
                        <w:vertAlign w:val="superscript"/>
                      </w:rPr>
                    </w:pPr>
                    <w:r>
                      <w:t>10</w:t>
                    </w:r>
                    <w:r>
                      <w:rPr>
                        <w:vertAlign w:val="superscript"/>
                      </w:rPr>
                      <w:t>14</w:t>
                    </w:r>
                  </w:p>
                </w:txbxContent>
              </v:textbox>
            </v:shape>
            <v:shape id="_x0000_s3566" type="#_x0000_t202" style="position:absolute;left:2221;top:7607;width:727;height:464;v-text-anchor:middle" filled="f" stroked="f">
              <v:textbox style="mso-next-textbox:#_x0000_s3566" inset="0,0,0,0">
                <w:txbxContent>
                  <w:p w:rsidR="00997E42" w:rsidRPr="00695257" w:rsidRDefault="00997E42" w:rsidP="00907FCD">
                    <w:pPr>
                      <w:jc w:val="right"/>
                      <w:rPr>
                        <w:vertAlign w:val="superscript"/>
                      </w:rPr>
                    </w:pPr>
                    <w:r>
                      <w:t>10</w:t>
                    </w:r>
                    <w:r>
                      <w:rPr>
                        <w:vertAlign w:val="superscript"/>
                      </w:rPr>
                      <w:t>16</w:t>
                    </w:r>
                  </w:p>
                </w:txbxContent>
              </v:textbox>
            </v:shape>
            <v:shape id="_x0000_s3567" type="#_x0000_t202" style="position:absolute;left:9966;top:11250;width:1050;height:467;v-text-anchor:middle" filled="f" stroked="f">
              <v:textbox style="mso-next-textbox:#_x0000_s3567" inset="0,0,0,0">
                <w:txbxContent>
                  <w:p w:rsidR="00997E42" w:rsidRPr="00695257" w:rsidRDefault="00997E42" w:rsidP="00907FCD">
                    <m:oMathPara>
                      <m:oMathParaPr>
                        <m:jc m:val="left"/>
                      </m:oMathParaPr>
                      <m:oMath>
                        <m:func>
                          <m:funcPr>
                            <m:ctrlPr>
                              <w:rPr>
                                <w:rFonts w:ascii="Cambria Math" w:hAnsi="Cambria Math"/>
                                <w:i/>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w:rPr>
                                <w:rFonts w:ascii="Cambria Math" w:hAnsi="Cambria Math"/>
                              </w:rPr>
                              <m:t>N</m:t>
                            </m:r>
                          </m:e>
                        </m:func>
                      </m:oMath>
                    </m:oMathPara>
                  </w:p>
                </w:txbxContent>
              </v:textbox>
            </v:shape>
            <v:shape id="_x0000_s3568" type="#_x0000_t202" style="position:absolute;left:9966;top:10635;width:1050;height:467;v-text-anchor:middle" filled="f" stroked="f">
              <v:textbox style="mso-next-textbox:#_x0000_s3568" inset="0,0,0,0">
                <w:txbxContent>
                  <w:p w:rsidR="00997E42" w:rsidRPr="00EC6FBC" w:rsidRDefault="00997E42" w:rsidP="00907FCD">
                    <w:pPr>
                      <w:rPr>
                        <w:lang w:val="sv-SE"/>
                      </w:rPr>
                    </w:pPr>
                    <m:oMathPara>
                      <m:oMathParaPr>
                        <m:jc m:val="left"/>
                      </m:oMathParaPr>
                      <m:oMath>
                        <m:sSup>
                          <m:sSupPr>
                            <m:ctrlPr>
                              <w:rPr>
                                <w:rFonts w:ascii="Cambria Math" w:hAnsi="Cambria Math"/>
                                <w:i/>
                                <w:lang w:val="sv-SE"/>
                              </w:rPr>
                            </m:ctrlPr>
                          </m:sSupPr>
                          <m:e>
                            <m:r>
                              <w:rPr>
                                <w:rFonts w:ascii="Cambria Math" w:hAnsi="Cambria Math"/>
                                <w:lang w:val="sv-SE"/>
                              </w:rPr>
                              <m:t>N</m:t>
                            </m:r>
                          </m:e>
                          <m:sup>
                            <m:r>
                              <w:rPr>
                                <w:rFonts w:ascii="Cambria Math" w:hAnsi="Cambria Math"/>
                                <w:lang w:val="sv-SE"/>
                              </w:rPr>
                              <m:t>2</m:t>
                            </m:r>
                          </m:sup>
                        </m:sSup>
                      </m:oMath>
                    </m:oMathPara>
                  </w:p>
                </w:txbxContent>
              </v:textbox>
            </v:shape>
            <v:shape id="_x0000_s3569" type="#_x0000_t202" style="position:absolute;left:9966;top:10185;width:1050;height:467;v-text-anchor:middle" filled="f" stroked="f">
              <v:textbox style="mso-next-textbox:#_x0000_s3569" inset="0,0,0,0">
                <w:txbxContent>
                  <w:p w:rsidR="00997E42" w:rsidRPr="00EC6FBC" w:rsidRDefault="00997E42" w:rsidP="00907FCD">
                    <w:pPr>
                      <w:rPr>
                        <w:lang w:val="sv-SE"/>
                      </w:rPr>
                    </w:pPr>
                    <m:oMathPara>
                      <m:oMathParaPr>
                        <m:jc m:val="left"/>
                      </m:oMathParaPr>
                      <m:oMath>
                        <m:sSup>
                          <m:sSupPr>
                            <m:ctrlPr>
                              <w:rPr>
                                <w:rFonts w:ascii="Cambria Math" w:hAnsi="Cambria Math"/>
                                <w:i/>
                                <w:lang w:val="sv-SE"/>
                              </w:rPr>
                            </m:ctrlPr>
                          </m:sSupPr>
                          <m:e>
                            <m:r>
                              <w:rPr>
                                <w:rFonts w:ascii="Cambria Math" w:hAnsi="Cambria Math"/>
                                <w:lang w:val="sv-SE"/>
                              </w:rPr>
                              <m:t>N</m:t>
                            </m:r>
                          </m:e>
                          <m:sup>
                            <m:r>
                              <w:rPr>
                                <w:rFonts w:ascii="Cambria Math" w:hAnsi="Cambria Math"/>
                                <w:lang w:val="sv-SE"/>
                              </w:rPr>
                              <m:t>3</m:t>
                            </m:r>
                          </m:sup>
                        </m:sSup>
                      </m:oMath>
                    </m:oMathPara>
                  </w:p>
                </w:txbxContent>
              </v:textbox>
            </v:shape>
            <v:shape id="_x0000_s3570" type="#_x0000_t202" style="position:absolute;left:9966;top:7721;width:1050;height:467;v-text-anchor:middle" filled="f" stroked="f">
              <v:textbox style="mso-next-textbox:#_x0000_s3570" inset="0,0,0,0">
                <w:txbxContent>
                  <w:p w:rsidR="00997E42" w:rsidRPr="00EC6FBC" w:rsidRDefault="00997E42" w:rsidP="00907FCD">
                    <w:pPr>
                      <w:rPr>
                        <w:lang w:val="sv-SE"/>
                      </w:rPr>
                    </w:pPr>
                    <m:oMathPara>
                      <m:oMathParaPr>
                        <m:jc m:val="left"/>
                      </m:oMathParaPr>
                      <m:oMath>
                        <m:sSup>
                          <m:sSupPr>
                            <m:ctrlPr>
                              <w:rPr>
                                <w:rFonts w:ascii="Cambria Math" w:hAnsi="Cambria Math"/>
                                <w:i/>
                                <w:lang w:val="sv-SE"/>
                              </w:rPr>
                            </m:ctrlPr>
                          </m:sSupPr>
                          <m:e>
                            <m:r>
                              <w:rPr>
                                <w:rFonts w:ascii="Cambria Math" w:hAnsi="Cambria Math"/>
                                <w:lang w:val="sv-SE"/>
                              </w:rPr>
                              <m:t>2</m:t>
                            </m:r>
                          </m:e>
                          <m:sup>
                            <m:r>
                              <w:rPr>
                                <w:rFonts w:ascii="Cambria Math" w:hAnsi="Cambria Math"/>
                                <w:lang w:val="sv-SE"/>
                              </w:rPr>
                              <m:t>N</m:t>
                            </m:r>
                          </m:sup>
                        </m:sSup>
                      </m:oMath>
                    </m:oMathPara>
                  </w:p>
                </w:txbxContent>
              </v:textbox>
            </v:shape>
            <v:shape id="_x0000_s3571" type="#_x0000_t202" style="position:absolute;left:2813;top:11723;width:558;height:322;v-text-anchor:middle" filled="f" stroked="f">
              <v:textbox style="mso-next-textbox:#_x0000_s3571" inset="0,0,0,0">
                <w:txbxContent>
                  <w:p w:rsidR="00997E42" w:rsidRPr="00695257" w:rsidRDefault="00997E42" w:rsidP="00907FCD">
                    <w:pPr>
                      <w:jc w:val="center"/>
                      <w:rPr>
                        <w:lang w:val="sv-SE"/>
                      </w:rPr>
                    </w:pPr>
                    <w:r>
                      <w:rPr>
                        <w:lang w:val="sv-SE"/>
                      </w:rPr>
                      <w:t>0</w:t>
                    </w:r>
                  </w:p>
                </w:txbxContent>
              </v:textbox>
            </v:shape>
            <v:shape id="_x0000_s3572" type="#_x0000_t202" style="position:absolute;left:4166;top:11723;width:558;height:322;v-text-anchor:middle" filled="f" stroked="f">
              <v:textbox style="mso-next-textbox:#_x0000_s3572" inset="0,0,0,0">
                <w:txbxContent>
                  <w:p w:rsidR="00997E42" w:rsidRPr="00695257" w:rsidRDefault="00997E42" w:rsidP="00907FCD">
                    <w:pPr>
                      <w:jc w:val="center"/>
                      <w:rPr>
                        <w:lang w:val="sv-SE"/>
                      </w:rPr>
                    </w:pPr>
                    <w:r>
                      <w:rPr>
                        <w:lang w:val="sv-SE"/>
                      </w:rPr>
                      <w:t>10</w:t>
                    </w:r>
                  </w:p>
                </w:txbxContent>
              </v:textbox>
            </v:shape>
            <v:shape id="_x0000_s3573" type="#_x0000_t202" style="position:absolute;left:5519;top:11723;width:558;height:322;v-text-anchor:middle" filled="f" stroked="f">
              <v:textbox style="mso-next-textbox:#_x0000_s3573" inset="0,0,0,0">
                <w:txbxContent>
                  <w:p w:rsidR="00997E42" w:rsidRPr="00695257" w:rsidRDefault="00997E42" w:rsidP="00907FCD">
                    <w:pPr>
                      <w:jc w:val="center"/>
                      <w:rPr>
                        <w:lang w:val="sv-SE"/>
                      </w:rPr>
                    </w:pPr>
                    <w:r>
                      <w:rPr>
                        <w:lang w:val="sv-SE"/>
                      </w:rPr>
                      <w:t>20</w:t>
                    </w:r>
                  </w:p>
                </w:txbxContent>
              </v:textbox>
            </v:shape>
            <v:shape id="_x0000_s3574" type="#_x0000_t202" style="position:absolute;left:6872;top:11723;width:558;height:322;v-text-anchor:middle" filled="f" stroked="f">
              <v:textbox style="mso-next-textbox:#_x0000_s3574" inset="0,0,0,0">
                <w:txbxContent>
                  <w:p w:rsidR="00997E42" w:rsidRPr="00695257" w:rsidRDefault="00997E42" w:rsidP="00907FCD">
                    <w:pPr>
                      <w:jc w:val="center"/>
                      <w:rPr>
                        <w:lang w:val="sv-SE"/>
                      </w:rPr>
                    </w:pPr>
                    <w:r>
                      <w:rPr>
                        <w:lang w:val="sv-SE"/>
                      </w:rPr>
                      <w:t>30</w:t>
                    </w:r>
                  </w:p>
                </w:txbxContent>
              </v:textbox>
            </v:shape>
            <v:shape id="_x0000_s3575" type="#_x0000_t202" style="position:absolute;left:8225;top:11723;width:558;height:322;v-text-anchor:middle" filled="f" stroked="f">
              <v:textbox style="mso-next-textbox:#_x0000_s3575" inset="0,0,0,0">
                <w:txbxContent>
                  <w:p w:rsidR="00997E42" w:rsidRPr="00695257" w:rsidRDefault="00997E42" w:rsidP="00907FCD">
                    <w:pPr>
                      <w:jc w:val="center"/>
                      <w:rPr>
                        <w:lang w:val="sv-SE"/>
                      </w:rPr>
                    </w:pPr>
                    <w:r>
                      <w:rPr>
                        <w:lang w:val="sv-SE"/>
                      </w:rPr>
                      <w:t>40</w:t>
                    </w:r>
                  </w:p>
                </w:txbxContent>
              </v:textbox>
            </v:shape>
            <v:shape id="_x0000_s3576" type="#_x0000_t202" style="position:absolute;left:9578;top:11723;width:558;height:322;v-text-anchor:middle" filled="f" stroked="f">
              <v:textbox style="mso-next-textbox:#_x0000_s3576" inset="0,0,0,0">
                <w:txbxContent>
                  <w:p w:rsidR="00997E42" w:rsidRPr="00695257" w:rsidRDefault="00997E42" w:rsidP="00907FCD">
                    <w:pPr>
                      <w:jc w:val="center"/>
                      <w:rPr>
                        <w:lang w:val="sv-SE"/>
                      </w:rPr>
                    </w:pPr>
                    <w:r>
                      <w:rPr>
                        <w:lang w:val="sv-SE"/>
                      </w:rPr>
                      <w:t>50</w:t>
                    </w:r>
                  </w:p>
                </w:txbxContent>
              </v:textbox>
            </v:shape>
            <v:shape id="_x0000_s3577" type="#_x0000_t202" style="position:absolute;left:2297;top:7920;width:448;height:3503;v-text-anchor:middle" filled="f" stroked="f">
              <v:textbox style="layout-flow:vertical;mso-layout-flow-alt:bottom-to-top;mso-next-textbox:#_x0000_s3577" inset="0,0,0,0">
                <w:txbxContent>
                  <w:p w:rsidR="00997E42" w:rsidRPr="00F360D8" w:rsidRDefault="00997E42" w:rsidP="00907FCD">
                    <w:pPr>
                      <w:jc w:val="center"/>
                      <w:rPr>
                        <w:vertAlign w:val="superscript"/>
                        <w:lang w:val="sv-SE"/>
                      </w:rPr>
                    </w:pPr>
                    <w:proofErr w:type="spellStart"/>
                    <w:r>
                      <w:rPr>
                        <w:lang w:val="sv-SE"/>
                      </w:rPr>
                      <w:t>Aika</w:t>
                    </w:r>
                    <w:proofErr w:type="spellEnd"/>
                    <w:r>
                      <w:rPr>
                        <w:lang w:val="sv-SE"/>
                      </w:rPr>
                      <w:t xml:space="preserve"> (</w:t>
                    </w:r>
                    <w:proofErr w:type="spellStart"/>
                    <w:r>
                      <w:rPr>
                        <w:lang w:val="sv-SE"/>
                      </w:rPr>
                      <w:t>yksikötön</w:t>
                    </w:r>
                    <w:proofErr w:type="spellEnd"/>
                    <w:r>
                      <w:rPr>
                        <w:lang w:val="sv-SE"/>
                      </w:rPr>
                      <w:t>)</w:t>
                    </w:r>
                  </w:p>
                </w:txbxContent>
              </v:textbox>
            </v:shape>
            <v:shape id="_x0000_s3578" type="#_x0000_t202" style="position:absolute;left:4724;top:11978;width:3501;height:277;v-text-anchor:middle" filled="f" stroked="f">
              <v:textbox style="mso-next-textbox:#_x0000_s3578" inset="0,0,0,0">
                <w:txbxContent>
                  <w:p w:rsidR="00997E42" w:rsidRPr="00695257" w:rsidRDefault="00997E42" w:rsidP="00907FCD">
                    <w:pPr>
                      <w:jc w:val="center"/>
                      <w:rPr>
                        <w:lang w:val="sv-SE"/>
                      </w:rPr>
                    </w:pPr>
                    <w:proofErr w:type="spellStart"/>
                    <w:r>
                      <w:rPr>
                        <w:lang w:val="sv-SE"/>
                      </w:rPr>
                      <w:t>Ongelman</w:t>
                    </w:r>
                    <w:proofErr w:type="spellEnd"/>
                    <w:r>
                      <w:rPr>
                        <w:lang w:val="sv-SE"/>
                      </w:rPr>
                      <w:t xml:space="preserve"> </w:t>
                    </w:r>
                    <w:proofErr w:type="spellStart"/>
                    <w:r>
                      <w:rPr>
                        <w:lang w:val="sv-SE"/>
                      </w:rPr>
                      <w:t>koko</w:t>
                    </w:r>
                    <w:proofErr w:type="spellEnd"/>
                    <w:r>
                      <w:rPr>
                        <w:lang w:val="sv-SE"/>
                      </w:rPr>
                      <w:t xml:space="preserve">, </w:t>
                    </w:r>
                    <m:oMath>
                      <m:r>
                        <w:rPr>
                          <w:rFonts w:ascii="Cambria Math" w:hAnsi="Cambria Math"/>
                          <w:lang w:val="sv-SE"/>
                        </w:rPr>
                        <m:t>N</m:t>
                      </m:r>
                    </m:oMath>
                  </w:p>
                </w:txbxContent>
              </v:textbox>
            </v:shape>
          </v:group>
        </w:pict>
      </w:r>
      <w:r>
        <w:rPr>
          <w:rFonts w:eastAsiaTheme="minorEastAsia"/>
        </w:rPr>
        <w:pict>
          <v:shape id="_x0000_i1028" type="#_x0000_t75" style="width:452.55pt;height:231.9pt">
            <v:imagedata croptop="-65520f" cropbottom="65520f"/>
          </v:shape>
        </w:pict>
      </w:r>
    </w:p>
    <w:p w:rsidR="00907FCD" w:rsidRDefault="00907FCD" w:rsidP="008503A0"/>
    <w:p w:rsidR="00907FCD" w:rsidRDefault="00907FCD" w:rsidP="008503A0"/>
    <w:p w:rsidR="00907FCD" w:rsidRDefault="00907FCD" w:rsidP="008503A0">
      <w:pPr>
        <w:rPr>
          <w:rFonts w:eastAsiaTheme="minorEastAsia"/>
        </w:rPr>
      </w:pPr>
    </w:p>
    <w:p w:rsidR="00997E42" w:rsidRDefault="00997E42" w:rsidP="008503A0">
      <w:pPr>
        <w:rPr>
          <w:rFonts w:eastAsiaTheme="minorEastAsia"/>
        </w:rPr>
      </w:pPr>
    </w:p>
    <w:p w:rsidR="00F443DF" w:rsidRDefault="00F443DF" w:rsidP="008503A0">
      <w:pPr>
        <w:rPr>
          <w:rFonts w:eastAsiaTheme="minorEastAsia"/>
        </w:rPr>
      </w:pPr>
    </w:p>
    <w:p w:rsidR="00907FCD" w:rsidRDefault="00907FCD" w:rsidP="008503A0">
      <w:pPr>
        <w:rPr>
          <w:rFonts w:asciiTheme="majorHAnsi" w:eastAsiaTheme="majorEastAsia" w:hAnsiTheme="majorHAnsi" w:cstheme="majorBidi"/>
          <w:b/>
          <w:bCs/>
          <w:color w:val="365F91" w:themeColor="accent1" w:themeShade="BF"/>
          <w:sz w:val="28"/>
          <w:szCs w:val="28"/>
        </w:rPr>
      </w:pPr>
      <w:r>
        <w:rPr>
          <w:rFonts w:eastAsiaTheme="minorEastAsia"/>
        </w:rPr>
        <w:t>Kaikille ongelmille ei tunneta tehokkaita ratkaisualgoritmeja. Erästä tärkeää ryhmää ongelmia kuts</w:t>
      </w:r>
      <w:r>
        <w:rPr>
          <w:rFonts w:eastAsiaTheme="minorEastAsia"/>
        </w:rPr>
        <w:t>u</w:t>
      </w:r>
      <w:r>
        <w:rPr>
          <w:rFonts w:eastAsiaTheme="minorEastAsia"/>
        </w:rPr>
        <w:t xml:space="preserve">taan </w:t>
      </w:r>
      <w:proofErr w:type="spellStart"/>
      <w:r>
        <w:rPr>
          <w:rFonts w:eastAsiaTheme="minorEastAsia"/>
        </w:rPr>
        <w:t>NP-täydellisiksi</w:t>
      </w:r>
      <w:proofErr w:type="spellEnd"/>
      <w:r>
        <w:rPr>
          <w:rFonts w:eastAsiaTheme="minorEastAsia"/>
        </w:rPr>
        <w:t xml:space="preserve"> (</w:t>
      </w:r>
      <w:r w:rsidR="00D024A2">
        <w:rPr>
          <w:rFonts w:eastAsiaTheme="minorEastAsia"/>
        </w:rPr>
        <w:t xml:space="preserve">englanniksi </w:t>
      </w:r>
      <w:proofErr w:type="spellStart"/>
      <w:r>
        <w:rPr>
          <w:rFonts w:eastAsiaTheme="minorEastAsia"/>
        </w:rPr>
        <w:t>nondeterministic</w:t>
      </w:r>
      <w:proofErr w:type="spellEnd"/>
      <w:r>
        <w:rPr>
          <w:rFonts w:eastAsiaTheme="minorEastAsia"/>
        </w:rPr>
        <w:t xml:space="preserve"> </w:t>
      </w:r>
      <w:proofErr w:type="spellStart"/>
      <w:r>
        <w:rPr>
          <w:rFonts w:eastAsiaTheme="minorEastAsia"/>
        </w:rPr>
        <w:t>polynomial</w:t>
      </w:r>
      <w:proofErr w:type="spellEnd"/>
      <w:r>
        <w:rPr>
          <w:rFonts w:eastAsiaTheme="minorEastAsia"/>
        </w:rPr>
        <w:t xml:space="preserve"> </w:t>
      </w:r>
      <w:proofErr w:type="spellStart"/>
      <w:r>
        <w:rPr>
          <w:rFonts w:eastAsiaTheme="minorEastAsia"/>
        </w:rPr>
        <w:t>time</w:t>
      </w:r>
      <w:proofErr w:type="spellEnd"/>
      <w:r>
        <w:rPr>
          <w:rFonts w:eastAsiaTheme="minorEastAsia"/>
        </w:rPr>
        <w:t xml:space="preserve"> </w:t>
      </w:r>
      <w:proofErr w:type="spellStart"/>
      <w:r>
        <w:rPr>
          <w:rFonts w:eastAsiaTheme="minorEastAsia"/>
        </w:rPr>
        <w:t>complete</w:t>
      </w:r>
      <w:proofErr w:type="spellEnd"/>
      <w:r>
        <w:rPr>
          <w:rFonts w:eastAsiaTheme="minorEastAsia"/>
        </w:rPr>
        <w:t xml:space="preserve">) </w:t>
      </w:r>
      <w:r w:rsidR="008E5AAC">
        <w:rPr>
          <w:rFonts w:eastAsiaTheme="minorEastAsia"/>
        </w:rPr>
        <w:fldChar w:fldCharType="begin"/>
      </w:r>
      <w:r>
        <w:rPr>
          <w:rFonts w:eastAsiaTheme="minorEastAsia"/>
        </w:rPr>
        <w:instrText>ADDIN RW.CITE{{62 Cook,Stephen A. 1971}}</w:instrText>
      </w:r>
      <w:r w:rsidR="008E5AAC">
        <w:rPr>
          <w:rFonts w:eastAsiaTheme="minorEastAsia"/>
        </w:rPr>
        <w:fldChar w:fldCharType="separate"/>
      </w:r>
      <w:r w:rsidR="007D7E30">
        <w:rPr>
          <w:rFonts w:eastAsia="Times New Roman"/>
        </w:rPr>
        <w:t>(Cook 1971)</w:t>
      </w:r>
      <w:r w:rsidR="008E5AAC">
        <w:rPr>
          <w:rFonts w:eastAsiaTheme="minorEastAsia"/>
        </w:rPr>
        <w:fldChar w:fldCharType="end"/>
      </w:r>
      <w:r>
        <w:rPr>
          <w:rFonts w:eastAsiaTheme="minorEastAsia"/>
        </w:rPr>
        <w:t xml:space="preserve">. Ongelma on </w:t>
      </w:r>
      <w:proofErr w:type="spellStart"/>
      <w:r>
        <w:rPr>
          <w:rFonts w:eastAsiaTheme="minorEastAsia"/>
        </w:rPr>
        <w:t>NP-täydellinen</w:t>
      </w:r>
      <w:proofErr w:type="spellEnd"/>
      <w:r>
        <w:rPr>
          <w:rFonts w:eastAsiaTheme="minorEastAsia"/>
        </w:rPr>
        <w:t>, jos se kuuluu luokkaan NP ja kaikki ongelmat luokassa NP voidaan polynomisessa ajassa muuntaa sen muotoon. Ongelma kuuluu luokkaan NP (</w:t>
      </w:r>
      <w:proofErr w:type="spellStart"/>
      <w:r>
        <w:rPr>
          <w:rFonts w:eastAsiaTheme="minorEastAsia"/>
        </w:rPr>
        <w:t>nondeterministic</w:t>
      </w:r>
      <w:proofErr w:type="spellEnd"/>
      <w:r>
        <w:rPr>
          <w:rFonts w:eastAsiaTheme="minorEastAsia"/>
        </w:rPr>
        <w:t xml:space="preserve"> </w:t>
      </w:r>
      <w:proofErr w:type="spellStart"/>
      <w:r>
        <w:rPr>
          <w:rFonts w:eastAsiaTheme="minorEastAsia"/>
        </w:rPr>
        <w:t>polynomial</w:t>
      </w:r>
      <w:proofErr w:type="spellEnd"/>
      <w:r>
        <w:rPr>
          <w:rFonts w:eastAsiaTheme="minorEastAsia"/>
        </w:rPr>
        <w:t xml:space="preserve"> </w:t>
      </w:r>
      <w:proofErr w:type="spellStart"/>
      <w:r>
        <w:rPr>
          <w:rFonts w:eastAsiaTheme="minorEastAsia"/>
        </w:rPr>
        <w:t>time</w:t>
      </w:r>
      <w:proofErr w:type="spellEnd"/>
      <w:r>
        <w:rPr>
          <w:rFonts w:eastAsiaTheme="minorEastAsia"/>
        </w:rPr>
        <w:t xml:space="preserve">), jos </w:t>
      </w:r>
      <w:r>
        <w:rPr>
          <w:rFonts w:eastAsiaTheme="minorEastAsia"/>
        </w:rPr>
        <w:lastRenderedPageBreak/>
        <w:t xml:space="preserve">vastaus siihen on Boolen muuttuja ja sille on olemassa kuvitteellisella epädeterministisellä Turingin koneella toimiva ratkaisualgoritmi, joka antaa vastauksen </w:t>
      </w:r>
      <m:oMath>
        <m:r>
          <m:rPr>
            <m:nor/>
          </m:rPr>
          <w:rPr>
            <w:rFonts w:ascii="Cambria Math" w:eastAsia="Times New Roman" w:hAnsi="Cambria Math"/>
          </w:rPr>
          <m:t>tosi</m:t>
        </m:r>
      </m:oMath>
      <w:r>
        <w:rPr>
          <w:rFonts w:eastAsiaTheme="minorEastAsia"/>
        </w:rPr>
        <w:t xml:space="preserve"> polynomisessa ajassa, jos vastaus on </w:t>
      </w:r>
      <m:oMath>
        <m:r>
          <m:rPr>
            <m:nor/>
          </m:rPr>
          <w:rPr>
            <w:rFonts w:ascii="Cambria Math" w:eastAsia="Times New Roman" w:hAnsi="Cambria Math"/>
          </w:rPr>
          <m:t>tosi</m:t>
        </m:r>
      </m:oMath>
      <w:r>
        <w:rPr>
          <w:rFonts w:eastAsiaTheme="minorEastAsia"/>
        </w:rPr>
        <w:t>. Epädeterministinen Turingin koneen ohjelma sisältää ristiriitaisia ohjeita, joista kone selittämä</w:t>
      </w:r>
      <w:r>
        <w:rPr>
          <w:rFonts w:eastAsiaTheme="minorEastAsia"/>
        </w:rPr>
        <w:t>t</w:t>
      </w:r>
      <w:r>
        <w:rPr>
          <w:rFonts w:eastAsiaTheme="minorEastAsia"/>
        </w:rPr>
        <w:t xml:space="preserve">tömällä tavalla valitsee ne, joka nopeimmin johtavat lopetustilaan ja vastaukseen </w:t>
      </w:r>
      <m:oMath>
        <m:r>
          <m:rPr>
            <m:nor/>
          </m:rPr>
          <w:rPr>
            <w:rFonts w:ascii="Cambria Math" w:eastAsia="Times New Roman" w:hAnsi="Cambria Math"/>
          </w:rPr>
          <m:t>tosi</m:t>
        </m:r>
      </m:oMath>
      <w:r>
        <w:rPr>
          <w:rFonts w:eastAsiaTheme="minorEastAsia"/>
        </w:rPr>
        <w:t xml:space="preserve">, jos vastaus on </w:t>
      </w:r>
      <m:oMath>
        <m:r>
          <m:rPr>
            <m:nor/>
          </m:rPr>
          <w:rPr>
            <w:rFonts w:ascii="Cambria Math" w:eastAsia="Times New Roman" w:hAnsi="Cambria Math"/>
          </w:rPr>
          <m:t>tosi</m:t>
        </m:r>
      </m:oMath>
      <w:r>
        <w:rPr>
          <w:rFonts w:eastAsiaTheme="minorEastAsia"/>
        </w:rPr>
        <w:t>. Epädeterministisen ratkaisualgoritmin voi jakaa epädeterministiseen ehdotusosaan ja dete</w:t>
      </w:r>
      <w:r>
        <w:rPr>
          <w:rFonts w:eastAsiaTheme="minorEastAsia"/>
        </w:rPr>
        <w:t>r</w:t>
      </w:r>
      <w:r>
        <w:rPr>
          <w:rFonts w:eastAsiaTheme="minorEastAsia"/>
        </w:rPr>
        <w:t>ministiseen tarkastusosaan, joista jälkimmäinen on ohjelmaltaan ristiriidaton. Jos ratkaisu on olema</w:t>
      </w:r>
      <w:r>
        <w:rPr>
          <w:rFonts w:eastAsiaTheme="minorEastAsia"/>
        </w:rPr>
        <w:t>s</w:t>
      </w:r>
      <w:r>
        <w:rPr>
          <w:rFonts w:eastAsiaTheme="minorEastAsia"/>
        </w:rPr>
        <w:t xml:space="preserve">sa, kone kirjoittaa epädeterministisesti nauhalle toimivan ratkaisuehdotuksen sekä deterministisesti tarkastaa sen ja palauttaa vastauksen </w:t>
      </w:r>
      <m:oMath>
        <m:r>
          <m:rPr>
            <m:nor/>
          </m:rPr>
          <w:rPr>
            <w:rFonts w:ascii="Cambria Math" w:eastAsia="Times New Roman" w:hAnsi="Cambria Math"/>
          </w:rPr>
          <m:t>tosi</m:t>
        </m:r>
      </m:oMath>
      <w:r>
        <w:rPr>
          <w:rFonts w:eastAsiaTheme="minorEastAsia"/>
        </w:rPr>
        <w:t>. Koska tarkastusosan suorittaminen ei voi olla hitaampaa kuin koko ohjelman suorittaminen, on luokan NP ongelmien ratkaisuehdotusten tarkastaminen ma</w:t>
      </w:r>
      <w:r>
        <w:rPr>
          <w:rFonts w:eastAsiaTheme="minorEastAsia"/>
        </w:rPr>
        <w:t>h</w:t>
      </w:r>
      <w:r>
        <w:rPr>
          <w:rFonts w:eastAsiaTheme="minorEastAsia"/>
        </w:rPr>
        <w:t>dollista polynomisessa ajassa deterministisellä, toteutettavissa olevalla Turingin koneella.</w:t>
      </w:r>
    </w:p>
    <w:p w:rsidR="00907FCD" w:rsidRDefault="00907FCD" w:rsidP="008503A0">
      <w:r>
        <w:rPr>
          <w:rFonts w:eastAsiaTheme="minorEastAsia"/>
        </w:rPr>
        <w:t xml:space="preserve">Deterministisiä polynomisessa ajassa toimivia </w:t>
      </w:r>
      <w:proofErr w:type="spellStart"/>
      <w:r>
        <w:rPr>
          <w:rFonts w:eastAsiaTheme="minorEastAsia"/>
        </w:rPr>
        <w:t>NP-täydellisten</w:t>
      </w:r>
      <w:proofErr w:type="spellEnd"/>
      <w:r>
        <w:rPr>
          <w:rFonts w:eastAsiaTheme="minorEastAsia"/>
        </w:rPr>
        <w:t xml:space="preserve"> ongelmien ratkaisualgoritmeja ei ole löydetty, eikä niiden olemassaoloon yleisesti uskota asiantuntijapiireissä </w:t>
      </w:r>
      <w:r w:rsidR="008E5AAC">
        <w:rPr>
          <w:rFonts w:eastAsiaTheme="minorEastAsia"/>
        </w:rPr>
        <w:fldChar w:fldCharType="begin"/>
      </w:r>
      <w:r>
        <w:rPr>
          <w:rFonts w:eastAsiaTheme="minorEastAsia"/>
        </w:rPr>
        <w:instrText>ADDIN RW.CITE{{63 Gasarch, W. 2002}}</w:instrText>
      </w:r>
      <w:r w:rsidR="008E5AAC">
        <w:rPr>
          <w:rFonts w:eastAsiaTheme="minorEastAsia"/>
        </w:rPr>
        <w:fldChar w:fldCharType="separate"/>
      </w:r>
      <w:r w:rsidR="007D7E30">
        <w:rPr>
          <w:rFonts w:eastAsia="Times New Roman"/>
        </w:rPr>
        <w:t>(Gasarch 2002)</w:t>
      </w:r>
      <w:r w:rsidR="008E5AAC">
        <w:rPr>
          <w:rFonts w:eastAsiaTheme="minorEastAsia"/>
        </w:rPr>
        <w:fldChar w:fldCharType="end"/>
      </w:r>
      <w:r>
        <w:rPr>
          <w:rFonts w:eastAsiaTheme="minorEastAsia"/>
        </w:rPr>
        <w:t>. Koska d</w:t>
      </w:r>
      <w:r>
        <w:rPr>
          <w:rFonts w:eastAsiaTheme="minorEastAsia"/>
        </w:rPr>
        <w:t>e</w:t>
      </w:r>
      <w:r>
        <w:rPr>
          <w:rFonts w:eastAsiaTheme="minorEastAsia"/>
        </w:rPr>
        <w:t xml:space="preserve">terministisellä Turingin koneella voidaan eksponentiaalisessa ajassa, esimerkiksi ajassa </w:t>
      </w:r>
      <m:oMath>
        <m:sSup>
          <m:sSupPr>
            <m:ctrlPr>
              <w:rPr>
                <w:rFonts w:ascii="Cambria Math" w:eastAsia="Times New Roman" w:hAnsi="Cambria Math"/>
                <w:i/>
              </w:rPr>
            </m:ctrlPr>
          </m:sSupPr>
          <m:e>
            <m:r>
              <w:rPr>
                <w:rFonts w:ascii="Cambria Math" w:eastAsia="Times New Roman" w:hAnsi="Cambria Math"/>
              </w:rPr>
              <m:t>2</m:t>
            </m:r>
          </m:e>
          <m:sup>
            <m:r>
              <w:rPr>
                <w:rFonts w:ascii="Cambria Math" w:eastAsia="Times New Roman" w:hAnsi="Cambria Math"/>
              </w:rPr>
              <m:t>N</m:t>
            </m:r>
          </m:sup>
        </m:sSup>
      </m:oMath>
      <w:r>
        <w:rPr>
          <w:rFonts w:eastAsiaTheme="minorEastAsia"/>
        </w:rPr>
        <w:t>, kun ra</w:t>
      </w:r>
      <w:r>
        <w:rPr>
          <w:rFonts w:eastAsiaTheme="minorEastAsia"/>
        </w:rPr>
        <w:t>t</w:t>
      </w:r>
      <w:r>
        <w:rPr>
          <w:rFonts w:eastAsiaTheme="minorEastAsia"/>
        </w:rPr>
        <w:t xml:space="preserve">kaisu on ilmaistavissa </w:t>
      </w:r>
      <m:oMath>
        <m:r>
          <w:rPr>
            <w:rFonts w:ascii="Cambria Math" w:eastAsia="Times New Roman" w:hAnsi="Cambria Math"/>
          </w:rPr>
          <m:t>N</m:t>
        </m:r>
      </m:oMath>
      <w:r>
        <w:rPr>
          <w:rFonts w:eastAsiaTheme="minorEastAsia"/>
        </w:rPr>
        <w:t xml:space="preserve"> bitillä, käydä läpi kaikki mahdolliset ratkaisuvaihtoehdot, on luokan NP o</w:t>
      </w:r>
      <w:r>
        <w:rPr>
          <w:rFonts w:eastAsiaTheme="minorEastAsia"/>
        </w:rPr>
        <w:t>n</w:t>
      </w:r>
      <w:r>
        <w:rPr>
          <w:rFonts w:eastAsiaTheme="minorEastAsia"/>
        </w:rPr>
        <w:t>gelmille ja niihin sisältyville NP-täydellisille ongelmille aina olemassa eksponentiaalisessa ajassa to</w:t>
      </w:r>
      <w:r>
        <w:rPr>
          <w:rFonts w:eastAsiaTheme="minorEastAsia"/>
        </w:rPr>
        <w:t>i</w:t>
      </w:r>
      <w:r>
        <w:rPr>
          <w:rFonts w:eastAsiaTheme="minorEastAsia"/>
        </w:rPr>
        <w:t xml:space="preserve">miva deterministinen ratkaisualgoritmi. Jos yhdellekään </w:t>
      </w:r>
      <w:proofErr w:type="spellStart"/>
      <w:r>
        <w:rPr>
          <w:rFonts w:eastAsiaTheme="minorEastAsia"/>
        </w:rPr>
        <w:t>NP-täydelliselle</w:t>
      </w:r>
      <w:proofErr w:type="spellEnd"/>
      <w:r>
        <w:rPr>
          <w:rFonts w:eastAsiaTheme="minorEastAsia"/>
        </w:rPr>
        <w:t xml:space="preserve"> ongelmalle löydettäisiin p</w:t>
      </w:r>
      <w:r>
        <w:rPr>
          <w:rFonts w:eastAsiaTheme="minorEastAsia"/>
        </w:rPr>
        <w:t>o</w:t>
      </w:r>
      <w:r>
        <w:rPr>
          <w:rFonts w:eastAsiaTheme="minorEastAsia"/>
        </w:rPr>
        <w:t>lynomisessa ajassa toimiva ratkaisualgoritmi, tarkoittaisi tämä sitä, että kaikki luokan NP ongelmat ratkeaisivat polynomisessa ajassa eli kuuluisivat luokkaan P (</w:t>
      </w:r>
      <w:r w:rsidR="00D024A2">
        <w:rPr>
          <w:rFonts w:eastAsiaTheme="minorEastAsia"/>
        </w:rPr>
        <w:t xml:space="preserve">englanniksi </w:t>
      </w:r>
      <w:proofErr w:type="spellStart"/>
      <w:r>
        <w:rPr>
          <w:rFonts w:eastAsiaTheme="minorEastAsia"/>
        </w:rPr>
        <w:t>polynomial</w:t>
      </w:r>
      <w:proofErr w:type="spellEnd"/>
      <w:r>
        <w:rPr>
          <w:rFonts w:eastAsiaTheme="minorEastAsia"/>
        </w:rPr>
        <w:t xml:space="preserve"> </w:t>
      </w:r>
      <w:proofErr w:type="spellStart"/>
      <w:r>
        <w:rPr>
          <w:rFonts w:eastAsiaTheme="minorEastAsia"/>
        </w:rPr>
        <w:t>time</w:t>
      </w:r>
      <w:proofErr w:type="spellEnd"/>
      <w:r>
        <w:rPr>
          <w:rFonts w:eastAsiaTheme="minorEastAsia"/>
        </w:rPr>
        <w:t xml:space="preserve">). Avoimen kysymyksen ”onko </w:t>
      </w:r>
      <m:oMath>
        <m:r>
          <m:rPr>
            <m:nor/>
          </m:rPr>
          <w:rPr>
            <w:rFonts w:ascii="Cambria Math" w:eastAsia="Times New Roman" w:hAnsi="Cambria Math"/>
          </w:rPr>
          <m:t>P</m:t>
        </m:r>
        <m:r>
          <w:rPr>
            <w:rFonts w:ascii="Cambria Math" w:eastAsia="Times New Roman" w:hAnsi="Cambria Math"/>
          </w:rPr>
          <m:t>=</m:t>
        </m:r>
        <m:r>
          <m:rPr>
            <m:nor/>
          </m:rPr>
          <w:rPr>
            <w:rFonts w:ascii="Cambria Math" w:eastAsia="Times New Roman" w:hAnsi="Cambria Math"/>
          </w:rPr>
          <m:t>NP</m:t>
        </m:r>
      </m:oMath>
      <w:r>
        <w:rPr>
          <w:rFonts w:eastAsiaTheme="minorEastAsia"/>
        </w:rPr>
        <w:t>?” ratkaisijalle on luvassa miljoonan Yhdysvaltain dollarin palkinto yhdy</w:t>
      </w:r>
      <w:r>
        <w:rPr>
          <w:rFonts w:eastAsiaTheme="minorEastAsia"/>
        </w:rPr>
        <w:t>s</w:t>
      </w:r>
      <w:r>
        <w:rPr>
          <w:rFonts w:eastAsiaTheme="minorEastAsia"/>
        </w:rPr>
        <w:t>valtalaiselta Clay-instituutilta. Kysymys on tärkeä pait</w:t>
      </w:r>
      <w:r w:rsidR="00D024A2">
        <w:rPr>
          <w:rFonts w:eastAsiaTheme="minorEastAsia"/>
        </w:rPr>
        <w:t>si laskettavuusteorian kannalta</w:t>
      </w:r>
      <w:r>
        <w:rPr>
          <w:rFonts w:eastAsiaTheme="minorEastAsia"/>
        </w:rPr>
        <w:t xml:space="preserve"> myös siksi, että kompleksisuusluokan NP ongelmat, joiden ei ole voitu osoittaa kuuluvan luokkaan P, ovat hyvin yle</w:t>
      </w:r>
      <w:r>
        <w:rPr>
          <w:rFonts w:eastAsiaTheme="minorEastAsia"/>
        </w:rPr>
        <w:t>i</w:t>
      </w:r>
      <w:r>
        <w:rPr>
          <w:rFonts w:eastAsiaTheme="minorEastAsia"/>
        </w:rPr>
        <w:t xml:space="preserve">siä. Salausmenetelmät, joihin tietoliikenneverkkojen turvallisuus perustuu, käyttävät hyväkseen </w:t>
      </w:r>
      <w:proofErr w:type="spellStart"/>
      <w:r>
        <w:rPr>
          <w:rFonts w:eastAsiaTheme="minorEastAsia"/>
        </w:rPr>
        <w:t>NP-täydellisten</w:t>
      </w:r>
      <w:proofErr w:type="spellEnd"/>
      <w:r>
        <w:rPr>
          <w:rFonts w:eastAsiaTheme="minorEastAsia"/>
        </w:rPr>
        <w:t xml:space="preserve"> ongelmien ratkaisualgoritmien hitautta </w:t>
      </w:r>
      <w:r w:rsidR="008E5AAC">
        <w:rPr>
          <w:rFonts w:eastAsiaTheme="minorEastAsia"/>
        </w:rPr>
        <w:fldChar w:fldCharType="begin"/>
      </w:r>
      <w:r>
        <w:rPr>
          <w:rFonts w:eastAsiaTheme="minorEastAsia"/>
        </w:rPr>
        <w:instrText>ADDIN RW.CITE{{64 Goldreich,Oded 2005}}</w:instrText>
      </w:r>
      <w:r w:rsidR="008E5AAC">
        <w:rPr>
          <w:rFonts w:eastAsiaTheme="minorEastAsia"/>
        </w:rPr>
        <w:fldChar w:fldCharType="separate"/>
      </w:r>
      <w:r w:rsidR="007D7E30">
        <w:rPr>
          <w:rFonts w:eastAsia="Times New Roman"/>
        </w:rPr>
        <w:t>(Goldreich 2005)</w:t>
      </w:r>
      <w:r w:rsidR="008E5AAC">
        <w:rPr>
          <w:rFonts w:eastAsiaTheme="minorEastAsia"/>
        </w:rPr>
        <w:fldChar w:fldCharType="end"/>
      </w:r>
      <w:r>
        <w:rPr>
          <w:rFonts w:eastAsiaTheme="minorEastAsia"/>
        </w:rPr>
        <w:t>. Logistiikassa oleel</w:t>
      </w:r>
      <w:r w:rsidR="00D024A2">
        <w:rPr>
          <w:rFonts w:eastAsiaTheme="minorEastAsia"/>
        </w:rPr>
        <w:t>linen kau</w:t>
      </w:r>
      <w:r w:rsidR="00D024A2">
        <w:rPr>
          <w:rFonts w:eastAsiaTheme="minorEastAsia"/>
        </w:rPr>
        <w:t>p</w:t>
      </w:r>
      <w:r w:rsidR="00D024A2">
        <w:rPr>
          <w:rFonts w:eastAsiaTheme="minorEastAsia"/>
        </w:rPr>
        <w:t>pamatkustajan ongelma</w:t>
      </w:r>
      <w:r>
        <w:rPr>
          <w:rFonts w:eastAsiaTheme="minorEastAsia"/>
        </w:rPr>
        <w:t xml:space="preserve"> eli lyhimmän reitin, joka kulkee kaikkien kaupunkijoukon kaupunkien kautta, löytäminen</w:t>
      </w:r>
      <w:r w:rsidR="00D024A2">
        <w:rPr>
          <w:rFonts w:eastAsiaTheme="minorEastAsia"/>
        </w:rPr>
        <w:t>. Kauppamatkustajan ongelma</w:t>
      </w:r>
      <w:r>
        <w:rPr>
          <w:rFonts w:eastAsiaTheme="minorEastAsia"/>
        </w:rPr>
        <w:t xml:space="preserve"> kuuluu </w:t>
      </w:r>
      <w:proofErr w:type="spellStart"/>
      <w:r>
        <w:rPr>
          <w:rFonts w:eastAsiaTheme="minorEastAsia"/>
        </w:rPr>
        <w:t>NP-täydellisiin</w:t>
      </w:r>
      <w:proofErr w:type="spellEnd"/>
      <w:r>
        <w:rPr>
          <w:rFonts w:eastAsiaTheme="minorEastAsia"/>
        </w:rPr>
        <w:t xml:space="preserve"> ongelmiin, kun se esitetään mu</w:t>
      </w:r>
      <w:r>
        <w:rPr>
          <w:rFonts w:eastAsiaTheme="minorEastAsia"/>
        </w:rPr>
        <w:t>o</w:t>
      </w:r>
      <w:r>
        <w:rPr>
          <w:rFonts w:eastAsiaTheme="minorEastAsia"/>
        </w:rPr>
        <w:t xml:space="preserve">dossa: ”Onko olemassa annettua pituutta lyhyempi reitti, joka kulkee kaikkien kaupunkien kautta?” </w:t>
      </w:r>
      <w:r w:rsidR="008E5AAC">
        <w:rPr>
          <w:rFonts w:eastAsiaTheme="minorEastAsia"/>
        </w:rPr>
        <w:fldChar w:fldCharType="begin"/>
      </w:r>
      <w:r>
        <w:rPr>
          <w:rFonts w:eastAsiaTheme="minorEastAsia"/>
        </w:rPr>
        <w:instrText>ADDIN RW.CITE{{65 Christos H.,Papadimitriou 1977}}</w:instrText>
      </w:r>
      <w:r w:rsidR="008E5AAC">
        <w:rPr>
          <w:rFonts w:eastAsiaTheme="minorEastAsia"/>
        </w:rPr>
        <w:fldChar w:fldCharType="separate"/>
      </w:r>
      <w:r w:rsidR="007D7E30">
        <w:rPr>
          <w:rFonts w:eastAsia="Times New Roman"/>
        </w:rPr>
        <w:t>(Christos H. 1977)</w:t>
      </w:r>
      <w:r w:rsidR="008E5AAC">
        <w:rPr>
          <w:rFonts w:eastAsiaTheme="minorEastAsia"/>
        </w:rPr>
        <w:fldChar w:fldCharType="end"/>
      </w:r>
      <w:r>
        <w:rPr>
          <w:rFonts w:eastAsiaTheme="minorEastAsia"/>
        </w:rPr>
        <w:t xml:space="preserve">. </w:t>
      </w:r>
      <w:r w:rsidR="00D73037">
        <w:rPr>
          <w:rFonts w:eastAsiaTheme="minorEastAsia"/>
        </w:rPr>
        <w:t>Kauppamatkustajan ongelma on niin sanottu</w:t>
      </w:r>
      <w:r>
        <w:rPr>
          <w:rFonts w:eastAsiaTheme="minorEastAsia"/>
        </w:rPr>
        <w:t xml:space="preserve"> </w:t>
      </w:r>
      <w:r>
        <w:t>kombinatorinen ongelma, mikä ta</w:t>
      </w:r>
      <w:r>
        <w:t>r</w:t>
      </w:r>
      <w:r>
        <w:t>koittaa sitä, että ongelmassa yritetään löytää määritellyllä tavalla paras vaihtoehtoisten osien yhdi</w:t>
      </w:r>
      <w:r>
        <w:t>s</w:t>
      </w:r>
      <w:r>
        <w:t>telmä, tässä tapauksessa kaupunkien välisten reittien yhdistelmä.</w:t>
      </w:r>
    </w:p>
    <w:p w:rsidR="00907FCD" w:rsidRDefault="00907FCD" w:rsidP="00997E42">
      <w:pPr>
        <w:pStyle w:val="Heading1"/>
      </w:pPr>
      <w:bookmarkStart w:id="36" w:name="_Toc309299794"/>
      <w:bookmarkStart w:id="37" w:name="_Toc309394176"/>
      <w:r>
        <w:t>Raa’an voiman algoritmit</w:t>
      </w:r>
      <w:bookmarkEnd w:id="36"/>
      <w:bookmarkEnd w:id="37"/>
    </w:p>
    <w:p w:rsidR="00907FCD" w:rsidRDefault="00B044ED" w:rsidP="00997E42">
      <w:pPr>
        <w:pStyle w:val="Heading2"/>
      </w:pPr>
      <w:bookmarkStart w:id="38" w:name="_Toc309299795"/>
      <w:bookmarkStart w:id="39" w:name="_Toc309394177"/>
      <w:r>
        <w:t xml:space="preserve">Ongelma: </w:t>
      </w:r>
      <w:r w:rsidR="00907FCD">
        <w:t>Hamiltonin polku</w:t>
      </w:r>
      <w:bookmarkEnd w:id="38"/>
      <w:bookmarkEnd w:id="39"/>
    </w:p>
    <w:p w:rsidR="00907FCD" w:rsidRDefault="00907FCD" w:rsidP="008503A0">
      <w:r>
        <w:t xml:space="preserve">Mahdollisuus käyttää DNA-molekyylejä laskuvälineenä tuli yleiseen tietoisuuteen Leonard M. </w:t>
      </w:r>
      <w:proofErr w:type="spellStart"/>
      <w:r>
        <w:t>Adl</w:t>
      </w:r>
      <w:r>
        <w:t>e</w:t>
      </w:r>
      <w:r>
        <w:t>manin</w:t>
      </w:r>
      <w:proofErr w:type="spellEnd"/>
      <w:r>
        <w:t xml:space="preserve"> artikkelin ”</w:t>
      </w:r>
      <w:proofErr w:type="spellStart"/>
      <w:r>
        <w:t>Molecular</w:t>
      </w:r>
      <w:proofErr w:type="spellEnd"/>
      <w:r>
        <w:t xml:space="preserve"> </w:t>
      </w:r>
      <w:proofErr w:type="spellStart"/>
      <w:r>
        <w:t>Computation</w:t>
      </w:r>
      <w:proofErr w:type="spellEnd"/>
      <w:r>
        <w:t xml:space="preserve"> of Solutions to </w:t>
      </w:r>
      <w:proofErr w:type="spellStart"/>
      <w:r>
        <w:t>Combinatorial</w:t>
      </w:r>
      <w:proofErr w:type="spellEnd"/>
      <w:r>
        <w:t xml:space="preserve"> </w:t>
      </w:r>
      <w:proofErr w:type="spellStart"/>
      <w:r>
        <w:t>Problems</w:t>
      </w:r>
      <w:proofErr w:type="spellEnd"/>
      <w:r>
        <w:t>”</w:t>
      </w:r>
      <w:r w:rsidRPr="00BC129F">
        <w:t xml:space="preserve"> </w:t>
      </w:r>
      <w:r w:rsidR="008E5AAC">
        <w:fldChar w:fldCharType="begin"/>
      </w:r>
      <w:r w:rsidR="008A12B3">
        <w:instrText>ADDIN RW.CITE{{58 Adleman,L.M. 1994}}</w:instrText>
      </w:r>
      <w:r w:rsidR="008E5AAC">
        <w:fldChar w:fldCharType="separate"/>
      </w:r>
      <w:r w:rsidR="007D7E30">
        <w:rPr>
          <w:rFonts w:eastAsia="Times New Roman"/>
        </w:rPr>
        <w:t>(Adleman 1994)</w:t>
      </w:r>
      <w:r w:rsidR="008E5AAC">
        <w:fldChar w:fldCharType="end"/>
      </w:r>
      <w:r>
        <w:t xml:space="preserve"> myöt</w:t>
      </w:r>
      <w:r w:rsidR="00D73037">
        <w:t xml:space="preserve">ä. </w:t>
      </w:r>
      <w:proofErr w:type="spellStart"/>
      <w:r>
        <w:t>Adleman</w:t>
      </w:r>
      <w:proofErr w:type="spellEnd"/>
      <w:r>
        <w:t xml:space="preserve"> oli onnistunut ratkaisemaan pienikokoisen Hamiltonin polkuun liittyvän ongelman DNA-molekyylien avulla. </w:t>
      </w:r>
      <w:proofErr w:type="spellStart"/>
      <w:r>
        <w:t>Graafiteoriassa</w:t>
      </w:r>
      <w:proofErr w:type="spellEnd"/>
      <w:r>
        <w:t xml:space="preserve"> </w:t>
      </w:r>
      <w:proofErr w:type="spellStart"/>
      <w:r>
        <w:t>graafi</w:t>
      </w:r>
      <w:proofErr w:type="spellEnd"/>
      <w:r>
        <w:t xml:space="preserve"> määritellään joukkona solmuja sekä joukkona kaaria, joista kukin alkaa tietystä solmusta ja päättyy tiettyyn solmuun. Hamiltonin polku kulkee </w:t>
      </w:r>
      <w:proofErr w:type="spellStart"/>
      <w:r>
        <w:t>graafin</w:t>
      </w:r>
      <w:proofErr w:type="spellEnd"/>
      <w:r>
        <w:t xml:space="preserve"> ka</w:t>
      </w:r>
      <w:r>
        <w:t>a</w:t>
      </w:r>
      <w:r>
        <w:t xml:space="preserve">ria pitkin sen jokaisen solmun kautta käymättä samassa solmussa kahdesti. Jos kaarien määrittämien solmujen välisten yhteyksien lisäksi kaarien suunnat ovat merkitykselliset, sanotaan </w:t>
      </w:r>
      <w:proofErr w:type="spellStart"/>
      <w:r>
        <w:t>graafin</w:t>
      </w:r>
      <w:proofErr w:type="spellEnd"/>
      <w:r>
        <w:t xml:space="preserve"> olevan suunnattu. </w:t>
      </w:r>
      <w:proofErr w:type="spellStart"/>
      <w:r>
        <w:t>Adlemanin</w:t>
      </w:r>
      <w:proofErr w:type="spellEnd"/>
      <w:r>
        <w:t xml:space="preserve"> algoritmilla pystyi löytämään suunnatusta graafista Hamiltonin polun, joka alkoi annetusta solmusta ja päättyi toiseen annettuun solmuun (</w:t>
      </w:r>
      <w:r w:rsidR="000E2672">
        <w:fldChar w:fldCharType="begin"/>
      </w:r>
      <w:r w:rsidR="000E2672">
        <w:instrText xml:space="preserve"> REF _Ref308003489 \h  \* MERGEFORMAT </w:instrText>
      </w:r>
      <w:r w:rsidR="000E2672">
        <w:fldChar w:fldCharType="separate"/>
      </w:r>
      <w:r w:rsidR="00802644" w:rsidRPr="00EC495F">
        <w:t xml:space="preserve">Kuva </w:t>
      </w:r>
      <w:r w:rsidR="00802644">
        <w:t>6</w:t>
      </w:r>
      <w:r w:rsidR="000E2672">
        <w:fldChar w:fldCharType="end"/>
      </w:r>
      <w:r>
        <w:t>).</w:t>
      </w:r>
    </w:p>
    <w:p w:rsidR="008503A0" w:rsidRDefault="008503A0" w:rsidP="008503A0">
      <w:proofErr w:type="spellStart"/>
      <w:r>
        <w:t>Adleman</w:t>
      </w:r>
      <w:proofErr w:type="spellEnd"/>
      <w:r>
        <w:t xml:space="preserve"> sekoitti koeputkessa ylimäärin kaaria ja solmuja paitsi Hamiltonin polun päätepistesolmuja vastaavia </w:t>
      </w:r>
      <w:proofErr w:type="spellStart"/>
      <w:r>
        <w:t>yksijuosteisia</w:t>
      </w:r>
      <w:proofErr w:type="spellEnd"/>
      <w:r>
        <w:t xml:space="preserve"> DNA-molekyylejä ja antoi niiden pariutua vapaasti. Molekyylien emäsjärje</w:t>
      </w:r>
      <w:r>
        <w:t>s</w:t>
      </w:r>
      <w:r>
        <w:t xml:space="preserve">tykset oli suunniteltu siten, että </w:t>
      </w:r>
      <w:proofErr w:type="spellStart"/>
      <w:r>
        <w:t>kaari-DNA:t</w:t>
      </w:r>
      <w:proofErr w:type="spellEnd"/>
      <w:r>
        <w:t xml:space="preserve"> tarttuivat alku- ja päätepistesolmujansa kuvaaviin DNA-molekyyleihin 10 </w:t>
      </w:r>
      <w:proofErr w:type="spellStart"/>
      <w:r>
        <w:t>nt:n</w:t>
      </w:r>
      <w:proofErr w:type="spellEnd"/>
      <w:r>
        <w:t xml:space="preserve"> mittaisten käänteiskomplementaaristen alueiden välityksellä. Tuotteena oli kaksijuosteista DNA:ta, jonka toinen juoste koostui välittömästi peräkkäin olevista </w:t>
      </w:r>
      <w:proofErr w:type="spellStart"/>
      <w:r>
        <w:t>kaari-DNA:ista</w:t>
      </w:r>
      <w:proofErr w:type="spellEnd"/>
      <w:r>
        <w:t xml:space="preserve"> ja toinen juoste samalla tavoin </w:t>
      </w:r>
      <w:proofErr w:type="spellStart"/>
      <w:r>
        <w:t>solmu-DNA:ista</w:t>
      </w:r>
      <w:proofErr w:type="spellEnd"/>
      <w:r>
        <w:t xml:space="preserve"> (</w:t>
      </w:r>
      <w:r>
        <w:fldChar w:fldCharType="begin"/>
      </w:r>
      <w:r>
        <w:instrText xml:space="preserve"> REF _Ref308003714 \h  \* MERGEFORMAT </w:instrText>
      </w:r>
      <w:r>
        <w:fldChar w:fldCharType="separate"/>
      </w:r>
      <w:r w:rsidR="00802644" w:rsidRPr="00C16457">
        <w:t xml:space="preserve">Kuva </w:t>
      </w:r>
      <w:r w:rsidR="00802644">
        <w:t>7</w:t>
      </w:r>
      <w:r>
        <w:fldChar w:fldCharType="end"/>
      </w:r>
      <w:r>
        <w:t xml:space="preserve">). Juosteet tehtiin yhtenäisiksi </w:t>
      </w:r>
      <w:proofErr w:type="spellStart"/>
      <w:r>
        <w:t>DNA-ligaa</w:t>
      </w:r>
      <w:r>
        <w:softHyphen/>
      </w:r>
      <w:r>
        <w:t>si</w:t>
      </w:r>
      <w:r>
        <w:softHyphen/>
      </w:r>
      <w:r>
        <w:t>ent</w:t>
      </w:r>
      <w:r>
        <w:softHyphen/>
      </w:r>
      <w:r>
        <w:t>syy</w:t>
      </w:r>
      <w:r>
        <w:softHyphen/>
      </w:r>
      <w:r>
        <w:t>min</w:t>
      </w:r>
      <w:proofErr w:type="spellEnd"/>
      <w:r>
        <w:t xml:space="preserve"> avulla.</w:t>
      </w:r>
    </w:p>
    <w:p w:rsidR="00907FCD" w:rsidRDefault="00997E42" w:rsidP="008503A0">
      <w:r>
        <w:rPr>
          <w:noProof/>
          <w:lang w:val="en-US"/>
        </w:rPr>
        <w:lastRenderedPageBreak/>
        <w:pict>
          <v:shape id="_x0000_s3803" type="#_x0000_t202" style="position:absolute;margin-left:-.25pt;margin-top:154.75pt;width:452.95pt;height:38.1pt;z-index:251680768" stroked="f">
            <v:textbox style="mso-next-textbox:#_x0000_s3803;mso-fit-shape-to-text:t" inset="0,0,0,0">
              <w:txbxContent>
                <w:p w:rsidR="00997E42" w:rsidRPr="00EC495F" w:rsidRDefault="00997E42" w:rsidP="00907FCD">
                  <w:pPr>
                    <w:pStyle w:val="Caption"/>
                    <w:jc w:val="both"/>
                  </w:pPr>
                  <w:bookmarkStart w:id="40" w:name="_Ref308003489"/>
                  <w:bookmarkStart w:id="41" w:name="_Ref308003459"/>
                  <w:r w:rsidRPr="00EC495F">
                    <w:t xml:space="preserve">Kuva </w:t>
                  </w:r>
                  <w:r>
                    <w:fldChar w:fldCharType="begin"/>
                  </w:r>
                  <w:r w:rsidRPr="00EC495F">
                    <w:instrText xml:space="preserve"> SEQ Kuva \* ARABIC </w:instrText>
                  </w:r>
                  <w:r>
                    <w:fldChar w:fldCharType="separate"/>
                  </w:r>
                  <w:r w:rsidR="00802644">
                    <w:rPr>
                      <w:noProof/>
                    </w:rPr>
                    <w:t>6</w:t>
                  </w:r>
                  <w:r>
                    <w:fldChar w:fldCharType="end"/>
                  </w:r>
                  <w:bookmarkEnd w:id="40"/>
                  <w:r w:rsidRPr="00EC495F">
                    <w:t xml:space="preserve">. </w:t>
                  </w:r>
                  <w:r>
                    <w:t xml:space="preserve">Suunnattu </w:t>
                  </w:r>
                  <w:proofErr w:type="spellStart"/>
                  <w:r>
                    <w:t>graafi</w:t>
                  </w:r>
                  <w:proofErr w:type="spellEnd"/>
                  <w:r>
                    <w:t xml:space="preserve">, jonka alku- ja päätepisteiltään määritellyn Hamiltonin polun </w:t>
                  </w:r>
                  <w:proofErr w:type="spellStart"/>
                  <w:r>
                    <w:t>Adleman</w:t>
                  </w:r>
                  <w:proofErr w:type="spellEnd"/>
                  <w:r>
                    <w:t xml:space="preserve"> löysi DNA-molekyylien avulla. Ratkaisupolkuun kuuluvat kaaret on lihavoitu.</w:t>
                  </w:r>
                  <w:bookmarkEnd w:id="41"/>
                </w:p>
              </w:txbxContent>
            </v:textbox>
          </v:shape>
        </w:pict>
      </w:r>
      <w:r>
        <w:rPr>
          <w:noProof/>
          <w:lang w:val="en-US"/>
        </w:rPr>
        <w:pict>
          <v:group id="_x0000_s3728" editas="canvas" style="position:absolute;margin-left:-32.25pt;margin-top:.65pt;width:331.5pt;height:174.7pt;z-index:251672576;mso-position-horizontal-relative:char;mso-position-vertical-relative:line" coordorigin="2793,1437" coordsize="6630,3494">
            <o:lock v:ext="edit" aspectratio="t"/>
            <v:shape id="_x0000_s3729" type="#_x0000_t75" style="position:absolute;left:2793;top:1437;width:6630;height:3494" o:preferrelative="f">
              <v:fill o:detectmouseclick="t"/>
              <v:path o:extrusionok="t" o:connecttype="none"/>
              <o:lock v:ext="edit" text="t"/>
            </v:shape>
            <v:shape id="_x0000_s3730" type="#_x0000_t32" style="position:absolute;left:3937;top:2011;width:427;height:757;flip:y" o:connectortype="straight">
              <v:stroke endarrow="block"/>
            </v:shape>
            <v:shape id="_x0000_s3731" type="#_x0000_t32" style="position:absolute;left:4633;top:1499;width:1187;height:332;flip:y" o:connectortype="straight" strokeweight="2.25pt">
              <v:stroke endarrow="block"/>
            </v:shape>
            <v:shape id="_x0000_s3732" type="#_x0000_t32" style="position:absolute;left:6194;top:1559;width:992;height:332" o:connectortype="straight">
              <v:stroke endarrow="block"/>
            </v:shape>
            <v:shape id="_x0000_s3733" type="#_x0000_t32" style="position:absolute;left:6097;top:1693;width:909;height:2235" o:connectortype="straight" strokeweight="2.25pt">
              <v:stroke endarrow="block"/>
            </v:shape>
            <v:shape id="_x0000_s3734" type="#_x0000_t32" style="position:absolute;left:4865;top:1996;width:2366;height:1902;flip:x" o:connectortype="straight" strokeweight="2.25pt">
              <v:stroke endarrow="block"/>
            </v:shape>
            <v:shape id="_x0000_s3735" type="#_x0000_t32" style="position:absolute;left:4985;top:2011;width:2366;height:1902;flip:y" o:connectortype="straight">
              <v:stroke endarrow="block"/>
            </v:shape>
            <v:shape id="_x0000_s3736" type="#_x0000_t32" style="position:absolute;left:4573;top:2011;width:187;height:1902" o:connectortype="straight">
              <v:stroke endarrow="block"/>
            </v:shape>
            <v:shape id="_x0000_s3737" type="#_x0000_t32" style="position:absolute;left:4483;top:2011;width:187;height:1902;flip:x y" o:connectortype="straight" strokeweight="2.25pt">
              <v:stroke endarrow="block"/>
            </v:shape>
            <v:shape id="_x0000_s3738" type="#_x0000_t32" style="position:absolute;left:4034;top:2011;width:3050;height:892;flip:y" o:connectortype="straight" strokeweight="2.25pt">
              <v:stroke endarrow="block"/>
            </v:shape>
            <v:shape id="_x0000_s3739" type="#_x0000_t32" style="position:absolute;left:4019;top:2993;width:4276;height:30;flip:y" o:connectortype="straight">
              <v:stroke endarrow="block"/>
            </v:shape>
            <v:shape id="_x0000_s3740" type="#_x0000_t32" style="position:absolute;left:5007;top:4033;width:1909;height:1;flip:x" o:connectortype="straight">
              <v:stroke endarrow="block"/>
            </v:shape>
            <v:shape id="_x0000_s3741" type="#_x0000_t32" style="position:absolute;left:7103;top:2190;width:270;height:1648;flip:y" o:connectortype="straight">
              <v:stroke endarrow="block"/>
            </v:shape>
            <v:shape id="_x0000_s3742" type="#_x0000_t32" style="position:absolute;left:4633;top:1951;width:2553;height:1;flip:x" o:connectortype="straight">
              <v:stroke endarrow="block"/>
            </v:shape>
            <v:shape id="_x0000_s3743" type="#_x0000_t32" style="position:absolute;left:7178;top:3113;width:1192;height:800;flip:y" o:connectortype="straight" strokeweight="2.25pt">
              <v:stroke endarrow="block"/>
            </v:shape>
            <v:oval id="_x0000_s3744" style="position:absolute;left:3757;top:2888;width:180;height:181" fillcolor="black" stroked="f"/>
            <v:oval id="_x0000_s3745" style="position:absolute;left:4378;top:1785;width:180;height:181" fillcolor="black" stroked="f"/>
            <v:oval id="_x0000_s3746" style="position:absolute;left:4715;top:3958;width:180;height:181" fillcolor="black" stroked="f"/>
            <v:oval id="_x0000_s3747" style="position:absolute;left:5902;top:1437;width:180;height:181" fillcolor="black" stroked="f"/>
            <v:oval id="_x0000_s3748" style="position:absolute;left:7306;top:1830;width:180;height:181" fillcolor="black" stroked="f"/>
            <v:oval id="_x0000_s3749" style="position:absolute;left:6983;top:3943;width:180;height:181" fillcolor="black" stroked="f"/>
            <v:oval id="_x0000_s3750" style="position:absolute;left:8393;top:2903;width:180;height:181" fillcolor="black" stroked="f" strokecolor="red" strokeweight="1pt"/>
            <v:shape id="_x0000_s3751" type="#_x0000_t202" style="position:absolute;left:3228;top:3158;width:1232;height:509" filled="f" stroked="f">
              <v:textbox style="mso-next-textbox:#_x0000_s3751">
                <w:txbxContent>
                  <w:p w:rsidR="00997E42" w:rsidRPr="00AC0B4D" w:rsidRDefault="00997E42" w:rsidP="00907FCD">
                    <w:pPr>
                      <w:jc w:val="center"/>
                      <w:rPr>
                        <w:lang w:val="sv-SE"/>
                      </w:rPr>
                    </w:pPr>
                    <w:proofErr w:type="spellStart"/>
                    <w:r>
                      <w:rPr>
                        <w:lang w:val="sv-SE"/>
                      </w:rPr>
                      <w:t>Alkupiste</w:t>
                    </w:r>
                    <w:proofErr w:type="spellEnd"/>
                  </w:p>
                </w:txbxContent>
              </v:textbox>
            </v:shape>
            <v:shape id="_x0000_s3752" type="#_x0000_t202" style="position:absolute;left:7878;top:3404;width:1232;height:434" filled="f" stroked="f">
              <v:textbox style="mso-next-textbox:#_x0000_s3752">
                <w:txbxContent>
                  <w:p w:rsidR="00997E42" w:rsidRPr="00AC0B4D" w:rsidRDefault="00997E42" w:rsidP="00907FCD">
                    <w:pPr>
                      <w:jc w:val="center"/>
                      <w:rPr>
                        <w:lang w:val="sv-SE"/>
                      </w:rPr>
                    </w:pPr>
                    <w:proofErr w:type="spellStart"/>
                    <w:r>
                      <w:rPr>
                        <w:lang w:val="sv-SE"/>
                      </w:rPr>
                      <w:t>Päätepiste</w:t>
                    </w:r>
                    <w:proofErr w:type="spellEnd"/>
                  </w:p>
                </w:txbxContent>
              </v:textbox>
            </v:shape>
          </v:group>
        </w:pict>
      </w:r>
      <w:r>
        <w:pict>
          <v:shape id="_x0000_i1037" type="#_x0000_t75" style="width:268.35pt;height:149.6pt">
            <v:imagedata croptop="-65520f" cropbottom="65520f"/>
          </v:shape>
        </w:pict>
      </w:r>
    </w:p>
    <w:p w:rsidR="00907FCD" w:rsidRDefault="00907FCD" w:rsidP="008503A0"/>
    <w:p w:rsidR="008503A0" w:rsidRDefault="008503A0" w:rsidP="008503A0"/>
    <w:p w:rsidR="00907FCD" w:rsidRDefault="00907FCD" w:rsidP="008503A0">
      <w:proofErr w:type="spellStart"/>
      <w:r>
        <w:t>Polku-DNA</w:t>
      </w:r>
      <w:proofErr w:type="spellEnd"/>
      <w:r>
        <w:t>, joka alkoi ja päättyi vaadittuihin solmuihin, monistettiin polymeraas</w:t>
      </w:r>
      <w:r w:rsidR="00CD07F7">
        <w:t xml:space="preserve">iketjureaktiolla (PCR). Alukkeina käytettiin </w:t>
      </w:r>
      <w:r>
        <w:t>Hamilto</w:t>
      </w:r>
      <w:r w:rsidR="00CD07F7">
        <w:t xml:space="preserve">nin polun </w:t>
      </w:r>
      <w:proofErr w:type="spellStart"/>
      <w:r w:rsidR="00CD07F7">
        <w:t>päätepistesolmu-DNA:ta</w:t>
      </w:r>
      <w:proofErr w:type="spellEnd"/>
      <w:r w:rsidR="00CD07F7">
        <w:t xml:space="preserve"> vastaavaa</w:t>
      </w:r>
      <w:r>
        <w:t xml:space="preserve"> </w:t>
      </w:r>
      <w:r w:rsidR="00CD07F7">
        <w:t xml:space="preserve">sekä </w:t>
      </w:r>
      <w:proofErr w:type="spellStart"/>
      <w:r>
        <w:t>alkupistesolmu-DNA:n</w:t>
      </w:r>
      <w:proofErr w:type="spellEnd"/>
      <w:r>
        <w:t xml:space="preserve"> kanssa komplementaarista </w:t>
      </w:r>
      <w:r w:rsidR="00CD07F7">
        <w:t>DNA:ta</w:t>
      </w:r>
      <w:r>
        <w:t>. Monistetuis</w:t>
      </w:r>
      <w:r w:rsidR="00CD07F7">
        <w:t>t</w:t>
      </w:r>
      <w:r>
        <w:t xml:space="preserve">a </w:t>
      </w:r>
      <w:proofErr w:type="spellStart"/>
      <w:r>
        <w:t>polku-DNA:ista</w:t>
      </w:r>
      <w:proofErr w:type="spellEnd"/>
      <w:r>
        <w:t xml:space="preserve"> eroteltiin ne, jotka olivat seitsemän solmun mittaisia, käyttäen </w:t>
      </w:r>
      <w:proofErr w:type="spellStart"/>
      <w:r>
        <w:t>agaroosigeelielektroforeesia</w:t>
      </w:r>
      <w:proofErr w:type="spellEnd"/>
      <w:r>
        <w:t xml:space="preserve">, jossa </w:t>
      </w:r>
      <w:proofErr w:type="gramStart"/>
      <w:r>
        <w:t>eri pituiset</w:t>
      </w:r>
      <w:proofErr w:type="gramEnd"/>
      <w:r>
        <w:t xml:space="preserve"> DNA-molekyylit kulkevat sähkökentän avulla </w:t>
      </w:r>
      <w:proofErr w:type="spellStart"/>
      <w:r>
        <w:t>agaroosigeelissä</w:t>
      </w:r>
      <w:proofErr w:type="spellEnd"/>
      <w:r>
        <w:t xml:space="preserve"> eri nopeudella ja näin erottuvat omiksi vyöhykkeikseen. Seits</w:t>
      </w:r>
      <w:r>
        <w:t>e</w:t>
      </w:r>
      <w:r>
        <w:t xml:space="preserve">män solmua sisältävistä </w:t>
      </w:r>
      <w:proofErr w:type="spellStart"/>
      <w:r>
        <w:t>polku-DNA:ista</w:t>
      </w:r>
      <w:proofErr w:type="spellEnd"/>
      <w:r>
        <w:t xml:space="preserve"> valikoitiin tämän jälkeen ne, jotka sisälsivät kaikki muutkin solmut jo varmistettujen päätepistesolmujen lisäksi. Tätä varten </w:t>
      </w:r>
      <w:proofErr w:type="spellStart"/>
      <w:r>
        <w:t>polku-DNA:sta</w:t>
      </w:r>
      <w:proofErr w:type="spellEnd"/>
      <w:r>
        <w:t xml:space="preserve"> tehtiin yksijuosteista sisältäen enää vain kaarista koostuvan juosteen.  Viidellä peräkkäisellä reaktiolla eroteltiin kullakin yhden vielä varmistamattoman solmun sisältävä DNA käyttäen aina edellisen reaktion puhdistettua lopputuotetta. Erottelu tehtiin magneettisiin helmiin sidotulla </w:t>
      </w:r>
      <w:proofErr w:type="spellStart"/>
      <w:r>
        <w:t>solmu-DNA:lla</w:t>
      </w:r>
      <w:proofErr w:type="spellEnd"/>
      <w:r>
        <w:t xml:space="preserve">, johon tarttuivat vain </w:t>
      </w:r>
      <w:r w:rsidR="00CD07F7">
        <w:t xml:space="preserve">sen kanssa </w:t>
      </w:r>
      <w:r>
        <w:t>komplementaarisen osan sisältävät DNA-molekyylit. Lopputuotteesta voitiin lukea löyde</w:t>
      </w:r>
      <w:r>
        <w:t>t</w:t>
      </w:r>
      <w:r>
        <w:t xml:space="preserve">ty Hamiltonin polku </w:t>
      </w:r>
      <w:proofErr w:type="spellStart"/>
      <w:r>
        <w:t>PCR:n</w:t>
      </w:r>
      <w:proofErr w:type="spellEnd"/>
      <w:r>
        <w:t xml:space="preserve"> avulla käyttäen kaikkia </w:t>
      </w:r>
      <w:proofErr w:type="spellStart"/>
      <w:r>
        <w:t>solmu-DNA:ita</w:t>
      </w:r>
      <w:proofErr w:type="spellEnd"/>
      <w:r>
        <w:t xml:space="preserve"> 5’-alukkeina erillisissä reaktioissa ja </w:t>
      </w:r>
      <w:proofErr w:type="spellStart"/>
      <w:r>
        <w:t>alkupistesolmu-DNA:n</w:t>
      </w:r>
      <w:proofErr w:type="spellEnd"/>
      <w:r>
        <w:t xml:space="preserve"> kanssa komplementaarista emäsjärjestystä 3’-alukkeena ja määrittämällä kunkin </w:t>
      </w:r>
      <w:proofErr w:type="spellStart"/>
      <w:r>
        <w:t>PCR-tuotteen</w:t>
      </w:r>
      <w:proofErr w:type="spellEnd"/>
      <w:r>
        <w:t xml:space="preserve"> koko </w:t>
      </w:r>
      <w:proofErr w:type="spellStart"/>
      <w:r>
        <w:t>agaroosigeelielektroforeesilla</w:t>
      </w:r>
      <w:proofErr w:type="spellEnd"/>
      <w:r>
        <w:t>. Kokojärjestys pienimmästä suurimpaan ilmaisi 3’-alukkeissa käytettyjen solmujen järjestyksen Hamiltonin polulla eli annetun ongelman ra</w:t>
      </w:r>
      <w:r>
        <w:t>t</w:t>
      </w:r>
      <w:r>
        <w:t>kaisun.</w:t>
      </w:r>
    </w:p>
    <w:p w:rsidR="008503A0" w:rsidRDefault="008503A0" w:rsidP="008503A0">
      <w:r>
        <w:rPr>
          <w:noProof/>
          <w:lang w:val="en-US"/>
        </w:rPr>
        <w:pict>
          <v:shape id="_x0000_s4173" type="#_x0000_t202" style="position:absolute;margin-left:0;margin-top:123pt;width:452.7pt;height:38.1pt;z-index:251712512" stroked="f">
            <v:textbox style="mso-next-textbox:#_x0000_s4173;mso-fit-shape-to-text:t" inset="0,0,0,0">
              <w:txbxContent>
                <w:p w:rsidR="008503A0" w:rsidRPr="00C16457" w:rsidRDefault="008503A0" w:rsidP="008503A0">
                  <w:pPr>
                    <w:pStyle w:val="Caption"/>
                    <w:jc w:val="both"/>
                  </w:pPr>
                  <w:bookmarkStart w:id="42" w:name="_Ref308003714"/>
                  <w:r w:rsidRPr="00C16457">
                    <w:t xml:space="preserve">Kuva </w:t>
                  </w:r>
                  <w:r>
                    <w:fldChar w:fldCharType="begin"/>
                  </w:r>
                  <w:r w:rsidRPr="00C16457">
                    <w:instrText xml:space="preserve"> SEQ Kuva \* ARABIC </w:instrText>
                  </w:r>
                  <w:r>
                    <w:fldChar w:fldCharType="separate"/>
                  </w:r>
                  <w:r w:rsidR="00802644">
                    <w:rPr>
                      <w:noProof/>
                    </w:rPr>
                    <w:t>7</w:t>
                  </w:r>
                  <w:r>
                    <w:fldChar w:fldCharType="end"/>
                  </w:r>
                  <w:bookmarkEnd w:id="42"/>
                  <w:r w:rsidRPr="00C16457">
                    <w:t xml:space="preserve">. </w:t>
                  </w:r>
                  <w:r>
                    <w:t xml:space="preserve">Hamiltonin polkua kuvaava </w:t>
                  </w:r>
                  <w:proofErr w:type="spellStart"/>
                  <w:r>
                    <w:t>kaksijuosteinen</w:t>
                  </w:r>
                  <w:proofErr w:type="spellEnd"/>
                  <w:r>
                    <w:t xml:space="preserve"> DNA, joka syntyi </w:t>
                  </w:r>
                  <w:proofErr w:type="spellStart"/>
                  <w:r>
                    <w:t>Adlemanin</w:t>
                  </w:r>
                  <w:proofErr w:type="spellEnd"/>
                  <w:r>
                    <w:t xml:space="preserve"> kokeessa, koostui toisiinsa </w:t>
                  </w:r>
                  <w:proofErr w:type="spellStart"/>
                  <w:r>
                    <w:t>ligatoiduista</w:t>
                  </w:r>
                  <w:proofErr w:type="spellEnd"/>
                  <w:r>
                    <w:t xml:space="preserve"> kaaria ja solmuja kuvaavista DNA-pätkistä.</w:t>
                  </w:r>
                </w:p>
              </w:txbxContent>
            </v:textbox>
          </v:shape>
        </w:pict>
      </w:r>
      <w:r>
        <w:rPr>
          <w:noProof/>
          <w:lang w:val="en-US"/>
        </w:rPr>
        <w:pict>
          <v:group id="_x0000_s4142" editas="canvas" style="position:absolute;margin-left:-15.75pt;margin-top:3.4pt;width:475.25pt;height:114.75pt;z-index:251711488;mso-position-horizontal-relative:char;mso-position-vertical-relative:line" coordorigin="1335,1485" coordsize="9505,2295">
            <o:lock v:ext="edit" aspectratio="t"/>
            <v:shape id="_x0000_s4143" type="#_x0000_t75" style="position:absolute;left:1335;top:1485;width:9505;height:2295" o:preferrelative="f">
              <v:fill o:detectmouseclick="t"/>
              <v:path o:extrusionok="t" o:connecttype="none"/>
              <o:lock v:ext="edit" text="t"/>
            </v:shape>
            <v:shape id="_x0000_s4144" type="#_x0000_t32" style="position:absolute;left:4103;top:2250;width:962;height:3" o:connectortype="straight" strokeweight="6pt"/>
            <v:shape id="_x0000_s4145" type="#_x0000_t32" style="position:absolute;left:2625;top:2248;width:1448;height:1" o:connectortype="straight" strokeweight="6pt"/>
            <v:shape id="_x0000_s4146" type="#_x0000_t32" style="position:absolute;left:5095;top:2249;width:964;height:1" o:connectortype="straight" strokeweight="6pt"/>
            <v:shape id="_x0000_s4147" type="#_x0000_t32" style="position:absolute;left:6089;top:2251;width:962;height:3" o:connectortype="straight" strokeweight="6pt"/>
            <v:shape id="_x0000_s4148" type="#_x0000_t32" style="position:absolute;left:7081;top:2250;width:964;height:1" o:connectortype="straight" strokeweight="6pt"/>
            <v:shape id="_x0000_s4149" type="#_x0000_t32" style="position:absolute;left:8075;top:2248;width:1474;height:6;flip:y" o:connectortype="straight" strokeweight="6pt"/>
            <v:shape id="_x0000_s4150" type="#_x0000_t32" style="position:absolute;left:4613;top:2395;width:962;height:3" o:connectortype="straight" strokeweight="6pt"/>
            <v:shape id="_x0000_s4151" type="#_x0000_t32" style="position:absolute;left:3619;top:2393;width:964;height:1" o:connectortype="straight" strokeweight="6pt"/>
            <v:shape id="_x0000_s4152" type="#_x0000_t32" style="position:absolute;left:5605;top:2394;width:964;height:1" o:connectortype="straight" strokeweight="6pt"/>
            <v:shape id="_x0000_s4153" type="#_x0000_t32" style="position:absolute;left:6599;top:2396;width:962;height:3" o:connectortype="straight" strokeweight="6pt"/>
            <v:shape id="_x0000_s4154" type="#_x0000_t32" style="position:absolute;left:7591;top:2395;width:964;height:1" o:connectortype="straight" strokeweight="6pt"/>
            <v:shape id="_x0000_s4155" type="#_x0000_t202" style="position:absolute;left:5140;top:1485;width:1885;height:465" filled="f" stroked="f">
              <v:textbox style="mso-next-textbox:#_x0000_s4155">
                <w:txbxContent>
                  <w:p w:rsidR="008503A0" w:rsidRDefault="008503A0" w:rsidP="008503A0">
                    <w:pPr>
                      <w:jc w:val="center"/>
                    </w:pPr>
                    <w:proofErr w:type="spellStart"/>
                    <w:r>
                      <w:t>Kaari-DNA:t</w:t>
                    </w:r>
                    <w:proofErr w:type="spellEnd"/>
                  </w:p>
                </w:txbxContent>
              </v:textbox>
            </v:shape>
            <v:shape id="_x0000_s4156" type="#_x0000_t202" style="position:absolute;left:5185;top:2700;width:1788;height:465" filled="f" stroked="f">
              <v:textbox style="mso-next-textbox:#_x0000_s4156">
                <w:txbxContent>
                  <w:p w:rsidR="008503A0" w:rsidRDefault="008503A0" w:rsidP="008503A0">
                    <w:pPr>
                      <w:jc w:val="center"/>
                    </w:pPr>
                    <w:proofErr w:type="spellStart"/>
                    <w:r>
                      <w:t>Solmu-DNA:t</w:t>
                    </w:r>
                    <w:proofErr w:type="spellEnd"/>
                  </w:p>
                </w:txbxContent>
              </v:textbox>
            </v:shape>
            <v:shape id="_x0000_s4157" type="#_x0000_t202" style="position:absolute;left:1387;top:2580;width:2299;height:1185" filled="f" stroked="f">
              <v:textbox style="mso-next-textbox:#_x0000_s4157">
                <w:txbxContent>
                  <w:p w:rsidR="008503A0" w:rsidRDefault="008503A0" w:rsidP="008503A0">
                    <w:pPr>
                      <w:jc w:val="right"/>
                    </w:pPr>
                    <w:r>
                      <w:t>Hamiltonin polun alkupistettä kuvaava emäsjärjestys</w:t>
                    </w:r>
                  </w:p>
                </w:txbxContent>
              </v:textbox>
            </v:shape>
            <v:shape id="_x0000_s4158" type="#_x0000_t202" style="position:absolute;left:8501;top:2595;width:2300;height:1185" filled="f" stroked="f">
              <v:textbox style="mso-next-textbox:#_x0000_s4158">
                <w:txbxContent>
                  <w:p w:rsidR="008503A0" w:rsidRDefault="008503A0" w:rsidP="008503A0">
                    <w:r>
                      <w:t>Hamiltonin polun päätepistettä kuvaava emäsjärjestys</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4159" type="#_x0000_t88" style="position:absolute;left:6000;top:139;width:173;height:4936;rotation:90"/>
            <v:shape id="_x0000_s4160" type="#_x0000_t88" style="position:absolute;left:6008;top:-1418;width:173;height:6909;rotation:270"/>
            <v:shape id="_x0000_s4161" type="#_x0000_t88" style="position:absolute;left:3001;top:2023;width:211;height:904;rotation:90"/>
            <v:shape id="_x0000_s4162" type="#_x0000_t88" style="position:absolute;left:8991;top:2053;width:211;height:904;rotation:90"/>
            <v:shape id="_x0000_s4163" type="#_x0000_t202" style="position:absolute;left:2430;top:1695;width:559;height:465" filled="f" stroked="f">
              <v:textbox style="mso-next-textbox:#_x0000_s4163">
                <w:txbxContent>
                  <w:p w:rsidR="008503A0" w:rsidRDefault="008503A0" w:rsidP="008503A0">
                    <w:pPr>
                      <w:jc w:val="center"/>
                    </w:pPr>
                    <w:r>
                      <w:t>5’</w:t>
                    </w:r>
                  </w:p>
                </w:txbxContent>
              </v:textbox>
            </v:shape>
            <v:shape id="_x0000_s4164" type="#_x0000_t202" style="position:absolute;left:9251;top:1695;width:559;height:465" filled="f" stroked="f">
              <v:textbox style="mso-next-textbox:#_x0000_s4164">
                <w:txbxContent>
                  <w:p w:rsidR="008503A0" w:rsidRDefault="008503A0" w:rsidP="008503A0">
                    <w:pPr>
                      <w:jc w:val="center"/>
                    </w:pPr>
                    <w:r>
                      <w:t>3’</w:t>
                    </w:r>
                  </w:p>
                </w:txbxContent>
              </v:textbox>
            </v:shape>
            <v:shape id="_x0000_s4165" type="#_x0000_t202" style="position:absolute;left:8276;top:2505;width:559;height:465" filled="f" stroked="f">
              <v:textbox style="mso-next-textbox:#_x0000_s4165">
                <w:txbxContent>
                  <w:p w:rsidR="008503A0" w:rsidRDefault="008503A0" w:rsidP="008503A0">
                    <w:pPr>
                      <w:jc w:val="center"/>
                    </w:pPr>
                    <w:r>
                      <w:t>5’</w:t>
                    </w:r>
                  </w:p>
                </w:txbxContent>
              </v:textbox>
            </v:shape>
            <v:shape id="_x0000_s4166" type="#_x0000_t202" style="position:absolute;left:3416;top:2535;width:559;height:465" filled="f" stroked="f">
              <v:textbox style="mso-next-textbox:#_x0000_s4166">
                <w:txbxContent>
                  <w:p w:rsidR="008503A0" w:rsidRDefault="008503A0" w:rsidP="008503A0">
                    <w:pPr>
                      <w:jc w:val="center"/>
                    </w:pPr>
                    <w:r>
                      <w:t>3’</w:t>
                    </w:r>
                  </w:p>
                </w:txbxContent>
              </v:textbox>
            </v:shape>
            <v:shape id="_x0000_s4167" type="#_x0000_t32" style="position:absolute;left:7051;top:2851;width:510;height:1" o:connectortype="straight">
              <v:stroke startarrow="block" endarrow="block"/>
            </v:shape>
            <v:shape id="_x0000_s4168" type="#_x0000_t32" style="position:absolute;left:7051;top:2520;width:0;height:450" o:connectortype="straight"/>
            <v:shape id="_x0000_s4169" type="#_x0000_t32" style="position:absolute;left:7561;top:2520;width:1;height:450" o:connectortype="straight"/>
            <v:shape id="_x0000_s4170" type="#_x0000_t202" style="position:absolute;left:6765;top:2970;width:1110;height:465" filled="f" stroked="f">
              <v:textbox style="mso-next-textbox:#_x0000_s4170">
                <w:txbxContent>
                  <w:p w:rsidR="008503A0" w:rsidRDefault="008503A0" w:rsidP="008503A0">
                    <w:pPr>
                      <w:jc w:val="center"/>
                    </w:pPr>
                    <w:r>
                      <w:t xml:space="preserve">10 </w:t>
                    </w:r>
                    <w:proofErr w:type="spellStart"/>
                    <w:r>
                      <w:t>nt</w:t>
                    </w:r>
                    <w:proofErr w:type="spellEnd"/>
                  </w:p>
                </w:txbxContent>
              </v:textbox>
            </v:shape>
            <v:shape id="_x0000_s4171" type="#_x0000_t32" style="position:absolute;left:4583;top:2443;width:1;height:348;flip:y" o:connectortype="straight">
              <v:stroke endarrow="block"/>
            </v:shape>
            <v:shape id="_x0000_s4172" type="#_x0000_t202" style="position:absolute;left:3810;top:2745;width:1515;height:840" filled="f" stroked="f">
              <v:textbox style="mso-next-textbox:#_x0000_s4172">
                <w:txbxContent>
                  <w:p w:rsidR="008503A0" w:rsidRPr="00AB592A" w:rsidRDefault="008503A0" w:rsidP="008503A0">
                    <w:pPr>
                      <w:jc w:val="center"/>
                      <w:rPr>
                        <w:lang w:val="sv-SE"/>
                      </w:rPr>
                    </w:pPr>
                    <w:proofErr w:type="spellStart"/>
                    <w:r>
                      <w:rPr>
                        <w:lang w:val="sv-SE"/>
                      </w:rPr>
                      <w:t>Ligaasi</w:t>
                    </w:r>
                    <w:proofErr w:type="spellEnd"/>
                    <w:r>
                      <w:rPr>
                        <w:lang w:val="sv-SE"/>
                      </w:rPr>
                      <w:t xml:space="preserve"> </w:t>
                    </w:r>
                    <w:proofErr w:type="spellStart"/>
                    <w:r>
                      <w:rPr>
                        <w:lang w:val="sv-SE"/>
                      </w:rPr>
                      <w:t>kii</w:t>
                    </w:r>
                    <w:r>
                      <w:rPr>
                        <w:lang w:val="sv-SE"/>
                      </w:rPr>
                      <w:t>n</w:t>
                    </w:r>
                    <w:r>
                      <w:rPr>
                        <w:lang w:val="sv-SE"/>
                      </w:rPr>
                      <w:t>nittää</w:t>
                    </w:r>
                    <w:proofErr w:type="spellEnd"/>
                  </w:p>
                </w:txbxContent>
              </v:textbox>
            </v:shape>
          </v:group>
        </w:pict>
      </w:r>
      <w:r>
        <w:pict>
          <v:shape id="_x0000_i1041" type="#_x0000_t75" style="width:498.4pt;height:117.8pt">
            <v:imagedata croptop="-65520f" cropbottom="65520f"/>
          </v:shape>
        </w:pict>
      </w:r>
    </w:p>
    <w:p w:rsidR="008503A0" w:rsidRPr="00F81A1E" w:rsidRDefault="008503A0" w:rsidP="008503A0">
      <w:proofErr w:type="spellStart"/>
      <w:r w:rsidRPr="00F81A1E">
        <w:t>MoleMillä</w:t>
      </w:r>
      <w:proofErr w:type="spellEnd"/>
      <w:r w:rsidRPr="00F81A1E">
        <w:t xml:space="preserve"> tahansa tietokoneella voidaan ratkaista mikä tahansa laskennallinen ongelma, johon on </w:t>
      </w:r>
    </w:p>
    <w:p w:rsidR="008503A0" w:rsidRDefault="008503A0" w:rsidP="008503A0"/>
    <w:p w:rsidR="008503A0" w:rsidRDefault="008503A0" w:rsidP="008503A0">
      <w:r>
        <w:t xml:space="preserve">Hamiltonin polun löytäminen on </w:t>
      </w:r>
      <w:proofErr w:type="spellStart"/>
      <w:r>
        <w:t>NP-täydellinen</w:t>
      </w:r>
      <w:proofErr w:type="spellEnd"/>
      <w:r>
        <w:t xml:space="preserve"> ongelma </w:t>
      </w:r>
      <w:r>
        <w:fldChar w:fldCharType="begin"/>
      </w:r>
      <w:r>
        <w:instrText>ADDIN RW.CITE{{61 Karp,R.M. 1972}}</w:instrText>
      </w:r>
      <w:r>
        <w:fldChar w:fldCharType="separate"/>
      </w:r>
      <w:r>
        <w:rPr>
          <w:rFonts w:eastAsia="Times New Roman"/>
        </w:rPr>
        <w:t>(</w:t>
      </w:r>
      <w:proofErr w:type="spellStart"/>
      <w:r>
        <w:rPr>
          <w:rFonts w:eastAsia="Times New Roman"/>
        </w:rPr>
        <w:t>Karp</w:t>
      </w:r>
      <w:proofErr w:type="spellEnd"/>
      <w:r>
        <w:rPr>
          <w:rFonts w:eastAsia="Times New Roman"/>
        </w:rPr>
        <w:t xml:space="preserve"> 1972)</w:t>
      </w:r>
      <w:r>
        <w:fldChar w:fldCharType="end"/>
      </w:r>
      <w:r>
        <w:t xml:space="preserve">. </w:t>
      </w:r>
      <w:proofErr w:type="spellStart"/>
      <w:proofErr w:type="gramStart"/>
      <w:r>
        <w:t>Graafi</w:t>
      </w:r>
      <w:proofErr w:type="spellEnd"/>
      <w:r>
        <w:t xml:space="preserve">, jota </w:t>
      </w:r>
      <w:proofErr w:type="spellStart"/>
      <w:r>
        <w:t>Adleman</w:t>
      </w:r>
      <w:proofErr w:type="spellEnd"/>
      <w:r>
        <w:t xml:space="preserve"> käytti ongelmassaan oli kuitenkin hyvin pieni, vain seitsemän solmua.</w:t>
      </w:r>
      <w:proofErr w:type="gramEnd"/>
      <w:r>
        <w:t xml:space="preserve"> Merkittävää olikin ongelman ratka</w:t>
      </w:r>
      <w:r>
        <w:t>i</w:t>
      </w:r>
      <w:r>
        <w:t xml:space="preserve">seminen nimenomaan DNA-molekyylejä käyttäen, mikä herätti ajatuksen siitä, että kombinatoristen ongelmien ratkaisemiseen saattaisi olla uudenlainen, tehokas, molekyylien </w:t>
      </w:r>
      <w:proofErr w:type="spellStart"/>
      <w:r>
        <w:t>itseorganisaatioon</w:t>
      </w:r>
      <w:proofErr w:type="spellEnd"/>
      <w:r>
        <w:t xml:space="preserve"> peru</w:t>
      </w:r>
      <w:r>
        <w:t>s</w:t>
      </w:r>
      <w:r>
        <w:t>tuva lähestymistapa (</w:t>
      </w:r>
      <w:r>
        <w:fldChar w:fldCharType="begin"/>
      </w:r>
      <w:r>
        <w:instrText xml:space="preserve"> REF _Ref308784169 \h  \* MERGEFORMAT </w:instrText>
      </w:r>
      <w:r>
        <w:fldChar w:fldCharType="separate"/>
      </w:r>
      <w:r w:rsidR="00802644" w:rsidRPr="004062F2">
        <w:t xml:space="preserve">Kuva </w:t>
      </w:r>
      <w:r w:rsidR="00802644">
        <w:t>8</w:t>
      </w:r>
      <w:r>
        <w:fldChar w:fldCharType="end"/>
      </w:r>
      <w:r>
        <w:t>).</w:t>
      </w:r>
    </w:p>
    <w:p w:rsidR="00907FCD" w:rsidRDefault="00997E42" w:rsidP="008503A0">
      <w:r>
        <w:rPr>
          <w:noProof/>
          <w:lang w:val="en-US"/>
        </w:rPr>
        <w:lastRenderedPageBreak/>
        <w:pict>
          <v:shape id="_x0000_s3885" type="#_x0000_t202" style="position:absolute;margin-left:0;margin-top:156.5pt;width:498.6pt;height:.05pt;z-index:251691008" stroked="f">
            <v:textbox style="mso-next-textbox:#_x0000_s3885;mso-fit-shape-to-text:t" inset="0,0,0,0">
              <w:txbxContent>
                <w:p w:rsidR="00997E42" w:rsidRPr="004062F2" w:rsidRDefault="00997E42" w:rsidP="00907FCD">
                  <w:pPr>
                    <w:pStyle w:val="Caption"/>
                    <w:rPr>
                      <w:noProof/>
                    </w:rPr>
                  </w:pPr>
                  <w:bookmarkStart w:id="43" w:name="_Ref308784169"/>
                  <w:r w:rsidRPr="004062F2">
                    <w:t xml:space="preserve">Kuva </w:t>
                  </w:r>
                  <w:r>
                    <w:fldChar w:fldCharType="begin"/>
                  </w:r>
                  <w:r w:rsidRPr="004062F2">
                    <w:instrText xml:space="preserve"> SEQ Kuva \* ARABIC </w:instrText>
                  </w:r>
                  <w:r>
                    <w:fldChar w:fldCharType="separate"/>
                  </w:r>
                  <w:r w:rsidR="00802644">
                    <w:rPr>
                      <w:noProof/>
                    </w:rPr>
                    <w:t>8</w:t>
                  </w:r>
                  <w:r>
                    <w:fldChar w:fldCharType="end"/>
                  </w:r>
                  <w:bookmarkEnd w:id="43"/>
                  <w:r w:rsidRPr="004062F2">
                    <w:t xml:space="preserve">. </w:t>
                  </w:r>
                  <w:proofErr w:type="gramStart"/>
                  <w:r>
                    <w:t>Useimpien DNA- ja RNA-algoritmien</w:t>
                  </w:r>
                  <w:r w:rsidRPr="00177E52">
                    <w:t xml:space="preserve"> </w:t>
                  </w:r>
                  <w:r>
                    <w:t>laskennallinen rakenne kombinatorisia ongelmia ratkaistessa.</w:t>
                  </w:r>
                  <w:proofErr w:type="gramEnd"/>
                  <w:r>
                    <w:t xml:space="preserve"> Ratkaisue</w:t>
                  </w:r>
                  <w:r>
                    <w:t>h</w:t>
                  </w:r>
                  <w:r>
                    <w:t>dotukset tuotetaan rinnakkain eli yhtäaikaisesti ja myös tarkastetaan rinnakkain.</w:t>
                  </w:r>
                </w:p>
              </w:txbxContent>
            </v:textbox>
          </v:shape>
        </w:pict>
      </w:r>
      <w:r>
        <w:rPr>
          <w:noProof/>
          <w:lang w:eastAsia="fi-FI"/>
        </w:rPr>
        <w:pict>
          <v:group id="_x0000_s3777" editas="canvas" style="position:absolute;margin-left:0;margin-top:0;width:498.6pt;height:152pt;z-index:251679744;mso-position-horizontal-relative:char;mso-position-vertical-relative:line" coordorigin="1134,1419" coordsize="9972,3040">
            <o:lock v:ext="edit" aspectratio="t"/>
            <v:shape id="_x0000_s3778" type="#_x0000_t75" style="position:absolute;left:1134;top:1419;width:9972;height:3040" o:preferrelative="f">
              <v:fill o:detectmouseclick="t"/>
              <v:path o:extrusionok="t" o:connecttype="none"/>
              <o:lock v:ext="edit" text="t"/>
            </v:shape>
            <v:shape id="_x0000_s3779" type="#_x0000_t32" style="position:absolute;left:4502;top:1647;width:1513;height:1" o:connectortype="straight" strokeweight="2.25pt"/>
            <v:shape id="_x0000_s3780" type="#_x0000_t32" style="position:absolute;left:4502;top:1989;width:1513;height:1" o:connectortype="straight" strokeweight="2.25pt"/>
            <v:shape id="_x0000_s3781" type="#_x0000_t32" style="position:absolute;left:4502;top:2331;width:1513;height:1" o:connectortype="straight" strokeweight="2.25pt"/>
            <v:shape id="_x0000_s3782" type="#_x0000_t32" style="position:absolute;left:4502;top:2673;width:1513;height:1" o:connectortype="straight" strokeweight="2.25pt"/>
            <v:shape id="_x0000_s3783" type="#_x0000_t32" style="position:absolute;left:4502;top:3015;width:1513;height:1" o:connectortype="straight" strokeweight="2.25pt"/>
            <v:shape id="_x0000_s3784" type="#_x0000_t32" style="position:absolute;left:4502;top:3357;width:1513;height:1" o:connectortype="straight" strokeweight="2.25pt"/>
            <v:shape id="_x0000_s3785" type="#_x0000_t13" style="position:absolute;left:6105;top:3214;width:795;height:285" adj="7635,8103" fillcolor="#4f81bd" stroked="f"/>
            <v:shape id="_x0000_s3786" type="#_x0000_t13" style="position:absolute;left:6105;top:1499;width:795;height:285" adj="7635,8103" fillcolor="#4f81bd" stroked="f"/>
            <v:shape id="_x0000_s3787" type="#_x0000_t13" style="position:absolute;left:6105;top:1842;width:795;height:285" adj="7635,8103" fillcolor="#4f81bd" stroked="f"/>
            <v:shape id="_x0000_s3788" type="#_x0000_t13" style="position:absolute;left:6105;top:2185;width:795;height:285" adj="7635,8103" fillcolor="#4f81bd" stroked="f"/>
            <v:shape id="_x0000_s3789" type="#_x0000_t13" style="position:absolute;left:6105;top:2528;width:795;height:285" adj="7635,8103" fillcolor="#4f81bd" stroked="f"/>
            <v:shape id="_x0000_s3790" type="#_x0000_t13" style="position:absolute;left:6105;top:2871;width:795;height:285" adj="7635,8103" fillcolor="#4f81bd" stroked="f"/>
            <v:shape id="_x0000_s3791" type="#_x0000_t32" style="position:absolute;left:6977;top:1643;width:1513;height:1" o:connectortype="straight" strokeweight="2.25pt"/>
            <v:shape id="_x0000_s3792" type="#_x0000_t32" style="position:absolute;left:6977;top:3016;width:1513;height:1" o:connectortype="straight" strokeweight="2.25pt"/>
            <v:shape id="_x0000_s3793" type="#_x0000_t202" style="position:absolute;left:6990;top:3573;width:1486;height:799" filled="f" stroked="f">
              <v:textbox style="mso-next-textbox:#_x0000_s3793">
                <w:txbxContent>
                  <w:p w:rsidR="00997E42" w:rsidRPr="00AC0B4D" w:rsidRDefault="00997E42" w:rsidP="00907FCD">
                    <w:pPr>
                      <w:jc w:val="center"/>
                      <w:rPr>
                        <w:lang w:val="sv-SE"/>
                      </w:rPr>
                    </w:pPr>
                    <w:proofErr w:type="spellStart"/>
                    <w:r>
                      <w:rPr>
                        <w:lang w:val="sv-SE"/>
                      </w:rPr>
                      <w:t>Hyväksytyt</w:t>
                    </w:r>
                    <w:proofErr w:type="spellEnd"/>
                    <w:r>
                      <w:rPr>
                        <w:lang w:val="sv-SE"/>
                      </w:rPr>
                      <w:t xml:space="preserve"> </w:t>
                    </w:r>
                    <w:proofErr w:type="spellStart"/>
                    <w:r>
                      <w:rPr>
                        <w:lang w:val="sv-SE"/>
                      </w:rPr>
                      <w:t>ratkaisut</w:t>
                    </w:r>
                    <w:proofErr w:type="spellEnd"/>
                  </w:p>
                </w:txbxContent>
              </v:textbox>
            </v:shape>
            <v:shape id="_x0000_s3794" type="#_x0000_t202" style="position:absolute;left:5745;top:3558;width:1486;height:886" filled="f" stroked="f">
              <v:textbox style="mso-next-textbox:#_x0000_s3794">
                <w:txbxContent>
                  <w:p w:rsidR="00997E42" w:rsidRPr="00AC0B4D" w:rsidRDefault="00997E42" w:rsidP="00907FCD">
                    <w:pPr>
                      <w:jc w:val="center"/>
                      <w:rPr>
                        <w:lang w:val="sv-SE"/>
                      </w:rPr>
                    </w:pPr>
                    <w:proofErr w:type="spellStart"/>
                    <w:r>
                      <w:rPr>
                        <w:lang w:val="sv-SE"/>
                      </w:rPr>
                      <w:t>Tarkastus</w:t>
                    </w:r>
                    <w:proofErr w:type="spellEnd"/>
                  </w:p>
                </w:txbxContent>
              </v:textbox>
            </v:shape>
            <v:shape id="_x0000_s3795" type="#_x0000_t202" style="position:absolute;left:4530;top:3573;width:1486;height:707" filled="f" stroked="f">
              <v:textbox style="mso-next-textbox:#_x0000_s3795">
                <w:txbxContent>
                  <w:p w:rsidR="00997E42" w:rsidRPr="00AC0B4D" w:rsidRDefault="00997E42" w:rsidP="00907FCD">
                    <w:pPr>
                      <w:jc w:val="center"/>
                      <w:rPr>
                        <w:lang w:val="sv-SE"/>
                      </w:rPr>
                    </w:pPr>
                    <w:proofErr w:type="spellStart"/>
                    <w:r>
                      <w:rPr>
                        <w:lang w:val="sv-SE"/>
                      </w:rPr>
                      <w:t>Ratkaisu</w:t>
                    </w:r>
                    <w:r>
                      <w:rPr>
                        <w:lang w:val="sv-SE"/>
                      </w:rPr>
                      <w:softHyphen/>
                      <w:t>ehdotukset</w:t>
                    </w:r>
                    <w:proofErr w:type="spellEnd"/>
                  </w:p>
                </w:txbxContent>
              </v:textbox>
            </v:shape>
            <v:shape id="_x0000_s3796" type="#_x0000_t13" style="position:absolute;left:3628;top:3216;width:795;height:285" adj="7635,8103" fillcolor="#4f81bd" stroked="f"/>
            <v:shape id="_x0000_s3797" type="#_x0000_t13" style="position:absolute;left:3628;top:1501;width:795;height:285" adj="7635,8103" fillcolor="#4f81bd" stroked="f"/>
            <v:shape id="_x0000_s3798" type="#_x0000_t13" style="position:absolute;left:3628;top:1844;width:795;height:285" adj="7635,8103" fillcolor="#4f81bd" stroked="f"/>
            <v:shape id="_x0000_s3799" type="#_x0000_t13" style="position:absolute;left:3628;top:2187;width:795;height:285" adj="7635,8103" fillcolor="#4f81bd" stroked="f"/>
            <v:shape id="_x0000_s3800" type="#_x0000_t13" style="position:absolute;left:3628;top:2530;width:795;height:285" adj="7635,8103" fillcolor="#4f81bd" stroked="f"/>
            <v:shape id="_x0000_s3801" type="#_x0000_t13" style="position:absolute;left:3628;top:2873;width:795;height:285" adj="7635,8103" fillcolor="#4f81bd" stroked="f"/>
            <v:shape id="_x0000_s3802" type="#_x0000_t202" style="position:absolute;left:3300;top:3573;width:1486;height:886" filled="f" stroked="f">
              <v:textbox style="mso-next-textbox:#_x0000_s3802">
                <w:txbxContent>
                  <w:p w:rsidR="00997E42" w:rsidRPr="00AC0B4D" w:rsidRDefault="00997E42" w:rsidP="00907FCD">
                    <w:pPr>
                      <w:jc w:val="center"/>
                      <w:rPr>
                        <w:lang w:val="sv-SE"/>
                      </w:rPr>
                    </w:pPr>
                    <w:proofErr w:type="spellStart"/>
                    <w:r>
                      <w:rPr>
                        <w:lang w:val="sv-SE"/>
                      </w:rPr>
                      <w:t>Tuotanto</w:t>
                    </w:r>
                    <w:proofErr w:type="spellEnd"/>
                  </w:p>
                </w:txbxContent>
              </v:textbox>
            </v:shape>
          </v:group>
        </w:pict>
      </w:r>
      <w:r>
        <w:pict>
          <v:shape id="_x0000_i1029" type="#_x0000_t75" style="width:498.4pt;height:152.4pt">
            <v:imagedata croptop="-65520f" cropbottom="65520f"/>
          </v:shape>
        </w:pict>
      </w:r>
    </w:p>
    <w:p w:rsidR="00907FCD" w:rsidRDefault="00907FCD" w:rsidP="008503A0"/>
    <w:p w:rsidR="00997E42" w:rsidRDefault="00997E42" w:rsidP="008503A0"/>
    <w:p w:rsidR="00907FCD" w:rsidRDefault="00B044ED" w:rsidP="00997E42">
      <w:pPr>
        <w:pStyle w:val="Heading2"/>
      </w:pPr>
      <w:bookmarkStart w:id="44" w:name="_Toc309299796"/>
      <w:bookmarkStart w:id="45" w:name="_Toc309394178"/>
      <w:r>
        <w:t xml:space="preserve">Ongelma: </w:t>
      </w:r>
      <w:r w:rsidR="00907FCD">
        <w:t>SAT</w:t>
      </w:r>
      <w:bookmarkEnd w:id="44"/>
      <w:bookmarkEnd w:id="45"/>
    </w:p>
    <w:p w:rsidR="00907FCD" w:rsidRDefault="00907FCD" w:rsidP="008503A0">
      <w:pPr>
        <w:rPr>
          <w:rFonts w:eastAsiaTheme="minorEastAsia"/>
        </w:rPr>
      </w:pPr>
      <w:r>
        <w:rPr>
          <w:rFonts w:eastAsiaTheme="minorEastAsia"/>
        </w:rPr>
        <w:t>Eräs usein esiintyvä laskennalli</w:t>
      </w:r>
      <w:r w:rsidR="003C7630">
        <w:rPr>
          <w:rFonts w:eastAsiaTheme="minorEastAsia"/>
        </w:rPr>
        <w:t xml:space="preserve">nen ongelma on </w:t>
      </w:r>
      <w:proofErr w:type="spellStart"/>
      <w:r w:rsidR="003C7630">
        <w:rPr>
          <w:rFonts w:eastAsiaTheme="minorEastAsia"/>
        </w:rPr>
        <w:t>NP-täydellinen</w:t>
      </w:r>
      <w:proofErr w:type="spellEnd"/>
      <w:r w:rsidR="003C7630">
        <w:rPr>
          <w:rFonts w:eastAsiaTheme="minorEastAsia"/>
        </w:rPr>
        <w:t xml:space="preserve"> niin sanottu </w:t>
      </w:r>
      <w:r w:rsidRPr="008B0713">
        <w:rPr>
          <w:rFonts w:eastAsiaTheme="minorEastAsia"/>
        </w:rPr>
        <w:t>toteutuvuusongelma</w:t>
      </w:r>
      <w:r w:rsidR="003C7630">
        <w:rPr>
          <w:rFonts w:eastAsiaTheme="minorEastAsia"/>
        </w:rPr>
        <w:t xml:space="preserve"> (SAT-ongelma, englanniksi</w:t>
      </w:r>
      <w:r>
        <w:rPr>
          <w:rFonts w:eastAsiaTheme="minorEastAsia"/>
        </w:rPr>
        <w:t xml:space="preserve"> </w:t>
      </w:r>
      <w:proofErr w:type="spellStart"/>
      <w:r>
        <w:rPr>
          <w:rFonts w:eastAsiaTheme="minorEastAsia"/>
        </w:rPr>
        <w:t>satisfiability</w:t>
      </w:r>
      <w:proofErr w:type="spellEnd"/>
      <w:r>
        <w:rPr>
          <w:rFonts w:eastAsiaTheme="minorEastAsia"/>
        </w:rPr>
        <w:t xml:space="preserve"> </w:t>
      </w:r>
      <w:proofErr w:type="spellStart"/>
      <w:r>
        <w:rPr>
          <w:rFonts w:eastAsiaTheme="minorEastAsia"/>
        </w:rPr>
        <w:t>problem</w:t>
      </w:r>
      <w:proofErr w:type="spellEnd"/>
      <w:r>
        <w:rPr>
          <w:rFonts w:eastAsiaTheme="minorEastAsia"/>
        </w:rPr>
        <w:t xml:space="preserve">) </w:t>
      </w:r>
      <w:r w:rsidR="008E5AAC">
        <w:rPr>
          <w:rFonts w:eastAsiaTheme="minorEastAsia"/>
        </w:rPr>
        <w:fldChar w:fldCharType="begin"/>
      </w:r>
      <w:r>
        <w:rPr>
          <w:rFonts w:eastAsiaTheme="minorEastAsia"/>
        </w:rPr>
        <w:instrText>ADDIN RW.CITE{{62 Cook,Stephen A. 1971}}</w:instrText>
      </w:r>
      <w:r w:rsidR="008E5AAC">
        <w:rPr>
          <w:rFonts w:eastAsiaTheme="minorEastAsia"/>
        </w:rPr>
        <w:fldChar w:fldCharType="separate"/>
      </w:r>
      <w:r w:rsidR="007D7E30">
        <w:rPr>
          <w:rFonts w:eastAsia="Times New Roman"/>
        </w:rPr>
        <w:t>(Cook 1971)</w:t>
      </w:r>
      <w:r w:rsidR="008E5AAC">
        <w:rPr>
          <w:rFonts w:eastAsiaTheme="minorEastAsia"/>
        </w:rPr>
        <w:fldChar w:fldCharType="end"/>
      </w:r>
      <w:r>
        <w:rPr>
          <w:rFonts w:eastAsiaTheme="minorEastAsia"/>
        </w:rPr>
        <w:t>, jossa tehtävänä on selvittää, löytyykö annetulle loogiselle lauseelle muuttujien arvojen yhdistelmä, joka tekee lauseen todeksi. L</w:t>
      </w:r>
      <w:r>
        <w:t xml:space="preserve">ause, joka koostuu </w:t>
      </w:r>
      <w:proofErr w:type="spellStart"/>
      <w:r>
        <w:t>konnektiivilla</w:t>
      </w:r>
      <w:proofErr w:type="spellEnd"/>
      <w:r>
        <w:t xml:space="preserve"> </w:t>
      </w:r>
      <m:oMath>
        <m:r>
          <m:rPr>
            <m:nor/>
          </m:rPr>
          <w:rPr>
            <w:rFonts w:ascii="Cambria Math" w:hAnsi="Cambria Math"/>
          </w:rPr>
          <m:t>JA</m:t>
        </m:r>
      </m:oMath>
      <w:r>
        <w:t xml:space="preserve"> yhdistetyistä </w:t>
      </w:r>
      <w:r w:rsidRPr="008B0713">
        <w:t>klausuuleista</w:t>
      </w:r>
      <w:r>
        <w:t xml:space="preserve">, joista kukin taas koostuu </w:t>
      </w:r>
      <w:proofErr w:type="spellStart"/>
      <w:r>
        <w:t>konnektiivilla</w:t>
      </w:r>
      <w:proofErr w:type="spellEnd"/>
      <w:r>
        <w:t xml:space="preserve"> </w:t>
      </w:r>
      <m:oMath>
        <m:r>
          <m:rPr>
            <m:nor/>
          </m:rPr>
          <w:rPr>
            <w:rFonts w:ascii="Cambria Math" w:hAnsi="Cambria Math"/>
          </w:rPr>
          <m:t>TAI</m:t>
        </m:r>
      </m:oMath>
      <w:r>
        <w:rPr>
          <w:rFonts w:eastAsiaTheme="minorEastAsia"/>
        </w:rPr>
        <w:t xml:space="preserve"> </w:t>
      </w:r>
      <w:r>
        <w:t>y</w:t>
      </w:r>
      <w:r>
        <w:t>h</w:t>
      </w:r>
      <w:r>
        <w:t xml:space="preserve">distetyistä muuttujista tai niiden negaatioista, sanotaan olevan </w:t>
      </w:r>
      <w:r w:rsidRPr="008B0713">
        <w:t>konjunktiivisessa normaalimuodossa</w:t>
      </w:r>
      <w:r>
        <w:t>. Esimerkiksi lause</w:t>
      </w:r>
      <w:r w:rsidR="003C7630">
        <w:t xml:space="preserve"> </w:t>
      </w:r>
      <m:oMath>
        <m:d>
          <m:dPr>
            <m:ctrlPr>
              <w:rPr>
                <w:rFonts w:ascii="Cambria Math" w:hAnsi="Cambria Math"/>
                <w:i/>
              </w:rPr>
            </m:ctrlPr>
          </m:dPr>
          <m:e>
            <m:r>
              <w:rPr>
                <w:rFonts w:ascii="Cambria Math" w:hAnsi="Cambria Math"/>
              </w:rPr>
              <m:t xml:space="preserve">a </m:t>
            </m:r>
            <m:r>
              <m:rPr>
                <m:nor/>
              </m:rPr>
              <w:rPr>
                <w:rFonts w:ascii="Cambria Math" w:hAnsi="Cambria Math"/>
              </w:rPr>
              <m:t>TAI</m:t>
            </m:r>
            <m:r>
              <w:rPr>
                <w:rFonts w:ascii="Cambria Math" w:hAnsi="Cambria Math"/>
              </w:rPr>
              <m:t xml:space="preserve"> b </m:t>
            </m:r>
            <m:r>
              <m:rPr>
                <m:nor/>
              </m:rPr>
              <w:rPr>
                <w:rFonts w:ascii="Cambria Math" w:hAnsi="Cambria Math"/>
              </w:rPr>
              <m:t>TAI</m:t>
            </m:r>
            <m:r>
              <w:rPr>
                <w:rFonts w:ascii="Cambria Math" w:hAnsi="Cambria Math"/>
              </w:rPr>
              <m:t xml:space="preserve"> </m:t>
            </m:r>
            <m:r>
              <m:rPr>
                <m:nor/>
              </m:rPr>
              <w:rPr>
                <w:rFonts w:ascii="Cambria Math" w:hAnsi="Cambria Math"/>
              </w:rPr>
              <m:t>EI</m:t>
            </m:r>
            <m:r>
              <w:rPr>
                <w:rFonts w:ascii="Cambria Math" w:hAnsi="Cambria Math"/>
              </w:rPr>
              <m:t xml:space="preserve"> c</m:t>
            </m:r>
          </m:e>
        </m:d>
      </m:oMath>
      <w:r w:rsidR="003C7630">
        <w:t xml:space="preserve"> </w:t>
      </w:r>
      <m:oMath>
        <m:r>
          <m:rPr>
            <m:nor/>
          </m:rPr>
          <w:rPr>
            <w:rFonts w:ascii="Cambria Math" w:hAnsi="Cambria Math"/>
          </w:rPr>
          <m:t>JA</m:t>
        </m:r>
      </m:oMath>
      <w:r w:rsidR="003C7630">
        <w:t xml:space="preserve"> </w:t>
      </w:r>
      <m:oMath>
        <m:d>
          <m:dPr>
            <m:ctrlPr>
              <w:rPr>
                <w:rFonts w:ascii="Cambria Math" w:hAnsi="Cambria Math"/>
                <w:i/>
              </w:rPr>
            </m:ctrlPr>
          </m:dPr>
          <m:e>
            <m:d>
              <m:dPr>
                <m:ctrlPr>
                  <w:rPr>
                    <w:rFonts w:ascii="Cambria Math" w:hAnsi="Cambria Math"/>
                    <w:i/>
                  </w:rPr>
                </m:ctrlPr>
              </m:dPr>
              <m:e>
                <m:r>
                  <m:rPr>
                    <m:nor/>
                  </m:rPr>
                  <w:rPr>
                    <w:rFonts w:ascii="Cambria Math" w:hAnsi="Cambria Math"/>
                  </w:rPr>
                  <m:t>EI</m:t>
                </m:r>
                <m:r>
                  <w:rPr>
                    <w:rFonts w:ascii="Cambria Math" w:hAnsi="Cambria Math"/>
                  </w:rPr>
                  <m:t xml:space="preserve"> a</m:t>
                </m:r>
              </m:e>
            </m:d>
            <m:r>
              <m:rPr>
                <m:nor/>
              </m:rPr>
              <w:rPr>
                <w:rFonts w:ascii="Cambria Math" w:hAnsi="Cambria Math"/>
              </w:rPr>
              <m:t xml:space="preserve"> TAI </m:t>
            </m:r>
            <m:r>
              <w:rPr>
                <w:rFonts w:ascii="Cambria Math" w:hAnsi="Cambria Math"/>
              </w:rPr>
              <m:t xml:space="preserve">b </m:t>
            </m:r>
            <m:r>
              <m:rPr>
                <m:nor/>
              </m:rPr>
              <w:rPr>
                <w:rFonts w:ascii="Cambria Math" w:hAnsi="Cambria Math"/>
              </w:rPr>
              <m:t>TAI</m:t>
            </m:r>
            <m:r>
              <w:rPr>
                <w:rFonts w:ascii="Cambria Math" w:eastAsia="Times New Roman" w:hAnsi="Cambria Math"/>
              </w:rPr>
              <m:t xml:space="preserve"> c</m:t>
            </m:r>
            <m:ctrlPr>
              <w:rPr>
                <w:rFonts w:ascii="Cambria Math" w:eastAsia="Times New Roman" w:hAnsi="Cambria Math"/>
                <w:i/>
              </w:rPr>
            </m:ctrlPr>
          </m:e>
        </m:d>
      </m:oMath>
      <w:r w:rsidR="003C7630">
        <w:t xml:space="preserve"> </w:t>
      </w:r>
      <m:oMath>
        <m:r>
          <m:rPr>
            <m:nor/>
          </m:rPr>
          <w:rPr>
            <w:rFonts w:ascii="Cambria Math" w:eastAsia="Times New Roman" w:hAnsi="Cambria Math"/>
          </w:rPr>
          <m:t>JA</m:t>
        </m:r>
      </m:oMath>
      <w:r>
        <w:t xml:space="preserve"> </w:t>
      </w:r>
      <m:oMath>
        <m:d>
          <m:dPr>
            <m:ctrlPr>
              <w:rPr>
                <w:rFonts w:ascii="Cambria Math" w:eastAsia="Times New Roman" w:hAnsi="Cambria Math"/>
                <w:i/>
              </w:rPr>
            </m:ctrlPr>
          </m:dPr>
          <m:e>
            <m:d>
              <m:dPr>
                <m:ctrlPr>
                  <w:rPr>
                    <w:rFonts w:ascii="Cambria Math" w:eastAsia="Times New Roman" w:hAnsi="Cambria Math"/>
                    <w:i/>
                  </w:rPr>
                </m:ctrlPr>
              </m:dPr>
              <m:e>
                <m:r>
                  <m:rPr>
                    <m:nor/>
                  </m:rPr>
                  <w:rPr>
                    <w:rFonts w:ascii="Cambria Math" w:eastAsia="Times New Roman" w:hAnsi="Cambria Math"/>
                  </w:rPr>
                  <m:t>EI</m:t>
                </m:r>
                <m:r>
                  <w:rPr>
                    <w:rFonts w:ascii="Cambria Math" w:eastAsia="Times New Roman" w:hAnsi="Cambria Math"/>
                  </w:rPr>
                  <m:t xml:space="preserve"> a</m:t>
                </m:r>
              </m:e>
            </m:d>
            <m:r>
              <w:rPr>
                <w:rFonts w:ascii="Cambria Math" w:eastAsia="Times New Roman" w:hAnsi="Cambria Math"/>
              </w:rPr>
              <m:t xml:space="preserve"> </m:t>
            </m:r>
            <m:r>
              <m:rPr>
                <m:nor/>
              </m:rPr>
              <w:rPr>
                <w:rFonts w:ascii="Cambria Math" w:eastAsia="Times New Roman" w:hAnsi="Cambria Math"/>
              </w:rPr>
              <m:t>TAI</m:t>
            </m:r>
            <m:r>
              <w:rPr>
                <w:rFonts w:ascii="Cambria Math" w:eastAsia="Times New Roman" w:hAnsi="Cambria Math"/>
              </w:rPr>
              <m:t xml:space="preserve"> </m:t>
            </m:r>
            <m:d>
              <m:dPr>
                <m:ctrlPr>
                  <w:rPr>
                    <w:rFonts w:ascii="Cambria Math" w:eastAsia="Times New Roman" w:hAnsi="Cambria Math"/>
                    <w:i/>
                  </w:rPr>
                </m:ctrlPr>
              </m:dPr>
              <m:e>
                <m:r>
                  <m:rPr>
                    <m:nor/>
                  </m:rPr>
                  <w:rPr>
                    <w:rFonts w:ascii="Cambria Math" w:eastAsia="Times New Roman" w:hAnsi="Cambria Math"/>
                  </w:rPr>
                  <m:t>EI</m:t>
                </m:r>
                <m:r>
                  <w:rPr>
                    <w:rFonts w:ascii="Cambria Math" w:eastAsia="Times New Roman" w:hAnsi="Cambria Math"/>
                  </w:rPr>
                  <m:t xml:space="preserve"> b</m:t>
                </m:r>
              </m:e>
            </m:d>
            <m:r>
              <w:rPr>
                <w:rFonts w:ascii="Cambria Math" w:eastAsia="Times New Roman" w:hAnsi="Cambria Math"/>
              </w:rPr>
              <m:t xml:space="preserve"> </m:t>
            </m:r>
            <m:r>
              <m:rPr>
                <m:nor/>
              </m:rPr>
              <w:rPr>
                <w:rFonts w:ascii="Cambria Math" w:eastAsia="Times New Roman" w:hAnsi="Cambria Math"/>
              </w:rPr>
              <m:t xml:space="preserve">TAI </m:t>
            </m:r>
            <m:r>
              <w:rPr>
                <w:rFonts w:ascii="Cambria Math" w:eastAsia="Times New Roman" w:hAnsi="Cambria Math"/>
              </w:rPr>
              <m:t>c</m:t>
            </m:r>
          </m:e>
        </m:d>
      </m:oMath>
      <w:r>
        <w:rPr>
          <w:rFonts w:eastAsiaTheme="minorEastAsia"/>
        </w:rPr>
        <w:t xml:space="preserve"> on tässä muodossa. Ongelma nimetään klausuuleissa olevien muuttujien ja niiden negaat</w:t>
      </w:r>
      <w:proofErr w:type="spellStart"/>
      <w:r w:rsidR="003C7630">
        <w:rPr>
          <w:rFonts w:eastAsiaTheme="minorEastAsia"/>
        </w:rPr>
        <w:t>ioiden</w:t>
      </w:r>
      <w:proofErr w:type="spellEnd"/>
      <w:r w:rsidR="003C7630">
        <w:rPr>
          <w:rFonts w:eastAsiaTheme="minorEastAsia"/>
        </w:rPr>
        <w:t xml:space="preserve"> yhteismäärän perusteella, tässä tapauksessa</w:t>
      </w:r>
      <w:r>
        <w:rPr>
          <w:rFonts w:eastAsiaTheme="minorEastAsia"/>
        </w:rPr>
        <w:t xml:space="preserve"> 3-SAT</w:t>
      </w:r>
      <w:r w:rsidR="003C7630">
        <w:rPr>
          <w:rFonts w:eastAsiaTheme="minorEastAsia"/>
        </w:rPr>
        <w:t>-ongelmaksi</w:t>
      </w:r>
      <w:r>
        <w:rPr>
          <w:rFonts w:eastAsiaTheme="minorEastAsia"/>
        </w:rPr>
        <w:t>. Mielenkiintoiseksi muodon tekee se, että jokaista Boolen algebran lausetta vastaa konjunktiivisen normaalimuodon lause, joka on sen kanssa totuusa</w:t>
      </w:r>
      <w:r>
        <w:rPr>
          <w:rFonts w:eastAsiaTheme="minorEastAsia"/>
        </w:rPr>
        <w:t>r</w:t>
      </w:r>
      <w:r>
        <w:rPr>
          <w:rFonts w:eastAsiaTheme="minorEastAsia"/>
        </w:rPr>
        <w:t xml:space="preserve">voltaan sama </w:t>
      </w:r>
      <w:r w:rsidR="008E5AAC">
        <w:rPr>
          <w:rFonts w:eastAsiaTheme="minorEastAsia"/>
        </w:rPr>
        <w:fldChar w:fldCharType="begin"/>
      </w:r>
      <w:r>
        <w:rPr>
          <w:rFonts w:eastAsiaTheme="minorEastAsia"/>
        </w:rPr>
        <w:instrText>ADDIN RW.CITE{{59 Järvisalo,M. 2004}}</w:instrText>
      </w:r>
      <w:r w:rsidR="008E5AAC">
        <w:rPr>
          <w:rFonts w:eastAsiaTheme="minorEastAsia"/>
        </w:rPr>
        <w:fldChar w:fldCharType="separate"/>
      </w:r>
      <w:r w:rsidR="007D7E30">
        <w:rPr>
          <w:rFonts w:eastAsia="Times New Roman"/>
        </w:rPr>
        <w:t>(Järvisalo 2004)</w:t>
      </w:r>
      <w:r w:rsidR="008E5AAC">
        <w:rPr>
          <w:rFonts w:eastAsiaTheme="minorEastAsia"/>
        </w:rPr>
        <w:fldChar w:fldCharType="end"/>
      </w:r>
      <w:r>
        <w:rPr>
          <w:rFonts w:eastAsiaTheme="minorEastAsia"/>
        </w:rPr>
        <w:t xml:space="preserve">. Toteutuvuusongelman ratkaisualgoritmi eli </w:t>
      </w:r>
      <w:proofErr w:type="spellStart"/>
      <w:r w:rsidRPr="008B0713">
        <w:rPr>
          <w:rFonts w:eastAsiaTheme="minorEastAsia"/>
        </w:rPr>
        <w:t>toteutuvuustarkastin</w:t>
      </w:r>
      <w:proofErr w:type="spellEnd"/>
      <w:r w:rsidRPr="008B0713">
        <w:rPr>
          <w:rFonts w:eastAsiaTheme="minorEastAsia"/>
        </w:rPr>
        <w:t>,</w:t>
      </w:r>
      <w:r>
        <w:rPr>
          <w:rFonts w:eastAsiaTheme="minorEastAsia"/>
        </w:rPr>
        <w:t xml:space="preserve"> jolle ongelma syötetään tässä muodossa, on siis yleispätevä lauselogiikan yhtälöiden ratkaisualgoritmi.</w:t>
      </w:r>
    </w:p>
    <w:p w:rsidR="00907FCD" w:rsidRDefault="00907FCD" w:rsidP="008503A0">
      <w:r>
        <w:t xml:space="preserve">Richard J. </w:t>
      </w:r>
      <w:proofErr w:type="spellStart"/>
      <w:r>
        <w:t>Lipton</w:t>
      </w:r>
      <w:proofErr w:type="spellEnd"/>
      <w:r>
        <w:t xml:space="preserve"> tarkasteli teoreettisesti </w:t>
      </w:r>
      <w:proofErr w:type="spellStart"/>
      <w:r>
        <w:t>Adlemanin</w:t>
      </w:r>
      <w:proofErr w:type="spellEnd"/>
      <w:r>
        <w:t xml:space="preserve"> Hamiltonin polun löytämiseen käyttämää alg</w:t>
      </w:r>
      <w:r>
        <w:t>o</w:t>
      </w:r>
      <w:r>
        <w:t xml:space="preserve">ritmia ja esitteli samankaltaisen DNA-algoritmin SAT-ongelman ratkaisemiseen </w:t>
      </w:r>
      <w:r w:rsidR="008E5AAC">
        <w:fldChar w:fldCharType="begin"/>
      </w:r>
      <w:r w:rsidR="008A12B3">
        <w:instrText>ADDIN RW.CITE{{66 Lipton,R.J. 1995}}</w:instrText>
      </w:r>
      <w:r w:rsidR="008E5AAC">
        <w:fldChar w:fldCharType="separate"/>
      </w:r>
      <w:r w:rsidR="007D7E30">
        <w:rPr>
          <w:rFonts w:eastAsia="Times New Roman"/>
        </w:rPr>
        <w:t>(Lipton 1995)</w:t>
      </w:r>
      <w:r w:rsidR="008E5AAC">
        <w:fldChar w:fldCharType="end"/>
      </w:r>
      <w:r>
        <w:t xml:space="preserve">. </w:t>
      </w:r>
      <w:proofErr w:type="spellStart"/>
      <w:r>
        <w:t>Lipt</w:t>
      </w:r>
      <w:r>
        <w:t>o</w:t>
      </w:r>
      <w:r>
        <w:t>nin</w:t>
      </w:r>
      <w:proofErr w:type="spellEnd"/>
      <w:r>
        <w:t xml:space="preserve"> algoritmissa tietynlaisen </w:t>
      </w:r>
      <w:proofErr w:type="spellStart"/>
      <w:r>
        <w:t>suunnattun</w:t>
      </w:r>
      <w:proofErr w:type="spellEnd"/>
      <w:r>
        <w:t xml:space="preserve"> </w:t>
      </w:r>
      <w:proofErr w:type="spellStart"/>
      <w:r>
        <w:t>graafin</w:t>
      </w:r>
      <w:proofErr w:type="spellEnd"/>
      <w:r>
        <w:t xml:space="preserve"> tietystä solmusta alkavat ja tiettyyn solmuun päätt</w:t>
      </w:r>
      <w:r>
        <w:t>y</w:t>
      </w:r>
      <w:r>
        <w:t>vät polut kuvaavat SAT-ongelman kaikkien muuttujien arvojen yhdistelmiä (</w:t>
      </w:r>
      <w:r w:rsidR="000E2672">
        <w:fldChar w:fldCharType="begin"/>
      </w:r>
      <w:r w:rsidR="000E2672">
        <w:instrText xml:space="preserve"> REF _Ref308004836 \h  \* MERGEFORMAT </w:instrText>
      </w:r>
      <w:r w:rsidR="000E2672">
        <w:fldChar w:fldCharType="separate"/>
      </w:r>
      <w:r w:rsidR="00802644" w:rsidRPr="006F4A8A">
        <w:t xml:space="preserve">Kuva </w:t>
      </w:r>
      <w:r w:rsidR="00802644">
        <w:t>9</w:t>
      </w:r>
      <w:r w:rsidR="000E2672">
        <w:fldChar w:fldCharType="end"/>
      </w:r>
      <w:r>
        <w:t>).</w:t>
      </w:r>
    </w:p>
    <w:p w:rsidR="00907FCD" w:rsidRDefault="00997E42" w:rsidP="008503A0">
      <w:r>
        <w:rPr>
          <w:noProof/>
          <w:lang w:eastAsia="fi-FI"/>
        </w:rPr>
        <w:pict>
          <v:group id="_x0000_s3517" editas="canvas" style="position:absolute;margin-left:0;margin-top:0;width:453.45pt;height:111.9pt;z-index:251668480;mso-position-horizontal-relative:char;mso-position-vertical-relative:line" coordorigin="1134,4935" coordsize="9069,2238">
            <o:lock v:ext="edit" aspectratio="t"/>
            <v:shape id="_x0000_s3518" type="#_x0000_t75" style="position:absolute;left:1134;top:4935;width:9069;height:2238" o:preferrelative="f">
              <v:fill o:detectmouseclick="t"/>
              <v:path o:extrusionok="t" o:connecttype="none"/>
              <o:lock v:ext="edit" text="t"/>
            </v:shape>
            <v:group id="_x0000_s3519" style="position:absolute;left:3918;top:5292;width:1145;height:1290" coordorigin="3333,5055" coordsize="1145,1290">
              <v:shape id="_x0000_s3520" type="#_x0000_t32" style="position:absolute;left:3540;top:5232;width:349;height:318;flip:y" o:connectortype="straight">
                <v:stroke endarrow="block"/>
              </v:shape>
              <v:oval id="_x0000_s3521" style="position:absolute;left:3333;top:5598;width:180;height:180" fillcolor="black" stroked="f"/>
              <v:oval id="_x0000_s3522" style="position:absolute;left:3930;top:5055;width:180;height:180" fillcolor="black" stroked="f"/>
              <v:oval id="_x0000_s3523" style="position:absolute;left:3900;top:6165;width:180;height:180" fillcolor="black" stroked="f"/>
              <v:shape id="_x0000_s3524" type="#_x0000_t32" style="position:absolute;left:3555;top:5823;width:289;height:324" o:connectortype="straight">
                <v:stroke endarrow="block"/>
              </v:shape>
              <v:shape id="_x0000_s3525" type="#_x0000_t32" style="position:absolute;left:4129;top:5829;width:349;height:318;flip:y" o:connectortype="straight">
                <v:stroke endarrow="block"/>
              </v:shape>
              <v:shape id="_x0000_s3526" type="#_x0000_t32" style="position:absolute;left:4174;top:5256;width:289;height:324" o:connectortype="straight">
                <v:stroke endarrow="block"/>
              </v:shape>
            </v:group>
            <v:group id="_x0000_s3527" style="position:absolute;left:5070;top:5292;width:1145;height:1290" coordorigin="3333,5055" coordsize="1145,1290">
              <v:shape id="_x0000_s3528" type="#_x0000_t32" style="position:absolute;left:3540;top:5232;width:349;height:318;flip:y" o:connectortype="straight">
                <v:stroke endarrow="block"/>
              </v:shape>
              <v:oval id="_x0000_s3529" style="position:absolute;left:3333;top:5598;width:180;height:180" fillcolor="black" stroked="f"/>
              <v:oval id="_x0000_s3530" style="position:absolute;left:3930;top:5055;width:180;height:180" fillcolor="black" stroked="f"/>
              <v:oval id="_x0000_s3531" style="position:absolute;left:3900;top:6165;width:180;height:180" fillcolor="black" stroked="f"/>
              <v:shape id="_x0000_s3532" type="#_x0000_t32" style="position:absolute;left:3555;top:5823;width:289;height:324" o:connectortype="straight">
                <v:stroke endarrow="block"/>
              </v:shape>
              <v:shape id="_x0000_s3533" type="#_x0000_t32" style="position:absolute;left:4129;top:5829;width:349;height:318;flip:y" o:connectortype="straight">
                <v:stroke endarrow="block"/>
              </v:shape>
              <v:shape id="_x0000_s3534" type="#_x0000_t32" style="position:absolute;left:4174;top:5256;width:289;height:324" o:connectortype="straight">
                <v:stroke endarrow="block"/>
              </v:shape>
            </v:group>
            <v:group id="_x0000_s3535" style="position:absolute;left:6223;top:5292;width:1145;height:1290" coordorigin="3333,5055" coordsize="1145,1290">
              <v:shape id="_x0000_s3536" type="#_x0000_t32" style="position:absolute;left:3540;top:5232;width:349;height:318;flip:y" o:connectortype="straight">
                <v:stroke endarrow="block"/>
              </v:shape>
              <v:oval id="_x0000_s3537" style="position:absolute;left:3333;top:5598;width:180;height:180" fillcolor="black" stroked="f"/>
              <v:oval id="_x0000_s3538" style="position:absolute;left:3930;top:5055;width:180;height:180" fillcolor="black" stroked="f"/>
              <v:oval id="_x0000_s3539" style="position:absolute;left:3900;top:6165;width:180;height:180" fillcolor="black" stroked="f"/>
              <v:shape id="_x0000_s3540" type="#_x0000_t32" style="position:absolute;left:3555;top:5823;width:289;height:324" o:connectortype="straight">
                <v:stroke endarrow="block"/>
              </v:shape>
              <v:shape id="_x0000_s3541" type="#_x0000_t32" style="position:absolute;left:4129;top:5829;width:349;height:318;flip:y" o:connectortype="straight">
                <v:stroke endarrow="block"/>
              </v:shape>
              <v:shape id="_x0000_s3542" type="#_x0000_t32" style="position:absolute;left:4174;top:5256;width:289;height:324" o:connectortype="straight">
                <v:stroke endarrow="block"/>
              </v:shape>
            </v:group>
            <v:shape id="_x0000_s3543" type="#_x0000_t202" style="position:absolute;left:4099;top:4935;width:1050;height:543;v-text-anchor:middle" filled="f" stroked="f">
              <v:textbox style="mso-next-textbox:#_x0000_s3543" inset="0,0,0,0">
                <w:txbxContent>
                  <w:p w:rsidR="00997E42" w:rsidRPr="00695257" w:rsidRDefault="00997E42" w:rsidP="00907FCD">
                    <w:pPr>
                      <w:jc w:val="center"/>
                    </w:pPr>
                    <m:oMathPara>
                      <m:oMathParaPr>
                        <m:jc m:val="center"/>
                      </m:oMathParaPr>
                      <m:oMath>
                        <m:r>
                          <m:rPr>
                            <m:nor/>
                          </m:rPr>
                          <w:rPr>
                            <w:rFonts w:ascii="Cambria Math" w:hAnsi="Cambria Math"/>
                          </w:rPr>
                          <m:t>tosi</m:t>
                        </m:r>
                      </m:oMath>
                    </m:oMathPara>
                  </w:p>
                </w:txbxContent>
              </v:textbox>
            </v:shape>
            <v:shape id="_x0000_s3544" type="#_x0000_t202" style="position:absolute;left:5251;top:4935;width:1050;height:543;v-text-anchor:middle" filled="f" stroked="f">
              <v:textbox style="mso-next-textbox:#_x0000_s3544" inset="0,0,0,0">
                <w:txbxContent>
                  <w:p w:rsidR="00997E42" w:rsidRPr="00695257" w:rsidRDefault="00997E42" w:rsidP="00907FCD">
                    <w:pPr>
                      <w:jc w:val="center"/>
                    </w:pPr>
                    <m:oMathPara>
                      <m:oMathParaPr>
                        <m:jc m:val="center"/>
                      </m:oMathParaPr>
                      <m:oMath>
                        <m:r>
                          <m:rPr>
                            <m:nor/>
                          </m:rPr>
                          <w:rPr>
                            <w:rFonts w:ascii="Cambria Math" w:hAnsi="Cambria Math"/>
                          </w:rPr>
                          <m:t>tosi</m:t>
                        </m:r>
                      </m:oMath>
                    </m:oMathPara>
                  </w:p>
                </w:txbxContent>
              </v:textbox>
            </v:shape>
            <v:shape id="_x0000_s3545" type="#_x0000_t202" style="position:absolute;left:6403;top:4935;width:1050;height:543;v-text-anchor:middle" filled="f" stroked="f">
              <v:textbox style="mso-next-textbox:#_x0000_s3545" inset="0,0,0,0">
                <w:txbxContent>
                  <w:p w:rsidR="00997E42" w:rsidRPr="00695257" w:rsidRDefault="00997E42" w:rsidP="00907FCD">
                    <w:pPr>
                      <w:jc w:val="center"/>
                    </w:pPr>
                    <m:oMathPara>
                      <m:oMathParaPr>
                        <m:jc m:val="center"/>
                      </m:oMathParaPr>
                      <m:oMath>
                        <m:r>
                          <m:rPr>
                            <m:nor/>
                          </m:rPr>
                          <w:rPr>
                            <w:rFonts w:ascii="Cambria Math" w:hAnsi="Cambria Math"/>
                          </w:rPr>
                          <m:t>tosi</m:t>
                        </m:r>
                      </m:oMath>
                    </m:oMathPara>
                  </w:p>
                </w:txbxContent>
              </v:textbox>
            </v:shape>
            <v:oval id="_x0000_s3546" style="position:absolute;left:7378;top:5847;width:180;height:180" fillcolor="black" stroked="f"/>
            <v:shape id="_x0000_s3547" type="#_x0000_t202" style="position:absolute;left:4054;top:6630;width:1050;height:543;v-text-anchor:middle" filled="f" stroked="f">
              <v:textbox style="mso-next-textbox:#_x0000_s3547" inset="0,0,0,0">
                <w:txbxContent>
                  <w:p w:rsidR="00997E42" w:rsidRPr="00695257" w:rsidRDefault="00997E42" w:rsidP="00907FCD">
                    <w:pPr>
                      <w:jc w:val="center"/>
                    </w:pPr>
                    <m:oMathPara>
                      <m:oMathParaPr>
                        <m:jc m:val="center"/>
                      </m:oMathParaPr>
                      <m:oMath>
                        <m:r>
                          <m:rPr>
                            <m:nor/>
                          </m:rPr>
                          <w:rPr>
                            <w:rFonts w:ascii="Cambria Math" w:hAnsi="Cambria Math"/>
                          </w:rPr>
                          <m:t>epätosi</m:t>
                        </m:r>
                      </m:oMath>
                    </m:oMathPara>
                  </w:p>
                </w:txbxContent>
              </v:textbox>
            </v:shape>
            <v:shape id="_x0000_s3548" type="#_x0000_t202" style="position:absolute;left:5206;top:6630;width:1050;height:543;v-text-anchor:middle" filled="f" stroked="f">
              <v:textbox style="mso-next-textbox:#_x0000_s3548" inset="0,0,0,0">
                <w:txbxContent>
                  <w:p w:rsidR="00997E42" w:rsidRPr="00695257" w:rsidRDefault="00997E42" w:rsidP="00907FCD">
                    <w:pPr>
                      <w:jc w:val="center"/>
                    </w:pPr>
                    <m:oMathPara>
                      <m:oMathParaPr>
                        <m:jc m:val="center"/>
                      </m:oMathParaPr>
                      <m:oMath>
                        <m:r>
                          <m:rPr>
                            <m:nor/>
                          </m:rPr>
                          <w:rPr>
                            <w:rFonts w:ascii="Cambria Math" w:hAnsi="Cambria Math"/>
                          </w:rPr>
                          <m:t>epätosi</m:t>
                        </m:r>
                      </m:oMath>
                    </m:oMathPara>
                  </w:p>
                </w:txbxContent>
              </v:textbox>
            </v:shape>
            <v:shape id="_x0000_s3549" type="#_x0000_t202" style="position:absolute;left:6358;top:6630;width:1050;height:543;v-text-anchor:middle" filled="f" stroked="f">
              <v:textbox style="mso-next-textbox:#_x0000_s3549" inset="0,0,0,0">
                <w:txbxContent>
                  <w:p w:rsidR="00997E42" w:rsidRPr="00695257" w:rsidRDefault="00997E42" w:rsidP="00907FCD">
                    <w:pPr>
                      <w:jc w:val="center"/>
                    </w:pPr>
                    <m:oMathPara>
                      <m:oMathParaPr>
                        <m:jc m:val="center"/>
                      </m:oMathParaPr>
                      <m:oMath>
                        <m:r>
                          <m:rPr>
                            <m:nor/>
                          </m:rPr>
                          <w:rPr>
                            <w:rFonts w:ascii="Cambria Math" w:hAnsi="Cambria Math"/>
                          </w:rPr>
                          <m:t>epätosi</m:t>
                        </m:r>
                      </m:oMath>
                    </m:oMathPara>
                  </w:p>
                </w:txbxContent>
              </v:textbox>
            </v:shape>
            <v:shape id="_x0000_s3550" type="#_x0000_t202" style="position:absolute;left:4170;top:5715;width:735;height:543;v-text-anchor:middle" filled="f" stroked="f">
              <v:textbox style="mso-next-textbox:#_x0000_s3550" inset="0,0,0,0">
                <w:txbxContent>
                  <w:p w:rsidR="00997E42" w:rsidRPr="00775BEB" w:rsidRDefault="00997E42" w:rsidP="00907FCD">
                    <w:pPr>
                      <w:rPr>
                        <w:i/>
                        <w:lang w:val="sv-SE"/>
                      </w:rPr>
                    </w:pPr>
                    <m:oMathPara>
                      <m:oMathParaPr>
                        <m:jc m:val="left"/>
                      </m:oMathParaPr>
                      <m:oMath>
                        <m:r>
                          <w:rPr>
                            <w:rFonts w:ascii="Cambria Math" w:hAnsi="Cambria Math"/>
                            <w:lang w:val="sv-SE"/>
                          </w:rPr>
                          <m:t>a=</m:t>
                        </m:r>
                      </m:oMath>
                    </m:oMathPara>
                  </w:p>
                </w:txbxContent>
              </v:textbox>
            </v:shape>
            <v:shape id="_x0000_s3551" type="#_x0000_t202" style="position:absolute;left:5325;top:5715;width:735;height:543;v-text-anchor:middle" filled="f" stroked="f">
              <v:textbox style="mso-next-textbox:#_x0000_s3551" inset="0,0,0,0">
                <w:txbxContent>
                  <w:p w:rsidR="00997E42" w:rsidRPr="00775BEB" w:rsidRDefault="00997E42" w:rsidP="00907FCD">
                    <w:pPr>
                      <w:rPr>
                        <w:i/>
                        <w:lang w:val="sv-SE"/>
                      </w:rPr>
                    </w:pPr>
                    <m:oMathPara>
                      <m:oMathParaPr>
                        <m:jc m:val="left"/>
                      </m:oMathParaPr>
                      <m:oMath>
                        <m:r>
                          <w:rPr>
                            <w:rFonts w:ascii="Cambria Math" w:hAnsi="Cambria Math"/>
                            <w:lang w:val="sv-SE"/>
                          </w:rPr>
                          <m:t>b=</m:t>
                        </m:r>
                      </m:oMath>
                    </m:oMathPara>
                  </w:p>
                </w:txbxContent>
              </v:textbox>
            </v:shape>
            <v:shape id="_x0000_s3552" type="#_x0000_t202" style="position:absolute;left:6480;top:5715;width:735;height:543;v-text-anchor:middle" filled="f" stroked="f">
              <v:textbox style="mso-next-textbox:#_x0000_s3552" inset="0,0,0,0">
                <w:txbxContent>
                  <w:p w:rsidR="00997E42" w:rsidRPr="00775BEB" w:rsidRDefault="00997E42" w:rsidP="00907FCD">
                    <w:pPr>
                      <w:rPr>
                        <w:i/>
                        <w:lang w:val="sv-SE"/>
                      </w:rPr>
                    </w:pPr>
                    <m:oMathPara>
                      <m:oMathParaPr>
                        <m:jc m:val="left"/>
                      </m:oMathParaPr>
                      <m:oMath>
                        <m:r>
                          <w:rPr>
                            <w:rFonts w:ascii="Cambria Math" w:hAnsi="Cambria Math"/>
                            <w:lang w:val="sv-SE"/>
                          </w:rPr>
                          <m:t>c=</m:t>
                        </m:r>
                      </m:oMath>
                    </m:oMathPara>
                  </w:p>
                </w:txbxContent>
              </v:textbox>
            </v:shape>
            <v:shape id="_x0000_s3553" type="#_x0000_t202" style="position:absolute;left:2699;top:5714;width:1232;height:1061" filled="f" stroked="f">
              <v:textbox style="mso-next-textbox:#_x0000_s3553">
                <w:txbxContent>
                  <w:p w:rsidR="00997E42" w:rsidRPr="00AC0B4D" w:rsidRDefault="00997E42" w:rsidP="00907FCD">
                    <w:pPr>
                      <w:jc w:val="right"/>
                      <w:rPr>
                        <w:lang w:val="sv-SE"/>
                      </w:rPr>
                    </w:pPr>
                    <w:proofErr w:type="spellStart"/>
                    <w:r>
                      <w:rPr>
                        <w:lang w:val="sv-SE"/>
                      </w:rPr>
                      <w:t>Alkupiste</w:t>
                    </w:r>
                    <w:proofErr w:type="spellEnd"/>
                  </w:p>
                </w:txbxContent>
              </v:textbox>
            </v:shape>
            <v:shape id="_x0000_s3554" type="#_x0000_t202" style="position:absolute;left:7543;top:5714;width:1232;height:916" filled="f" stroked="f">
              <v:textbox style="mso-next-textbox:#_x0000_s3554">
                <w:txbxContent>
                  <w:p w:rsidR="00997E42" w:rsidRPr="00AC0B4D" w:rsidRDefault="00997E42" w:rsidP="00907FCD">
                    <w:pPr>
                      <w:jc w:val="both"/>
                      <w:rPr>
                        <w:lang w:val="sv-SE"/>
                      </w:rPr>
                    </w:pPr>
                    <w:proofErr w:type="spellStart"/>
                    <w:r>
                      <w:rPr>
                        <w:lang w:val="sv-SE"/>
                      </w:rPr>
                      <w:t>Päätepiste</w:t>
                    </w:r>
                    <w:proofErr w:type="spellEnd"/>
                  </w:p>
                </w:txbxContent>
              </v:textbox>
            </v:shape>
          </v:group>
        </w:pict>
      </w:r>
      <w:r>
        <w:rPr>
          <w:noProof/>
          <w:lang w:val="en-US"/>
        </w:rPr>
        <w:pict>
          <v:shape id="_x0000_s3807" type="#_x0000_t202" style="position:absolute;margin-left:0;margin-top:116.4pt;width:453.45pt;height:52.1pt;z-index:251684864" stroked="f">
            <v:textbox style="mso-next-textbox:#_x0000_s3807;mso-fit-shape-to-text:t" inset="0,0,0,0">
              <w:txbxContent>
                <w:p w:rsidR="00997E42" w:rsidRPr="006F4A8A" w:rsidRDefault="00997E42" w:rsidP="00032BC2">
                  <w:pPr>
                    <w:pStyle w:val="Caption"/>
                    <w:jc w:val="both"/>
                  </w:pPr>
                  <w:bookmarkStart w:id="46" w:name="_Ref308004836"/>
                  <w:r w:rsidRPr="006F4A8A">
                    <w:t xml:space="preserve">Kuva </w:t>
                  </w:r>
                  <w:r>
                    <w:fldChar w:fldCharType="begin"/>
                  </w:r>
                  <w:r w:rsidRPr="006F4A8A">
                    <w:instrText xml:space="preserve"> SEQ Kuva \* ARABIC </w:instrText>
                  </w:r>
                  <w:r>
                    <w:fldChar w:fldCharType="separate"/>
                  </w:r>
                  <w:r w:rsidR="00802644">
                    <w:rPr>
                      <w:noProof/>
                    </w:rPr>
                    <w:t>9</w:t>
                  </w:r>
                  <w:r>
                    <w:fldChar w:fldCharType="end"/>
                  </w:r>
                  <w:bookmarkEnd w:id="46"/>
                  <w:r w:rsidRPr="006F4A8A">
                    <w:t xml:space="preserve">. </w:t>
                  </w:r>
                  <w:proofErr w:type="spellStart"/>
                  <w:r w:rsidRPr="006F4A8A">
                    <w:t>Liptonin</w:t>
                  </w:r>
                  <w:proofErr w:type="spellEnd"/>
                  <w:r w:rsidRPr="006F4A8A">
                    <w:t xml:space="preserve"> tapa kuvata Boolen muuttujien </w:t>
                  </w:r>
                  <w:r>
                    <w:t xml:space="preserve">arvoja perustui polkuun suunnatussa </w:t>
                  </w:r>
                  <w:proofErr w:type="spellStart"/>
                  <w:r>
                    <w:t>graafissa</w:t>
                  </w:r>
                  <w:proofErr w:type="spellEnd"/>
                  <w:r>
                    <w:t xml:space="preserve">. Jos polku kulki ylärivin solmun kautta, sai tietty muuttuja arvon </w:t>
                  </w:r>
                  <m:oMath>
                    <m:r>
                      <m:rPr>
                        <m:nor/>
                      </m:rPr>
                      <w:rPr>
                        <w:rFonts w:ascii="Cambria Math" w:hAnsi="Cambria Math"/>
                      </w:rPr>
                      <m:t>tosi</m:t>
                    </m:r>
                  </m:oMath>
                  <w:r>
                    <w:t xml:space="preserve">. Jos se sen sijaan kulki alarivin solmun kautta, muuttujan arvoksi tuli </w:t>
                  </w:r>
                  <m:oMath>
                    <m:r>
                      <m:rPr>
                        <m:nor/>
                      </m:rPr>
                      <w:rPr>
                        <w:rFonts w:ascii="Cambria Math" w:hAnsi="Cambria Math"/>
                      </w:rPr>
                      <m:t>epätosi</m:t>
                    </m:r>
                  </m:oMath>
                  <w:r>
                    <w:t>.</w:t>
                  </w:r>
                </w:p>
              </w:txbxContent>
            </v:textbox>
          </v:shape>
        </w:pict>
      </w:r>
      <w:r>
        <w:pict>
          <v:shape id="_x0000_i1030" type="#_x0000_t75" style="width:498.4pt;height:110.35pt">
            <v:imagedata croptop="-65520f" cropbottom="65520f"/>
          </v:shape>
        </w:pict>
      </w:r>
    </w:p>
    <w:p w:rsidR="00907FCD" w:rsidRDefault="00907FCD" w:rsidP="008503A0"/>
    <w:p w:rsidR="00032BC2" w:rsidRPr="00F81A1E" w:rsidRDefault="00032BC2" w:rsidP="008503A0"/>
    <w:p w:rsidR="00907FCD" w:rsidRDefault="00907FCD" w:rsidP="008503A0">
      <w:r>
        <w:t>Kukin polku, joka sisältää sekä alku- että päätepistesolmun, vastaa siis SAT-ongelman ratkaisuehd</w:t>
      </w:r>
      <w:r>
        <w:t>o</w:t>
      </w:r>
      <w:r>
        <w:t>tusta. Kaikki mahdolliset polut voidaan tuottaa sekoittamalla kaikkia solmuja ja kaaria vastaavia lyhy</w:t>
      </w:r>
      <w:r>
        <w:t>i</w:t>
      </w:r>
      <w:r>
        <w:t xml:space="preserve">tä, </w:t>
      </w:r>
      <w:proofErr w:type="spellStart"/>
      <w:r>
        <w:t>yksijuosteisia</w:t>
      </w:r>
      <w:proofErr w:type="spellEnd"/>
      <w:r>
        <w:t xml:space="preserve"> DNA-molekyylejä, jotka on suunniteltu ja jotka pariutuvat samaan tapaan kuin H</w:t>
      </w:r>
      <w:r>
        <w:t>a</w:t>
      </w:r>
      <w:r>
        <w:t>miltonin algoritmissa (</w:t>
      </w:r>
      <w:r w:rsidR="000E2672">
        <w:fldChar w:fldCharType="begin"/>
      </w:r>
      <w:r w:rsidR="000E2672">
        <w:instrText xml:space="preserve"> REF _Ref308003714 \h  \* MERGEFORMAT </w:instrText>
      </w:r>
      <w:r w:rsidR="000E2672">
        <w:fldChar w:fldCharType="separate"/>
      </w:r>
      <w:r w:rsidR="00802644" w:rsidRPr="00C16457">
        <w:t xml:space="preserve">Kuva </w:t>
      </w:r>
      <w:r w:rsidR="00802644">
        <w:t>7</w:t>
      </w:r>
      <w:r w:rsidR="000E2672">
        <w:fldChar w:fldCharType="end"/>
      </w:r>
      <w:r>
        <w:t xml:space="preserve">). Syntyvät </w:t>
      </w:r>
      <w:proofErr w:type="spellStart"/>
      <w:r>
        <w:t>kaksijuosteiset</w:t>
      </w:r>
      <w:proofErr w:type="spellEnd"/>
      <w:r>
        <w:t xml:space="preserve"> </w:t>
      </w:r>
      <w:proofErr w:type="spellStart"/>
      <w:r>
        <w:t>polku-DNA-molekyylit</w:t>
      </w:r>
      <w:proofErr w:type="spellEnd"/>
      <w:r>
        <w:t xml:space="preserve"> eheytetään </w:t>
      </w:r>
      <w:proofErr w:type="spellStart"/>
      <w:r>
        <w:t>ligaasien</w:t>
      </w:r>
      <w:r>
        <w:t>t</w:t>
      </w:r>
      <w:r>
        <w:t>syymin</w:t>
      </w:r>
      <w:proofErr w:type="spellEnd"/>
      <w:r>
        <w:t xml:space="preserve"> avulla. Alku- ja päätepistesolmujen läsnäolo poluissa voidaan varmistaa </w:t>
      </w:r>
      <w:proofErr w:type="spellStart"/>
      <w:r>
        <w:t>PCR:n</w:t>
      </w:r>
      <w:proofErr w:type="spellEnd"/>
      <w:r>
        <w:t xml:space="preserve"> avulla käyttäen </w:t>
      </w:r>
      <w:r>
        <w:lastRenderedPageBreak/>
        <w:t>niitä vastaavia alukkeita. Ohjelman tarkastusosa suoritetaan klausuuli kerrallaan jättäen vain klausu</w:t>
      </w:r>
      <w:r>
        <w:t>u</w:t>
      </w:r>
      <w:r>
        <w:t xml:space="preserve">lin toteuttavat polut jäljelle seuraavan klausuulin toteutumisen tarkastusta varten. Lopputuloksena on seos polkuja, jotka toteuttavat kaikki klausuulit. Yksittäisen klausuulin toteuttavat polut voidaan erotella muista siten, että </w:t>
      </w:r>
      <w:proofErr w:type="spellStart"/>
      <w:r>
        <w:t>polku-DNA:ista</w:t>
      </w:r>
      <w:proofErr w:type="spellEnd"/>
      <w:r>
        <w:t xml:space="preserve"> poimitaan muuttuja kerrallaan DNA-koettimen avulla eri</w:t>
      </w:r>
      <w:r>
        <w:t>l</w:t>
      </w:r>
      <w:r>
        <w:t>leen ne, jotka määrittävät muuttujan arvoksi sen, joka on vaadittu klausuulin toteutumiseen. Kaikk</w:t>
      </w:r>
      <w:r>
        <w:t>i</w:t>
      </w:r>
      <w:r>
        <w:t xml:space="preserve">en muuttujien kohdalla erilleen poimitut </w:t>
      </w:r>
      <w:proofErr w:type="spellStart"/>
      <w:r>
        <w:t>polku-DNA:t</w:t>
      </w:r>
      <w:proofErr w:type="spellEnd"/>
      <w:r>
        <w:t xml:space="preserve"> yhdistetään samaan koeputkeen, joka sisältää siten kaikki siihenastiset klausuulitarkastukset läpäisseet </w:t>
      </w:r>
      <w:proofErr w:type="spellStart"/>
      <w:r>
        <w:t>polku-DNA-molekyylit</w:t>
      </w:r>
      <w:proofErr w:type="spellEnd"/>
      <w:r>
        <w:t>. Jos kaikkien tarka</w:t>
      </w:r>
      <w:r>
        <w:t>s</w:t>
      </w:r>
      <w:r>
        <w:t xml:space="preserve">tusten jälkeen jäljellä on yhtään </w:t>
      </w:r>
      <w:proofErr w:type="spellStart"/>
      <w:r>
        <w:t>polku-DNA:ta</w:t>
      </w:r>
      <w:proofErr w:type="spellEnd"/>
      <w:r>
        <w:t>, on SAT-ongelman vastaus ”kyllä”</w:t>
      </w:r>
      <w:r w:rsidR="00032BC2">
        <w:t xml:space="preserve"> (</w:t>
      </w:r>
      <m:oMath>
        <m:r>
          <m:rPr>
            <m:nor/>
          </m:rPr>
          <w:rPr>
            <w:rFonts w:ascii="Cambria Math" w:hAnsi="Cambria Math"/>
          </w:rPr>
          <m:t>tosi</m:t>
        </m:r>
      </m:oMath>
      <w:r w:rsidR="00032BC2">
        <w:t>)</w:t>
      </w:r>
      <w:r>
        <w:t>. Muutoin va</w:t>
      </w:r>
      <w:r>
        <w:t>s</w:t>
      </w:r>
      <w:r>
        <w:t>taus on ”ei”</w:t>
      </w:r>
      <w:r w:rsidR="00032BC2">
        <w:t xml:space="preserve"> (</w:t>
      </w:r>
      <m:oMath>
        <m:r>
          <m:rPr>
            <m:nor/>
          </m:rPr>
          <w:rPr>
            <w:rFonts w:ascii="Cambria Math" w:hAnsi="Cambria Math"/>
          </w:rPr>
          <m:t>epätosi</m:t>
        </m:r>
      </m:oMath>
      <w:r w:rsidR="00032BC2">
        <w:t>)</w:t>
      </w:r>
      <w:r>
        <w:t xml:space="preserve">. </w:t>
      </w:r>
    </w:p>
    <w:p w:rsidR="00907FCD" w:rsidRDefault="00907FCD" w:rsidP="008503A0">
      <w:proofErr w:type="spellStart"/>
      <w:r>
        <w:t>Adlemanin</w:t>
      </w:r>
      <w:proofErr w:type="spellEnd"/>
      <w:r>
        <w:t xml:space="preserve"> ja </w:t>
      </w:r>
      <w:proofErr w:type="spellStart"/>
      <w:r>
        <w:t>Liptonin</w:t>
      </w:r>
      <w:proofErr w:type="spellEnd"/>
      <w:r>
        <w:t xml:space="preserve"> algoritmit toimivat liuoksissa, mutta vaihtoehto tälle oli sitoa kukin DNA- tai RNA-molekyyli kiinteään pintaan, mikä helpottaisi reaktioiden hallintaa. Puolitoista vuotta </w:t>
      </w:r>
      <w:proofErr w:type="spellStart"/>
      <w:r>
        <w:t>Adlemanin</w:t>
      </w:r>
      <w:proofErr w:type="spellEnd"/>
      <w:r>
        <w:t xml:space="preserve"> artikkeli</w:t>
      </w:r>
      <w:r w:rsidR="00032BC2">
        <w:t xml:space="preserve">n julkaisun jälkeen </w:t>
      </w:r>
      <w:proofErr w:type="spellStart"/>
      <w:r w:rsidR="00032BC2">
        <w:t>Qinghua</w:t>
      </w:r>
      <w:proofErr w:type="spellEnd"/>
      <w:r w:rsidR="00032BC2">
        <w:t xml:space="preserve"> </w:t>
      </w:r>
      <w:proofErr w:type="spellStart"/>
      <w:r w:rsidR="00032BC2">
        <w:t>Liu</w:t>
      </w:r>
      <w:proofErr w:type="spellEnd"/>
      <w:r w:rsidR="00032BC2">
        <w:t xml:space="preserve"> työtovereineen</w:t>
      </w:r>
      <w:r>
        <w:t xml:space="preserve"> </w:t>
      </w:r>
      <w:r w:rsidR="00032BC2">
        <w:t>esitteli</w:t>
      </w:r>
      <w:r>
        <w:t xml:space="preserve"> suunnitelmansa pintakemiaan peru</w:t>
      </w:r>
      <w:r>
        <w:t>s</w:t>
      </w:r>
      <w:r>
        <w:t xml:space="preserve">tuvasta </w:t>
      </w:r>
      <w:proofErr w:type="spellStart"/>
      <w:r>
        <w:t>SAT-tarkastimesta</w:t>
      </w:r>
      <w:proofErr w:type="spellEnd"/>
      <w:r>
        <w:t xml:space="preserve"> </w:t>
      </w:r>
      <w:r w:rsidR="008E5AAC">
        <w:fldChar w:fldCharType="begin"/>
      </w:r>
      <w:r w:rsidR="008A12B3">
        <w:instrText>ADDIN RW.CITE{{68 Liu,Qinghua 1996}}</w:instrText>
      </w:r>
      <w:r w:rsidR="008E5AAC">
        <w:fldChar w:fldCharType="separate"/>
      </w:r>
      <w:r w:rsidR="007D7E30">
        <w:rPr>
          <w:rFonts w:eastAsia="Times New Roman"/>
        </w:rPr>
        <w:t>(Liu</w:t>
      </w:r>
      <w:r w:rsidR="007D7E30">
        <w:rPr>
          <w:rFonts w:eastAsia="Times New Roman"/>
          <w:i/>
          <w:iCs/>
        </w:rPr>
        <w:t xml:space="preserve"> et al.</w:t>
      </w:r>
      <w:r w:rsidR="007D7E30">
        <w:rPr>
          <w:rFonts w:eastAsia="Times New Roman"/>
        </w:rPr>
        <w:t xml:space="preserve"> 1996)</w:t>
      </w:r>
      <w:r w:rsidR="008E5AAC">
        <w:fldChar w:fldCharType="end"/>
      </w:r>
      <w:r>
        <w:t xml:space="preserve">. </w:t>
      </w:r>
      <w:proofErr w:type="spellStart"/>
      <w:r>
        <w:t>Liun</w:t>
      </w:r>
      <w:proofErr w:type="spellEnd"/>
      <w:r>
        <w:t xml:space="preserve"> </w:t>
      </w:r>
      <w:r w:rsidR="0051657A">
        <w:t xml:space="preserve">ja työtovereitten </w:t>
      </w:r>
      <w:proofErr w:type="spellStart"/>
      <w:r>
        <w:t>SAT-tarkastimessa</w:t>
      </w:r>
      <w:proofErr w:type="spellEnd"/>
      <w:r>
        <w:t xml:space="preserve"> ratkaisuehd</w:t>
      </w:r>
      <w:r>
        <w:t>o</w:t>
      </w:r>
      <w:r>
        <w:t xml:space="preserve">tuksia kuvaavat lasipintaan sidotut </w:t>
      </w:r>
      <w:proofErr w:type="spellStart"/>
      <w:r>
        <w:t>yksijuosteiset</w:t>
      </w:r>
      <w:proofErr w:type="spellEnd"/>
      <w:r>
        <w:t xml:space="preserve"> DNA-molekyylit, jotka sisältävät satunnaissynteesi</w:t>
      </w:r>
      <w:r>
        <w:t>l</w:t>
      </w:r>
      <w:r>
        <w:t xml:space="preserve">lä tuotetun, muuttujien arvoja </w:t>
      </w:r>
      <w:r w:rsidR="0051657A">
        <w:t xml:space="preserve">yksittäisillä emäksillä </w:t>
      </w:r>
      <w:r>
        <w:t>kuvaavan osan. Konjunktiivisessa normaalimu</w:t>
      </w:r>
      <w:r>
        <w:t>o</w:t>
      </w:r>
      <w:r>
        <w:t xml:space="preserve">dossa olevan loogisen lauseen klausuulit tarkastetaan yksitellen, poistaen ne vaihtoehdot, jotka eivät toteuta klausuulia. Esimerkiksi kolmen muuttujan klausuuli </w:t>
      </w:r>
      <m:oMath>
        <m:r>
          <w:rPr>
            <w:rFonts w:ascii="Cambria Math" w:hAnsi="Cambria Math"/>
          </w:rPr>
          <m:t xml:space="preserve">a </m:t>
        </m:r>
        <m:r>
          <m:rPr>
            <m:nor/>
          </m:rPr>
          <w:rPr>
            <w:rFonts w:ascii="Cambria Math" w:hAnsi="Cambria Math"/>
          </w:rPr>
          <m:t>TAI</m:t>
        </m:r>
        <m:r>
          <w:rPr>
            <w:rFonts w:ascii="Cambria Math" w:hAnsi="Cambria Math"/>
          </w:rPr>
          <m:t xml:space="preserve"> b </m:t>
        </m:r>
        <m:r>
          <m:rPr>
            <m:nor/>
          </m:rPr>
          <w:rPr>
            <w:rFonts w:ascii="Cambria Math" w:hAnsi="Cambria Math"/>
          </w:rPr>
          <m:t>TAI</m:t>
        </m:r>
        <m:r>
          <w:rPr>
            <w:rFonts w:ascii="Cambria Math" w:hAnsi="Cambria Math"/>
          </w:rPr>
          <m:t xml:space="preserve"> </m:t>
        </m:r>
        <w:proofErr w:type="gramStart"/>
        <m:r>
          <m:rPr>
            <m:nor/>
          </m:rPr>
          <w:rPr>
            <w:rFonts w:ascii="Cambria Math" w:hAnsi="Cambria Math"/>
          </w:rPr>
          <m:t>EI</m:t>
        </m:r>
        <w:proofErr w:type="gramEnd"/>
        <m:r>
          <w:rPr>
            <w:rFonts w:ascii="Cambria Math" w:hAnsi="Cambria Math"/>
          </w:rPr>
          <m:t xml:space="preserve"> c</m:t>
        </m:r>
      </m:oMath>
      <w:r>
        <w:t xml:space="preserve"> </w:t>
      </w:r>
      <w:proofErr w:type="gramStart"/>
      <w:r>
        <w:t>voidaan</w:t>
      </w:r>
      <w:proofErr w:type="gramEnd"/>
      <w:r>
        <w:t xml:space="preserve"> </w:t>
      </w:r>
      <w:proofErr w:type="gramStart"/>
      <w:r>
        <w:t>kirjoittaa</w:t>
      </w:r>
      <w:proofErr w:type="gramEnd"/>
      <w:r>
        <w:t xml:space="preserve"> mu</w:t>
      </w:r>
      <w:r>
        <w:t>o</w:t>
      </w:r>
      <w:r>
        <w:t xml:space="preserve">toon </w:t>
      </w:r>
      <m:oMath>
        <m:d>
          <m:dPr>
            <m:ctrlPr>
              <w:rPr>
                <w:rFonts w:ascii="Cambria Math" w:hAnsi="Cambria Math"/>
                <w:i/>
              </w:rPr>
            </m:ctrlPr>
          </m:dPr>
          <m:e>
            <m:r>
              <w:rPr>
                <w:rFonts w:ascii="Cambria Math" w:hAnsi="Cambria Math"/>
              </w:rPr>
              <m:t>a=</m:t>
            </m:r>
            <m:r>
              <m:rPr>
                <m:nor/>
              </m:rPr>
              <w:rPr>
                <w:rFonts w:ascii="Cambria Math" w:hAnsi="Cambria Math"/>
              </w:rPr>
              <m:t>tosi</m:t>
            </m:r>
          </m:e>
        </m:d>
        <m:r>
          <m:rPr>
            <m:nor/>
          </m:rPr>
          <w:rPr>
            <w:rFonts w:ascii="Cambria Math" w:hAnsi="Cambria Math"/>
          </w:rPr>
          <m:t xml:space="preserve"> TAI</m:t>
        </m:r>
        <m:r>
          <w:rPr>
            <w:rFonts w:ascii="Cambria Math" w:hAnsi="Cambria Math"/>
          </w:rPr>
          <m:t xml:space="preserve"> </m:t>
        </m:r>
        <m:d>
          <m:dPr>
            <m:ctrlPr>
              <w:rPr>
                <w:rFonts w:ascii="Cambria Math" w:hAnsi="Cambria Math"/>
                <w:i/>
              </w:rPr>
            </m:ctrlPr>
          </m:dPr>
          <m:e>
            <m:r>
              <w:rPr>
                <w:rFonts w:ascii="Cambria Math" w:hAnsi="Cambria Math"/>
              </w:rPr>
              <m:t>b=</m:t>
            </m:r>
            <m:r>
              <m:rPr>
                <m:nor/>
              </m:rPr>
              <w:rPr>
                <w:rFonts w:ascii="Cambria Math" w:hAnsi="Cambria Math"/>
              </w:rPr>
              <m:t>tosi</m:t>
            </m:r>
          </m:e>
        </m:d>
        <m:r>
          <m:rPr>
            <m:nor/>
          </m:rPr>
          <w:rPr>
            <w:rFonts w:ascii="Cambria Math" w:hAnsi="Cambria Math"/>
          </w:rPr>
          <m:t xml:space="preserve"> TAI</m:t>
        </m:r>
        <m:r>
          <w:rPr>
            <w:rFonts w:ascii="Cambria Math" w:hAnsi="Cambria Math"/>
          </w:rPr>
          <m:t xml:space="preserve"> (c=</m:t>
        </m:r>
        <m:r>
          <m:rPr>
            <m:nor/>
          </m:rPr>
          <w:rPr>
            <w:rFonts w:ascii="Cambria Math" w:hAnsi="Cambria Math"/>
          </w:rPr>
          <m:t>epätosi</m:t>
        </m:r>
        <m:r>
          <w:rPr>
            <w:rFonts w:ascii="Cambria Math" w:hAnsi="Cambria Math"/>
          </w:rPr>
          <m:t>)</m:t>
        </m:r>
      </m:oMath>
      <w:r>
        <w:t>. Klausuulin jättävät toteuttamatta ainoastaan ne ratkaisuvaihtoehdot, joissa kaikkien muuttujien arvot ovat klausuulissa lueteltujen negaatioita. Sella</w:t>
      </w:r>
      <w:r>
        <w:t>i</w:t>
      </w:r>
      <w:r>
        <w:t>set merkitään poistettaviksi kiinnittämällä niihin koetin, joka tunnistaa muuttujien arvojen yhdiste</w:t>
      </w:r>
      <w:r>
        <w:t>l</w:t>
      </w:r>
      <w:r>
        <w:t xml:space="preserve">män. Poistaminen tapahtuu määrittelemättömällä, </w:t>
      </w:r>
      <w:proofErr w:type="spellStart"/>
      <w:r>
        <w:t>kaksijuosteisen</w:t>
      </w:r>
      <w:proofErr w:type="spellEnd"/>
      <w:r>
        <w:t xml:space="preserve"> DNA:n tunnistavalla </w:t>
      </w:r>
      <w:proofErr w:type="spellStart"/>
      <w:r>
        <w:t>nukleaasien</w:t>
      </w:r>
      <w:r>
        <w:t>t</w:t>
      </w:r>
      <w:r>
        <w:t>syymillä</w:t>
      </w:r>
      <w:proofErr w:type="spellEnd"/>
      <w:r>
        <w:t>. Toinen tapa tarkastaa klausuuli on merkitä koettimella klausuulin toteuttavat ratkaisuehd</w:t>
      </w:r>
      <w:r>
        <w:t>o</w:t>
      </w:r>
      <w:r>
        <w:t xml:space="preserve">tukset muuttuja kerrallaan, ja lopuksi poistaa merkitsemättä jääneet ratkaisuehdotukset </w:t>
      </w:r>
      <w:proofErr w:type="spellStart"/>
      <w:r>
        <w:t>Eksonukl</w:t>
      </w:r>
      <w:r>
        <w:t>e</w:t>
      </w:r>
      <w:r>
        <w:t>aasi</w:t>
      </w:r>
      <w:proofErr w:type="spellEnd"/>
      <w:r>
        <w:t xml:space="preserve"> I -entsyymillä, joka tunnistaa ja pilkkoo </w:t>
      </w:r>
      <w:proofErr w:type="spellStart"/>
      <w:r>
        <w:t>yksijuosteisen</w:t>
      </w:r>
      <w:proofErr w:type="spellEnd"/>
      <w:r>
        <w:t xml:space="preserve"> DNA:n. Kutakin klausuulissa mainittua muuttujaa vastaavat, merkitsemiseen käytetyt koettimet syntetisoidaan erikseen käyttäen muiden muuttujien kohdalla satunnaisia </w:t>
      </w:r>
      <w:proofErr w:type="spellStart"/>
      <w:r>
        <w:t>nukleotideja</w:t>
      </w:r>
      <w:proofErr w:type="spellEnd"/>
      <w:r>
        <w:t>. Klausuulien välissä koettimet poistetaan huuhtelema</w:t>
      </w:r>
      <w:r>
        <w:t>l</w:t>
      </w:r>
      <w:r>
        <w:t>la pintaa tislatulla vedellä, joka ei sisällä juosteiden välisiä sidoksia ylläpitävää suolaa. Jos annettuun SAT-ongelmaan on vain yksi ratkaisu, se voidaan lukea määrittämällä jäljelle jääneen DNA:n emäsjä</w:t>
      </w:r>
      <w:r>
        <w:t>r</w:t>
      </w:r>
      <w:r>
        <w:t>jestys. Suunnitelma vaatii, että yksittäiset, virheellisten emäsparit havaitaan muilta osin kompleme</w:t>
      </w:r>
      <w:r>
        <w:t>n</w:t>
      </w:r>
      <w:r>
        <w:t xml:space="preserve">taarisista ratkaisuvaihtoehto-koetin -pareista. Koska useamman muuttujan tapauksessa tämä olisi hankalaa, </w:t>
      </w:r>
      <w:proofErr w:type="spellStart"/>
      <w:r>
        <w:t>Liu</w:t>
      </w:r>
      <w:proofErr w:type="spellEnd"/>
      <w:r>
        <w:t xml:space="preserve"> ja työtoverit ehdottivatkin, että muuttujien arvoja voisivat kuvata yksittäisten </w:t>
      </w:r>
      <w:proofErr w:type="spellStart"/>
      <w:r>
        <w:t>nukleot</w:t>
      </w:r>
      <w:r>
        <w:t>i</w:t>
      </w:r>
      <w:r>
        <w:t>di</w:t>
      </w:r>
      <w:r w:rsidR="0051657A">
        <w:t>en</w:t>
      </w:r>
      <w:proofErr w:type="spellEnd"/>
      <w:r w:rsidR="0051657A">
        <w:t xml:space="preserve"> sijaan noin 15–</w:t>
      </w:r>
      <w:r w:rsidR="00D73037">
        <w:t xml:space="preserve">20 </w:t>
      </w:r>
      <w:proofErr w:type="spellStart"/>
      <w:r w:rsidR="00D73037">
        <w:t>nt</w:t>
      </w:r>
      <w:r w:rsidR="0051657A">
        <w:t>:n</w:t>
      </w:r>
      <w:proofErr w:type="spellEnd"/>
      <w:r w:rsidR="00F94EED">
        <w:t xml:space="preserve"> mittaiset sanat, ja </w:t>
      </w:r>
      <w:r>
        <w:t xml:space="preserve">kehittivät menetelmän käyttökelpoisen sanajoukon koostamiseksi </w:t>
      </w:r>
      <w:r w:rsidR="008E5AAC">
        <w:fldChar w:fldCharType="begin"/>
      </w:r>
      <w:r w:rsidR="008A12B3">
        <w:instrText>ADDIN RW.CITE{{71 Frutos,Anthony G. 1997}}</w:instrText>
      </w:r>
      <w:r w:rsidR="008E5AAC">
        <w:fldChar w:fldCharType="separate"/>
      </w:r>
      <w:r w:rsidR="007D7E30">
        <w:rPr>
          <w:rFonts w:eastAsia="Times New Roman"/>
        </w:rPr>
        <w:t>(Frutos</w:t>
      </w:r>
      <w:r w:rsidR="007D7E30">
        <w:rPr>
          <w:rFonts w:eastAsia="Times New Roman"/>
          <w:i/>
          <w:iCs/>
        </w:rPr>
        <w:t xml:space="preserve"> et al.</w:t>
      </w:r>
      <w:r w:rsidR="007D7E30">
        <w:rPr>
          <w:rFonts w:eastAsia="Times New Roman"/>
        </w:rPr>
        <w:t xml:space="preserve"> 1997)</w:t>
      </w:r>
      <w:r w:rsidR="008E5AAC">
        <w:fldChar w:fldCharType="end"/>
      </w:r>
      <w:r w:rsidR="00F94EED">
        <w:t xml:space="preserve">. Neljän </w:t>
      </w:r>
      <w:r>
        <w:t>vuoden kuluttua ehdotuksesta julkaistiin heidän toteutu</w:t>
      </w:r>
      <w:r>
        <w:t>k</w:t>
      </w:r>
      <w:r>
        <w:t>sensa 4</w:t>
      </w:r>
      <w:r w:rsidR="00F94EED">
        <w:t xml:space="preserve"> muuttujan 3-SAT-tarkastimest</w:t>
      </w:r>
      <w:r>
        <w:t xml:space="preserve">a </w:t>
      </w:r>
      <w:r w:rsidR="008E5AAC">
        <w:fldChar w:fldCharType="begin"/>
      </w:r>
      <w:r w:rsidR="008A12B3">
        <w:instrText>ADDIN RW.CITE{{75 Liu,Qinghua 2000}}</w:instrText>
      </w:r>
      <w:r w:rsidR="008E5AAC">
        <w:fldChar w:fldCharType="separate"/>
      </w:r>
      <w:r w:rsidR="007D7E30">
        <w:rPr>
          <w:rFonts w:eastAsia="Times New Roman"/>
        </w:rPr>
        <w:t>(Liu</w:t>
      </w:r>
      <w:r w:rsidR="007D7E30">
        <w:rPr>
          <w:rFonts w:eastAsia="Times New Roman"/>
          <w:i/>
          <w:iCs/>
        </w:rPr>
        <w:t xml:space="preserve"> et al.</w:t>
      </w:r>
      <w:r w:rsidR="007D7E30">
        <w:rPr>
          <w:rFonts w:eastAsia="Times New Roman"/>
        </w:rPr>
        <w:t xml:space="preserve"> 2000)</w:t>
      </w:r>
      <w:r w:rsidR="008E5AAC">
        <w:fldChar w:fldCharType="end"/>
      </w:r>
      <w:r w:rsidR="00F94EED">
        <w:t>. Ratkaisuehdotusten</w:t>
      </w:r>
      <w:r>
        <w:t xml:space="preserve"> merkintä ja poistaminen </w:t>
      </w:r>
      <w:proofErr w:type="gramStart"/>
      <w:r>
        <w:t>ei</w:t>
      </w:r>
      <w:proofErr w:type="gramEnd"/>
      <w:r>
        <w:t xml:space="preserve"> toiminut täydellisesti. Osa </w:t>
      </w:r>
      <w:proofErr w:type="spellStart"/>
      <w:r>
        <w:t>ratkaisuehdotus-DNA-juosteista</w:t>
      </w:r>
      <w:proofErr w:type="spellEnd"/>
      <w:r>
        <w:t xml:space="preserve"> ei</w:t>
      </w:r>
      <w:r w:rsidR="00F94EED">
        <w:t xml:space="preserve"> pariutunut koettimen kanssa, jonka avulla niitä merkittiin säästettäväksi. T</w:t>
      </w:r>
      <w:r>
        <w:t xml:space="preserve">oisaalta joskus koetin sitoutui </w:t>
      </w:r>
      <w:r w:rsidR="00F94EED">
        <w:t xml:space="preserve">osittaisesti </w:t>
      </w:r>
      <w:r>
        <w:t xml:space="preserve">väärään </w:t>
      </w:r>
      <w:proofErr w:type="spellStart"/>
      <w:r>
        <w:t>ratkaisue</w:t>
      </w:r>
      <w:r>
        <w:t>h</w:t>
      </w:r>
      <w:r>
        <w:t>dotus-DNA:han</w:t>
      </w:r>
      <w:proofErr w:type="spellEnd"/>
      <w:r>
        <w:t xml:space="preserve">. Myöskään </w:t>
      </w:r>
      <w:proofErr w:type="spellStart"/>
      <w:r>
        <w:t>Eksonukleaasi</w:t>
      </w:r>
      <w:proofErr w:type="spellEnd"/>
      <w:r>
        <w:t xml:space="preserve"> I ei toiminut täydellisesti, vaan jätti noin 6 % </w:t>
      </w:r>
      <w:proofErr w:type="spellStart"/>
      <w:r>
        <w:t>yksijuosteise</w:t>
      </w:r>
      <w:r>
        <w:t>s</w:t>
      </w:r>
      <w:r>
        <w:t>ta</w:t>
      </w:r>
      <w:proofErr w:type="spellEnd"/>
      <w:r>
        <w:t xml:space="preserve"> DNA:sta pilkkomatta. Algoritmin laajennettavuuden kannalta ongelmallista oli myös se, että liitt</w:t>
      </w:r>
      <w:r>
        <w:t>y</w:t>
      </w:r>
      <w:r>
        <w:t xml:space="preserve">en </w:t>
      </w:r>
      <w:proofErr w:type="spellStart"/>
      <w:r>
        <w:t>Eksonukleaasi</w:t>
      </w:r>
      <w:proofErr w:type="spellEnd"/>
      <w:r>
        <w:t xml:space="preserve"> I:n käyttöön, muuttujien arvot sisällytettiin samaan sanaan, joten niiden arvoja ei voitu tarkastaa erikseen.</w:t>
      </w:r>
    </w:p>
    <w:p w:rsidR="00907FCD" w:rsidRDefault="0040073C" w:rsidP="008503A0">
      <w:pPr>
        <w:rPr>
          <w:rFonts w:eastAsiaTheme="minorEastAsia"/>
        </w:rPr>
      </w:pPr>
      <w:r>
        <w:t xml:space="preserve">Samoihin aikoihin </w:t>
      </w:r>
      <w:proofErr w:type="spellStart"/>
      <w:r>
        <w:t>Dirk</w:t>
      </w:r>
      <w:proofErr w:type="spellEnd"/>
      <w:r>
        <w:t xml:space="preserve"> </w:t>
      </w:r>
      <w:proofErr w:type="spellStart"/>
      <w:r>
        <w:t>Faulhammer</w:t>
      </w:r>
      <w:proofErr w:type="spellEnd"/>
      <w:r w:rsidR="00907FCD">
        <w:t xml:space="preserve"> </w:t>
      </w:r>
      <w:r>
        <w:t xml:space="preserve">ja työtoverit ratkaisivat </w:t>
      </w:r>
      <w:r w:rsidR="00907FCD" w:rsidRPr="00DC4326">
        <w:t xml:space="preserve">šakkipeliin </w:t>
      </w:r>
      <w:r>
        <w:t>liittyvän, 9</w:t>
      </w:r>
      <w:r w:rsidR="00907FCD">
        <w:t xml:space="preserve"> muuttujan SAT-ongelman DNA- ja RNA-molekyylien avulla </w:t>
      </w:r>
      <w:r w:rsidR="008E5AAC">
        <w:fldChar w:fldCharType="begin"/>
      </w:r>
      <w:r w:rsidR="008A12B3">
        <w:instrText>ADDIN RW.CITE{{73 Faulhammer,Dirk 2000}}</w:instrText>
      </w:r>
      <w:r w:rsidR="008E5AAC">
        <w:fldChar w:fldCharType="separate"/>
      </w:r>
      <w:r w:rsidR="007D7E30">
        <w:rPr>
          <w:rFonts w:eastAsia="Times New Roman"/>
        </w:rPr>
        <w:t>(Faulhammer</w:t>
      </w:r>
      <w:r w:rsidR="007D7E30">
        <w:rPr>
          <w:rFonts w:eastAsia="Times New Roman"/>
          <w:i/>
          <w:iCs/>
        </w:rPr>
        <w:t xml:space="preserve"> et al.</w:t>
      </w:r>
      <w:r w:rsidR="007D7E30">
        <w:rPr>
          <w:rFonts w:eastAsia="Times New Roman"/>
        </w:rPr>
        <w:t xml:space="preserve"> 2000)</w:t>
      </w:r>
      <w:r w:rsidR="008E5AAC">
        <w:fldChar w:fldCharType="end"/>
      </w:r>
      <w:r w:rsidR="00907FCD">
        <w:t>. Kyseessä oli ensimmäinen ke</w:t>
      </w:r>
      <w:r w:rsidR="00907FCD">
        <w:t>r</w:t>
      </w:r>
      <w:r w:rsidR="00907FCD">
        <w:t>ta, kun RNA:ta käytettiin laskutoimitusten suorittamiseen. Sanojen käyttö oli tarkoituksenmukaise</w:t>
      </w:r>
      <w:r w:rsidR="00907FCD">
        <w:t>m</w:t>
      </w:r>
      <w:r w:rsidR="00907FCD">
        <w:t>paa, sillä yksi sana kuvasi yhden Boolen muuttujan yhtä arvoa ja ratkaisuehdotuksien merkintä yksi</w:t>
      </w:r>
      <w:r w:rsidR="00907FCD">
        <w:t>t</w:t>
      </w:r>
      <w:r w:rsidR="00907FCD">
        <w:t xml:space="preserve">täisiä sanoja tunnistavien koettimien avulla oli mahdollista. </w:t>
      </w:r>
      <w:proofErr w:type="spellStart"/>
      <w:r w:rsidR="00907FCD">
        <w:rPr>
          <w:rFonts w:eastAsiaTheme="minorEastAsia"/>
        </w:rPr>
        <w:t>Ratkaisuehdotus-RNA</w:t>
      </w:r>
      <w:proofErr w:type="spellEnd"/>
      <w:r w:rsidR="00907FCD">
        <w:rPr>
          <w:rFonts w:eastAsiaTheme="minorEastAsia"/>
        </w:rPr>
        <w:t xml:space="preserve"> koostui 5’</w:t>
      </w:r>
      <w:r w:rsidR="00907FCD">
        <w:rPr>
          <w:rFonts w:eastAsiaTheme="minorEastAsia" w:cstheme="minorHAnsi"/>
        </w:rPr>
        <w:t xml:space="preserve">→3’ </w:t>
      </w:r>
      <w:r w:rsidR="00907FCD">
        <w:rPr>
          <w:rFonts w:eastAsiaTheme="minorEastAsia"/>
        </w:rPr>
        <w:t>jä</w:t>
      </w:r>
      <w:r w:rsidR="00907FCD">
        <w:rPr>
          <w:rFonts w:eastAsiaTheme="minorEastAsia"/>
        </w:rPr>
        <w:t>r</w:t>
      </w:r>
      <w:r w:rsidR="00907FCD">
        <w:rPr>
          <w:rFonts w:eastAsiaTheme="minorEastAsia"/>
        </w:rPr>
        <w:t>jestyksessä 24 emäksen mittaisesta 5’-osasta, 15 emäksen mittaisista yksilöllisistä sanoista, jotka kuvas</w:t>
      </w:r>
      <w:r>
        <w:rPr>
          <w:rFonts w:eastAsiaTheme="minorEastAsia"/>
        </w:rPr>
        <w:t>ivat ongelman muuttujien arvoja</w:t>
      </w:r>
      <w:r w:rsidR="00907FCD">
        <w:rPr>
          <w:rFonts w:eastAsiaTheme="minorEastAsia"/>
        </w:rPr>
        <w:t xml:space="preserve"> ja joiden väleissä oli 5 emäksen mittaiset niiden väliin tilaa tu</w:t>
      </w:r>
      <w:r w:rsidR="00D73037">
        <w:rPr>
          <w:rFonts w:eastAsiaTheme="minorEastAsia"/>
        </w:rPr>
        <w:t xml:space="preserve">ovat väliosat, ja 32 </w:t>
      </w:r>
      <w:proofErr w:type="spellStart"/>
      <w:r w:rsidR="00D73037">
        <w:rPr>
          <w:rFonts w:eastAsiaTheme="minorEastAsia"/>
        </w:rPr>
        <w:t>nt</w:t>
      </w:r>
      <w:proofErr w:type="spellEnd"/>
      <w:r w:rsidR="00907FCD">
        <w:rPr>
          <w:rFonts w:eastAsiaTheme="minorEastAsia"/>
        </w:rPr>
        <w:t xml:space="preserve"> mittaisesta 3’-osasta. Ratkaisuehdotuksia merkittiin poistettavaksi lisäämällä koeputkeen DNA:ta, jonka emäsjärjestys oli käänteiskomplementaarinen siihen sanaan nähden, joka kuvasi ehd</w:t>
      </w:r>
      <w:r>
        <w:rPr>
          <w:rFonts w:eastAsiaTheme="minorEastAsia"/>
        </w:rPr>
        <w:t>on rikkovaa muuttujan arvoa</w:t>
      </w:r>
      <w:r w:rsidR="00907FCD">
        <w:rPr>
          <w:rFonts w:eastAsiaTheme="minorEastAsia"/>
        </w:rPr>
        <w:t xml:space="preserve"> ja siten sitoutui sanan sisältävään </w:t>
      </w:r>
      <w:proofErr w:type="spellStart"/>
      <w:r w:rsidR="00907FCD">
        <w:rPr>
          <w:rFonts w:eastAsiaTheme="minorEastAsia"/>
        </w:rPr>
        <w:t>ratkaisuehdotus-RNA:han</w:t>
      </w:r>
      <w:proofErr w:type="spellEnd"/>
      <w:r w:rsidR="00907FCD">
        <w:rPr>
          <w:rFonts w:eastAsiaTheme="minorEastAsia"/>
        </w:rPr>
        <w:t xml:space="preserve">. </w:t>
      </w:r>
      <w:r w:rsidR="00907FCD">
        <w:rPr>
          <w:rFonts w:eastAsiaTheme="minorEastAsia"/>
        </w:rPr>
        <w:lastRenderedPageBreak/>
        <w:t xml:space="preserve">Poistaminen tapahtui lisäämällä koeputkeen </w:t>
      </w:r>
      <w:proofErr w:type="spellStart"/>
      <w:r w:rsidR="00907FCD">
        <w:rPr>
          <w:rFonts w:eastAsiaTheme="minorEastAsia"/>
        </w:rPr>
        <w:t>RNaasi</w:t>
      </w:r>
      <w:proofErr w:type="spellEnd"/>
      <w:r w:rsidR="00907FCD">
        <w:rPr>
          <w:rFonts w:eastAsiaTheme="minorEastAsia"/>
        </w:rPr>
        <w:t xml:space="preserve"> H-entsyymiä, joka tunnistaa ja katkaisee RNA:n, johon on sitoutunut DNA:ta. </w:t>
      </w:r>
      <w:proofErr w:type="spellStart"/>
      <w:r w:rsidR="00907FCD">
        <w:rPr>
          <w:rFonts w:eastAsiaTheme="minorEastAsia"/>
        </w:rPr>
        <w:t>Ratkaisuvaihtoehto-RNA</w:t>
      </w:r>
      <w:proofErr w:type="spellEnd"/>
      <w:r w:rsidR="00907FCD">
        <w:rPr>
          <w:rFonts w:eastAsiaTheme="minorEastAsia"/>
        </w:rPr>
        <w:t xml:space="preserve"> käännettiin DNA:n muotoon käänteiskopioij</w:t>
      </w:r>
      <w:r w:rsidR="00907FCD">
        <w:rPr>
          <w:rFonts w:eastAsiaTheme="minorEastAsia"/>
        </w:rPr>
        <w:t>a</w:t>
      </w:r>
      <w:r w:rsidR="00907FCD">
        <w:rPr>
          <w:rFonts w:eastAsiaTheme="minorEastAsia"/>
        </w:rPr>
        <w:t>entsyymin avulla. Täysimittainen DNA, joka vastasi ehdot toteuttaneita ratkaisuehdotuksia, moni</w:t>
      </w:r>
      <w:r w:rsidR="00907FCD">
        <w:rPr>
          <w:rFonts w:eastAsiaTheme="minorEastAsia"/>
        </w:rPr>
        <w:t>s</w:t>
      </w:r>
      <w:r w:rsidR="00907FCD">
        <w:rPr>
          <w:rFonts w:eastAsiaTheme="minorEastAsia"/>
        </w:rPr>
        <w:t xml:space="preserve">tettiin </w:t>
      </w:r>
      <w:proofErr w:type="spellStart"/>
      <w:r w:rsidR="00907FCD">
        <w:rPr>
          <w:rFonts w:eastAsiaTheme="minorEastAsia"/>
        </w:rPr>
        <w:t>PCR:n</w:t>
      </w:r>
      <w:proofErr w:type="spellEnd"/>
      <w:r w:rsidR="00907FCD">
        <w:rPr>
          <w:rFonts w:eastAsiaTheme="minorEastAsia"/>
        </w:rPr>
        <w:t xml:space="preserve"> avulla käyttäen ratkaisuehdotuksen 5’- ja 3’-osat tunnistavia alukkeita. Ratkaisuehd</w:t>
      </w:r>
      <w:r w:rsidR="00907FCD">
        <w:rPr>
          <w:rFonts w:eastAsiaTheme="minorEastAsia"/>
        </w:rPr>
        <w:t>o</w:t>
      </w:r>
      <w:r w:rsidR="00907FCD">
        <w:rPr>
          <w:rFonts w:eastAsiaTheme="minorEastAsia"/>
        </w:rPr>
        <w:t xml:space="preserve">tukset käännettiin takaisin RNA:n muotoon T7 RNA-polymeraasilla seuraavan klausuulin tarkastusta varten. Annetulla SAT-ongelmalla oli useita ratkaisuja. Näiden erottamiseksi toisistaan viimeisen </w:t>
      </w:r>
      <w:proofErr w:type="spellStart"/>
      <w:r w:rsidR="00907FCD">
        <w:rPr>
          <w:rFonts w:eastAsiaTheme="minorEastAsia"/>
        </w:rPr>
        <w:t>PCR:n</w:t>
      </w:r>
      <w:proofErr w:type="spellEnd"/>
      <w:r w:rsidR="00907FCD">
        <w:rPr>
          <w:rFonts w:eastAsiaTheme="minorEastAsia"/>
        </w:rPr>
        <w:t xml:space="preserve"> tuotteet liitettiin antibioottivastustuskyvyn antavaan </w:t>
      </w:r>
      <w:proofErr w:type="spellStart"/>
      <w:r w:rsidR="00907FCD">
        <w:rPr>
          <w:rFonts w:eastAsiaTheme="minorEastAsia"/>
        </w:rPr>
        <w:t>plasmidi-DNA:han</w:t>
      </w:r>
      <w:proofErr w:type="spellEnd"/>
      <w:r w:rsidR="00907FCD">
        <w:rPr>
          <w:rFonts w:eastAsiaTheme="minorEastAsia"/>
        </w:rPr>
        <w:t>, joka siirrettiin bakte</w:t>
      </w:r>
      <w:r w:rsidR="00907FCD">
        <w:rPr>
          <w:rFonts w:eastAsiaTheme="minorEastAsia"/>
        </w:rPr>
        <w:t>e</w:t>
      </w:r>
      <w:r w:rsidR="00907FCD">
        <w:rPr>
          <w:rFonts w:eastAsiaTheme="minorEastAsia"/>
        </w:rPr>
        <w:t xml:space="preserve">risoluihin. Yhteen bakteerisoluun siirtyi vain yksi plasmidi, ja kasvattamalla </w:t>
      </w:r>
      <w:proofErr w:type="spellStart"/>
      <w:r w:rsidR="00907FCD">
        <w:rPr>
          <w:rFonts w:eastAsiaTheme="minorEastAsia"/>
        </w:rPr>
        <w:t>batkeereja</w:t>
      </w:r>
      <w:proofErr w:type="spellEnd"/>
      <w:r w:rsidR="00907FCD">
        <w:rPr>
          <w:rFonts w:eastAsiaTheme="minorEastAsia"/>
        </w:rPr>
        <w:t xml:space="preserve"> antibioottia sisältävällä kasvatusalustalla voitiin yksittäisiä ratkaisuja lukea poimimalla yksittäisistä antibiootille vastustuskykyisistä bakteereista kasvaneita pesäkkeitä ja määrittämällä niissä olevien </w:t>
      </w:r>
      <w:proofErr w:type="spellStart"/>
      <w:r w:rsidR="00907FCD">
        <w:rPr>
          <w:rFonts w:eastAsiaTheme="minorEastAsia"/>
        </w:rPr>
        <w:t>ratkaisu-DNA:itten</w:t>
      </w:r>
      <w:proofErr w:type="spellEnd"/>
      <w:r w:rsidR="00907FCD">
        <w:rPr>
          <w:rFonts w:eastAsiaTheme="minorEastAsia"/>
        </w:rPr>
        <w:t xml:space="preserve"> kuvaamat muuttujien arvot. Arvojen määritystä varten käytettiin </w:t>
      </w:r>
      <w:proofErr w:type="spellStart"/>
      <w:r w:rsidR="00907FCD">
        <w:rPr>
          <w:rFonts w:eastAsiaTheme="minorEastAsia"/>
        </w:rPr>
        <w:t>PCR-alukkeina</w:t>
      </w:r>
      <w:proofErr w:type="spellEnd"/>
      <w:r w:rsidR="00907FCD">
        <w:rPr>
          <w:rFonts w:eastAsiaTheme="minorEastAsia"/>
        </w:rPr>
        <w:t xml:space="preserve"> yhdessä koeputkessa kunkin muuttujan arvoa </w:t>
      </w:r>
      <m:oMath>
        <m:r>
          <m:rPr>
            <m:nor/>
          </m:rPr>
          <w:rPr>
            <w:rFonts w:ascii="Cambria Math" w:eastAsia="Times New Roman" w:hAnsi="Cambria Math"/>
          </w:rPr>
          <m:t>epätosi</m:t>
        </m:r>
      </m:oMath>
      <w:r w:rsidR="00907FCD">
        <w:rPr>
          <w:rFonts w:eastAsiaTheme="minorEastAsia"/>
        </w:rPr>
        <w:t xml:space="preserve">, ja toisessa arvoa </w:t>
      </w:r>
      <m:oMath>
        <m:r>
          <m:rPr>
            <m:nor/>
          </m:rPr>
          <w:rPr>
            <w:rFonts w:ascii="Cambria Math" w:eastAsia="Times New Roman" w:hAnsi="Cambria Math"/>
          </w:rPr>
          <m:t>tosi</m:t>
        </m:r>
      </m:oMath>
      <w:r w:rsidR="00907FCD">
        <w:rPr>
          <w:rFonts w:eastAsiaTheme="minorEastAsia"/>
        </w:rPr>
        <w:t xml:space="preserve"> kuvaavia sanoja. Erottelemalla </w:t>
      </w:r>
      <w:proofErr w:type="spellStart"/>
      <w:r w:rsidR="00907FCD">
        <w:rPr>
          <w:rFonts w:eastAsiaTheme="minorEastAsia"/>
        </w:rPr>
        <w:t>PCR-reaktioiden</w:t>
      </w:r>
      <w:proofErr w:type="spellEnd"/>
      <w:r w:rsidR="00907FCD">
        <w:rPr>
          <w:rFonts w:eastAsiaTheme="minorEastAsia"/>
        </w:rPr>
        <w:t xml:space="preserve"> tuotteet </w:t>
      </w:r>
      <w:r>
        <w:rPr>
          <w:rFonts w:eastAsiaTheme="minorEastAsia"/>
        </w:rPr>
        <w:t>erilleen</w:t>
      </w:r>
      <w:r w:rsidR="00907FCD">
        <w:rPr>
          <w:rFonts w:eastAsiaTheme="minorEastAsia"/>
        </w:rPr>
        <w:t xml:space="preserve"> koon mukaan </w:t>
      </w:r>
      <w:proofErr w:type="spellStart"/>
      <w:r w:rsidR="00907FCD">
        <w:rPr>
          <w:rFonts w:eastAsiaTheme="minorEastAsia"/>
        </w:rPr>
        <w:t>agaroosigeelielektroforeesilla</w:t>
      </w:r>
      <w:proofErr w:type="spellEnd"/>
      <w:r w:rsidR="00907FCD">
        <w:rPr>
          <w:rFonts w:eastAsiaTheme="minorEastAsia"/>
        </w:rPr>
        <w:t xml:space="preserve"> voitiin päätellä, mitä arvoja </w:t>
      </w:r>
      <w:proofErr w:type="spellStart"/>
      <w:r w:rsidR="00907FCD">
        <w:rPr>
          <w:rFonts w:eastAsiaTheme="minorEastAsia"/>
        </w:rPr>
        <w:t>mitkäkin</w:t>
      </w:r>
      <w:proofErr w:type="spellEnd"/>
      <w:r w:rsidR="00907FCD">
        <w:rPr>
          <w:rFonts w:eastAsiaTheme="minorEastAsia"/>
        </w:rPr>
        <w:t xml:space="preserve"> muuttujat saivat. Kaiken kaikkiaan luettiin 43 eri ratkaisua, joista 31 olivat yksilöllisiä. Ratkaisuista 1 oli virheellinen. Virheen syyksi paljastui satunnainen mutaatio; yhdestä muuttujan arvoa kuvaavasta sanasta puuttui </w:t>
      </w:r>
      <w:proofErr w:type="spellStart"/>
      <w:r w:rsidR="00907FCD">
        <w:rPr>
          <w:rFonts w:eastAsiaTheme="minorEastAsia"/>
        </w:rPr>
        <w:t>nukleotidi</w:t>
      </w:r>
      <w:proofErr w:type="spellEnd"/>
      <w:r w:rsidR="00907FCD">
        <w:rPr>
          <w:rFonts w:eastAsiaTheme="minorEastAsia"/>
        </w:rPr>
        <w:t>, ja lähellä sijaitseva emäs oli muuttunut toiseksi.</w:t>
      </w:r>
    </w:p>
    <w:p w:rsidR="00907FCD" w:rsidRDefault="00907FCD" w:rsidP="008503A0">
      <w:pPr>
        <w:rPr>
          <w:rFonts w:eastAsiaTheme="minorEastAsia"/>
        </w:rPr>
      </w:pPr>
      <w:r>
        <w:rPr>
          <w:rFonts w:eastAsiaTheme="minorEastAsia"/>
        </w:rPr>
        <w:t xml:space="preserve">Samana vuonna julkaistiin </w:t>
      </w:r>
      <w:proofErr w:type="spellStart"/>
      <w:r w:rsidR="00F53048">
        <w:rPr>
          <w:rFonts w:eastAsiaTheme="minorEastAsia"/>
        </w:rPr>
        <w:t>Kensaku</w:t>
      </w:r>
      <w:proofErr w:type="spellEnd"/>
      <w:r w:rsidR="00F53048">
        <w:rPr>
          <w:rFonts w:eastAsiaTheme="minorEastAsia"/>
        </w:rPr>
        <w:t xml:space="preserve"> </w:t>
      </w:r>
      <w:proofErr w:type="spellStart"/>
      <w:r w:rsidR="00F53048">
        <w:rPr>
          <w:rFonts w:eastAsiaTheme="minorEastAsia"/>
        </w:rPr>
        <w:t>Sakamoton</w:t>
      </w:r>
      <w:proofErr w:type="spellEnd"/>
      <w:r w:rsidR="00F53048">
        <w:rPr>
          <w:rFonts w:eastAsiaTheme="minorEastAsia"/>
        </w:rPr>
        <w:t xml:space="preserve"> ja työtovereitten </w:t>
      </w:r>
      <w:r>
        <w:rPr>
          <w:rFonts w:eastAsiaTheme="minorEastAsia"/>
        </w:rPr>
        <w:t>DNA:n sekundäärirakenteisiin peru</w:t>
      </w:r>
      <w:r>
        <w:rPr>
          <w:rFonts w:eastAsiaTheme="minorEastAsia"/>
        </w:rPr>
        <w:t>s</w:t>
      </w:r>
      <w:r>
        <w:rPr>
          <w:rFonts w:eastAsiaTheme="minorEastAsia"/>
        </w:rPr>
        <w:t xml:space="preserve">tuva </w:t>
      </w:r>
      <w:r w:rsidR="00F53048">
        <w:rPr>
          <w:rFonts w:eastAsiaTheme="minorEastAsia"/>
        </w:rPr>
        <w:t>6 muuttujan ja 10 klausuulin 3-</w:t>
      </w:r>
      <w:r>
        <w:rPr>
          <w:rFonts w:eastAsiaTheme="minorEastAsia"/>
        </w:rPr>
        <w:t>SAT-ratkaisualgoritmi</w:t>
      </w:r>
      <w:r w:rsidR="00F53048">
        <w:rPr>
          <w:rFonts w:eastAsiaTheme="minorEastAsia"/>
        </w:rPr>
        <w:t xml:space="preserve"> </w:t>
      </w:r>
      <w:r w:rsidR="008E5AAC">
        <w:rPr>
          <w:rFonts w:eastAsiaTheme="minorEastAsia"/>
        </w:rPr>
        <w:fldChar w:fldCharType="begin"/>
      </w:r>
      <w:r>
        <w:rPr>
          <w:rFonts w:eastAsiaTheme="minorEastAsia"/>
        </w:rPr>
        <w:instrText>ADDIN RW.CITE{{76 Sakamoto,Kensaku 2000}}</w:instrText>
      </w:r>
      <w:r w:rsidR="008E5AAC">
        <w:rPr>
          <w:rFonts w:eastAsiaTheme="minorEastAsia"/>
        </w:rPr>
        <w:fldChar w:fldCharType="separate"/>
      </w:r>
      <w:r w:rsidR="007D7E30">
        <w:rPr>
          <w:rFonts w:eastAsia="Times New Roman"/>
        </w:rPr>
        <w:t>(Sakamoto</w:t>
      </w:r>
      <w:r w:rsidR="007D7E30">
        <w:rPr>
          <w:rFonts w:eastAsia="Times New Roman"/>
          <w:i/>
          <w:iCs/>
        </w:rPr>
        <w:t xml:space="preserve"> et al.</w:t>
      </w:r>
      <w:r w:rsidR="007D7E30">
        <w:rPr>
          <w:rFonts w:eastAsia="Times New Roman"/>
        </w:rPr>
        <w:t xml:space="preserve"> 2000)</w:t>
      </w:r>
      <w:r w:rsidR="008E5AAC">
        <w:rPr>
          <w:rFonts w:eastAsiaTheme="minorEastAsia"/>
        </w:rPr>
        <w:fldChar w:fldCharType="end"/>
      </w:r>
      <w:r>
        <w:rPr>
          <w:rFonts w:eastAsiaTheme="minorEastAsia"/>
        </w:rPr>
        <w:t>:</w:t>
      </w:r>
      <w:r>
        <w:t xml:space="preserve"> </w:t>
      </w:r>
      <w:r>
        <w:rPr>
          <w:rFonts w:eastAsiaTheme="minorEastAsia"/>
        </w:rPr>
        <w:t>Konjunktiivisessa normaalimuodossa olevan loogisen lauseen toteuttamiseen riittää, että ratkaisu toteuttaa kustakin klausuulista yhden jollekin muuttujalle asetetun ehdon. Ratkaisuehdotus voidaan kuvata klausuulien määrän pituisena ketjuna sanoja</w:t>
      </w:r>
      <w:r w:rsidR="00F53048">
        <w:rPr>
          <w:rFonts w:eastAsiaTheme="minorEastAsia"/>
        </w:rPr>
        <w:t xml:space="preserve">, jossa kukin sana </w:t>
      </w:r>
      <w:r>
        <w:rPr>
          <w:rFonts w:eastAsiaTheme="minorEastAsia"/>
        </w:rPr>
        <w:t>vastaa yhtä siinä klausuulissa olevaa muuttujaa tai sen negaatiota, jonka järjestysnumero lausekkeessa on sama kuin s</w:t>
      </w:r>
      <w:r w:rsidR="00F53048">
        <w:rPr>
          <w:rFonts w:eastAsiaTheme="minorEastAsia"/>
        </w:rPr>
        <w:t xml:space="preserve">anan järjestysnumero ketjussa. </w:t>
      </w:r>
      <w:r>
        <w:rPr>
          <w:rFonts w:eastAsiaTheme="minorEastAsia"/>
        </w:rPr>
        <w:t>Ratkaisuehdotuksessa on sisäinen ristiriita, jos siinä esiintyy sekä muuttujaa että sen negaatiota ta</w:t>
      </w:r>
      <w:r>
        <w:rPr>
          <w:rFonts w:eastAsiaTheme="minorEastAsia"/>
        </w:rPr>
        <w:t>r</w:t>
      </w:r>
      <w:r>
        <w:rPr>
          <w:rFonts w:eastAsiaTheme="minorEastAsia"/>
        </w:rPr>
        <w:t xml:space="preserve">koittava sana. Näiden DNA-sanaparien emäsjärjestykset valittiin niin, että ne sitoutuisivat toisiinsa </w:t>
      </w:r>
      <w:proofErr w:type="spellStart"/>
      <w:r>
        <w:rPr>
          <w:rFonts w:eastAsiaTheme="minorEastAsia"/>
        </w:rPr>
        <w:t>kaksijuosteiseksi</w:t>
      </w:r>
      <w:proofErr w:type="spellEnd"/>
      <w:r>
        <w:rPr>
          <w:rFonts w:eastAsiaTheme="minorEastAsia"/>
        </w:rPr>
        <w:t xml:space="preserve"> DNA:ksi. Näin ollen poistettavat ratkaisuehdotukset eli DNA-sanojen ketjut voitiin tunnistaa siitä, että niihin </w:t>
      </w:r>
      <w:r w:rsidR="00F53048">
        <w:rPr>
          <w:rFonts w:eastAsiaTheme="minorEastAsia"/>
        </w:rPr>
        <w:t xml:space="preserve">muodostui </w:t>
      </w:r>
      <w:r>
        <w:rPr>
          <w:rFonts w:eastAsiaTheme="minorEastAsia"/>
        </w:rPr>
        <w:t>sekundäärirakenteita. Tunnistamiseen käytettiin kahta men</w:t>
      </w:r>
      <w:r>
        <w:rPr>
          <w:rFonts w:eastAsiaTheme="minorEastAsia"/>
        </w:rPr>
        <w:t>e</w:t>
      </w:r>
      <w:r>
        <w:rPr>
          <w:rFonts w:eastAsiaTheme="minorEastAsia"/>
        </w:rPr>
        <w:t xml:space="preserve">telmää: </w:t>
      </w:r>
      <w:r w:rsidR="00967EC5">
        <w:rPr>
          <w:rFonts w:eastAsiaTheme="minorEastAsia"/>
        </w:rPr>
        <w:t>1. S</w:t>
      </w:r>
      <w:r>
        <w:rPr>
          <w:rFonts w:eastAsiaTheme="minorEastAsia"/>
        </w:rPr>
        <w:t xml:space="preserve">anoihin oli liitetty </w:t>
      </w:r>
      <w:r w:rsidR="008C1945">
        <w:rPr>
          <w:rFonts w:eastAsiaTheme="minorEastAsia"/>
        </w:rPr>
        <w:t xml:space="preserve">tietyn </w:t>
      </w:r>
      <w:r>
        <w:rPr>
          <w:rFonts w:eastAsiaTheme="minorEastAsia"/>
        </w:rPr>
        <w:t>restriktioentsyymi</w:t>
      </w:r>
      <w:r w:rsidR="008C1945">
        <w:rPr>
          <w:rFonts w:eastAsiaTheme="minorEastAsia"/>
        </w:rPr>
        <w:t>n</w:t>
      </w:r>
      <w:r>
        <w:rPr>
          <w:rFonts w:eastAsiaTheme="minorEastAsia"/>
        </w:rPr>
        <w:t xml:space="preserve"> </w:t>
      </w:r>
      <w:proofErr w:type="spellStart"/>
      <w:r>
        <w:rPr>
          <w:rFonts w:eastAsiaTheme="minorEastAsia"/>
        </w:rPr>
        <w:t>kaksijuosteisesta</w:t>
      </w:r>
      <w:proofErr w:type="spellEnd"/>
      <w:r>
        <w:rPr>
          <w:rFonts w:eastAsiaTheme="minorEastAsia"/>
        </w:rPr>
        <w:t xml:space="preserve"> DNA:sta tunnistama kohta. </w:t>
      </w:r>
      <w:r w:rsidR="00967EC5">
        <w:rPr>
          <w:rFonts w:eastAsiaTheme="minorEastAsia"/>
        </w:rPr>
        <w:t>2. R</w:t>
      </w:r>
      <w:r>
        <w:rPr>
          <w:rFonts w:eastAsiaTheme="minorEastAsia"/>
        </w:rPr>
        <w:t xml:space="preserve">atkaisuehdotuksia monistettiin </w:t>
      </w:r>
      <w:proofErr w:type="spellStart"/>
      <w:r>
        <w:rPr>
          <w:rFonts w:eastAsiaTheme="minorEastAsia"/>
        </w:rPr>
        <w:t>PCR:llä</w:t>
      </w:r>
      <w:proofErr w:type="spellEnd"/>
      <w:r>
        <w:rPr>
          <w:rFonts w:eastAsiaTheme="minorEastAsia"/>
        </w:rPr>
        <w:t xml:space="preserve"> käyttäen pientä </w:t>
      </w:r>
      <w:proofErr w:type="spellStart"/>
      <w:r>
        <w:rPr>
          <w:rFonts w:eastAsiaTheme="minorEastAsia"/>
        </w:rPr>
        <w:t>ratkaisuehdotus-DNA-pitoisuutta</w:t>
      </w:r>
      <w:proofErr w:type="spellEnd"/>
      <w:r>
        <w:rPr>
          <w:rFonts w:eastAsiaTheme="minorEastAsia"/>
        </w:rPr>
        <w:t>, jolloin sekundäärirakenteet pääsivät muodostumaan ja estivät polymeraasin toiminnan. Algoritmi tuotti oikean ratkaisun lisäksi runsaasti ristiriitaisia ja muutamia mutaatioiden sotkemia ratkaisuehdotuksia.</w:t>
      </w:r>
    </w:p>
    <w:p w:rsidR="00907FCD" w:rsidRDefault="00907FCD" w:rsidP="008503A0">
      <w:pPr>
        <w:rPr>
          <w:rFonts w:eastAsiaTheme="minorEastAsia"/>
        </w:rPr>
      </w:pPr>
      <w:r>
        <w:rPr>
          <w:rFonts w:eastAsiaTheme="minorEastAsia"/>
        </w:rPr>
        <w:t xml:space="preserve">Toistaiseksi suurin DNA- ja RNA-algoritmein ratkaistu SAT-ongelma on 20 muuttujaa käsittävä 3-SAT-ongelma </w:t>
      </w:r>
      <w:r w:rsidR="008E5AAC">
        <w:rPr>
          <w:rFonts w:eastAsiaTheme="minorEastAsia"/>
        </w:rPr>
        <w:fldChar w:fldCharType="begin"/>
      </w:r>
      <w:r>
        <w:rPr>
          <w:rFonts w:eastAsiaTheme="minorEastAsia"/>
        </w:rPr>
        <w:instrText>ADDIN RW.CITE{{80 Braich,Ravinderjit S. 2002}}</w:instrText>
      </w:r>
      <w:r w:rsidR="008E5AAC">
        <w:rPr>
          <w:rFonts w:eastAsiaTheme="minorEastAsia"/>
        </w:rPr>
        <w:fldChar w:fldCharType="separate"/>
      </w:r>
      <w:r w:rsidR="007D7E30">
        <w:rPr>
          <w:rFonts w:eastAsia="Times New Roman"/>
        </w:rPr>
        <w:t>(Braich</w:t>
      </w:r>
      <w:r w:rsidR="007D7E30">
        <w:rPr>
          <w:rFonts w:eastAsia="Times New Roman"/>
          <w:i/>
          <w:iCs/>
        </w:rPr>
        <w:t xml:space="preserve"> et al.</w:t>
      </w:r>
      <w:r w:rsidR="007D7E30">
        <w:rPr>
          <w:rFonts w:eastAsia="Times New Roman"/>
        </w:rPr>
        <w:t xml:space="preserve"> 2002)</w:t>
      </w:r>
      <w:r w:rsidR="008E5AAC">
        <w:rPr>
          <w:rFonts w:eastAsiaTheme="minorEastAsia"/>
        </w:rPr>
        <w:fldChar w:fldCharType="end"/>
      </w:r>
      <w:r>
        <w:rPr>
          <w:rFonts w:eastAsiaTheme="minorEastAsia"/>
        </w:rPr>
        <w:t xml:space="preserve">. </w:t>
      </w:r>
      <w:proofErr w:type="spellStart"/>
      <w:r>
        <w:rPr>
          <w:rFonts w:eastAsiaTheme="minorEastAsia"/>
        </w:rPr>
        <w:t>SAT-tarkastinalgoritmi</w:t>
      </w:r>
      <w:proofErr w:type="spellEnd"/>
      <w:r>
        <w:rPr>
          <w:rFonts w:eastAsiaTheme="minorEastAsia"/>
        </w:rPr>
        <w:t xml:space="preserve">, jota </w:t>
      </w:r>
      <w:proofErr w:type="spellStart"/>
      <w:r>
        <w:rPr>
          <w:rFonts w:eastAsiaTheme="minorEastAsia"/>
        </w:rPr>
        <w:t>Ravinderjit</w:t>
      </w:r>
      <w:proofErr w:type="spellEnd"/>
      <w:r>
        <w:rPr>
          <w:rFonts w:eastAsiaTheme="minorEastAsia"/>
        </w:rPr>
        <w:t xml:space="preserve"> </w:t>
      </w:r>
      <w:proofErr w:type="spellStart"/>
      <w:r>
        <w:rPr>
          <w:rFonts w:eastAsiaTheme="minorEastAsia"/>
        </w:rPr>
        <w:t>Braich</w:t>
      </w:r>
      <w:proofErr w:type="spellEnd"/>
      <w:r w:rsidR="008C1945">
        <w:rPr>
          <w:rFonts w:eastAsiaTheme="minorEastAsia"/>
        </w:rPr>
        <w:t xml:space="preserve"> työtovereineen käytti</w:t>
      </w:r>
      <w:r>
        <w:rPr>
          <w:rFonts w:eastAsiaTheme="minorEastAsia"/>
        </w:rPr>
        <w:t>, toimi samaan tapaan kuin useimmat muutkin, karsimalla DNA:n muodossa olevia ratkaisuehdotuksia klausuulin tarkastus kerrallaan (</w:t>
      </w:r>
      <w:r w:rsidR="000E2672">
        <w:fldChar w:fldCharType="begin"/>
      </w:r>
      <w:r w:rsidR="000E2672">
        <w:instrText xml:space="preserve"> REF _Ref308784169 \h  \* MERGEFORMAT </w:instrText>
      </w:r>
      <w:r w:rsidR="000E2672">
        <w:fldChar w:fldCharType="separate"/>
      </w:r>
      <w:r w:rsidR="00802644" w:rsidRPr="004062F2">
        <w:t xml:space="preserve">Kuva </w:t>
      </w:r>
      <w:r w:rsidR="00802644">
        <w:t>8</w:t>
      </w:r>
      <w:r w:rsidR="000E2672">
        <w:fldChar w:fldCharType="end"/>
      </w:r>
      <w:r>
        <w:rPr>
          <w:rFonts w:eastAsiaTheme="minorEastAsia"/>
        </w:rPr>
        <w:t>).  Ratkaisuehdotuksia kuvaavia DNA-molekyylejä liikuteltiin elektroforeesin avulla geelitäytteisten osastojen välillä. Klausuulintarkastusosastossa geeliin pysyvä</w:t>
      </w:r>
      <w:r>
        <w:rPr>
          <w:rFonts w:eastAsiaTheme="minorEastAsia"/>
        </w:rPr>
        <w:t>s</w:t>
      </w:r>
      <w:r>
        <w:rPr>
          <w:rFonts w:eastAsiaTheme="minorEastAsia"/>
        </w:rPr>
        <w:t xml:space="preserve">ti sidotut DNA-koettimet tunnistivat ja pysäyttivät klausuulin toteuttavat </w:t>
      </w:r>
      <w:proofErr w:type="spellStart"/>
      <w:r>
        <w:rPr>
          <w:rFonts w:eastAsiaTheme="minorEastAsia"/>
        </w:rPr>
        <w:t>ratkaisuehdotus-DNA-molekyylit</w:t>
      </w:r>
      <w:proofErr w:type="spellEnd"/>
      <w:r>
        <w:rPr>
          <w:rFonts w:eastAsiaTheme="minorEastAsia"/>
        </w:rPr>
        <w:t xml:space="preserve"> niissä olevien muuttujien arvoja kuvaavien sanojen perusteella ja antoivat muiden liikkua lävitseen. Klausuulintarkastusosastoon jääneet </w:t>
      </w:r>
      <w:proofErr w:type="spellStart"/>
      <w:r>
        <w:rPr>
          <w:rFonts w:eastAsiaTheme="minorEastAsia"/>
        </w:rPr>
        <w:t>ratkaisuehdotus-DNA:t</w:t>
      </w:r>
      <w:proofErr w:type="spellEnd"/>
      <w:r>
        <w:rPr>
          <w:rFonts w:eastAsiaTheme="minorEastAsia"/>
        </w:rPr>
        <w:t xml:space="preserve"> irrotettiin koettimista lämpöt</w:t>
      </w:r>
      <w:r>
        <w:rPr>
          <w:rFonts w:eastAsiaTheme="minorEastAsia"/>
        </w:rPr>
        <w:t>i</w:t>
      </w:r>
      <w:r>
        <w:rPr>
          <w:rFonts w:eastAsiaTheme="minorEastAsia"/>
        </w:rPr>
        <w:t>laa nostamalla, jotta ne voitiin siirtää kohti seuraavaa klausuulintarkastusosastoa.</w:t>
      </w:r>
    </w:p>
    <w:p w:rsidR="00907FCD" w:rsidRDefault="00B044ED" w:rsidP="00997E42">
      <w:pPr>
        <w:pStyle w:val="Heading2"/>
      </w:pPr>
      <w:bookmarkStart w:id="47" w:name="_Toc309299797"/>
      <w:bookmarkStart w:id="48" w:name="_Toc309394179"/>
      <w:r>
        <w:t xml:space="preserve">Ongelma: </w:t>
      </w:r>
      <w:r w:rsidR="00907FCD">
        <w:t>Suurin klikki</w:t>
      </w:r>
      <w:bookmarkEnd w:id="47"/>
      <w:bookmarkEnd w:id="48"/>
    </w:p>
    <w:p w:rsidR="00907FCD" w:rsidRDefault="00907FCD" w:rsidP="008503A0">
      <w:r>
        <w:t xml:space="preserve">Klikillä tarkoitetaan sellaista suuntaamattoman </w:t>
      </w:r>
      <w:proofErr w:type="spellStart"/>
      <w:r>
        <w:t>graafin</w:t>
      </w:r>
      <w:proofErr w:type="spellEnd"/>
      <w:r>
        <w:t xml:space="preserve"> solmujen joukkoa, jonka kaikki solmut ovat kytkeytyneet kaarilla kaikkiin joukon muihin solmuihin. Suurimman klikin ongelma on löytää klikki, jota suurempaa </w:t>
      </w:r>
      <w:proofErr w:type="spellStart"/>
      <w:r>
        <w:t>graafi</w:t>
      </w:r>
      <w:proofErr w:type="spellEnd"/>
      <w:r>
        <w:t xml:space="preserve"> ei sisällä. Ongelma on sopivassa muodossa ilmaistuna </w:t>
      </w:r>
      <w:proofErr w:type="spellStart"/>
      <w:r>
        <w:t>NP-täydellinen</w:t>
      </w:r>
      <w:proofErr w:type="spellEnd"/>
      <w:r>
        <w:t xml:space="preserve"> </w:t>
      </w:r>
      <w:r w:rsidR="008E5AAC">
        <w:fldChar w:fldCharType="begin"/>
      </w:r>
      <w:r w:rsidR="008A12B3">
        <w:instrText>ADDIN RW.CITE{{69 Garey,M.R. 1978}}</w:instrText>
      </w:r>
      <w:r w:rsidR="008E5AAC">
        <w:fldChar w:fldCharType="separate"/>
      </w:r>
      <w:r w:rsidR="007D7E30">
        <w:rPr>
          <w:rFonts w:eastAsia="Times New Roman"/>
        </w:rPr>
        <w:t>(Garey &amp; Johnson 1978)</w:t>
      </w:r>
      <w:r w:rsidR="008E5AAC">
        <w:fldChar w:fldCharType="end"/>
      </w:r>
      <w:r>
        <w:t xml:space="preserve">. Kolme vuotta </w:t>
      </w:r>
      <w:proofErr w:type="spellStart"/>
      <w:r>
        <w:t>Adlemanin</w:t>
      </w:r>
      <w:proofErr w:type="spellEnd"/>
      <w:r>
        <w:t xml:space="preserve"> artikkelin julkaisun jälkeen </w:t>
      </w:r>
      <w:proofErr w:type="spellStart"/>
      <w:r>
        <w:t>Qi</w:t>
      </w:r>
      <w:proofErr w:type="spellEnd"/>
      <w:r>
        <w:t xml:space="preserve"> </w:t>
      </w:r>
      <w:proofErr w:type="spellStart"/>
      <w:r>
        <w:t>Ouyang</w:t>
      </w:r>
      <w:proofErr w:type="spellEnd"/>
      <w:r>
        <w:t xml:space="preserve"> </w:t>
      </w:r>
      <w:r w:rsidR="00B5479B">
        <w:t>ja työtoverinsa</w:t>
      </w:r>
      <w:r>
        <w:t xml:space="preserve"> esitt</w:t>
      </w:r>
      <w:r>
        <w:t>e</w:t>
      </w:r>
      <w:r>
        <w:t xml:space="preserve">livät algoritmin, jolla voitiin ratkaista suurimman klikin ongelma DNA-molekyyleillä </w:t>
      </w:r>
      <w:r w:rsidR="008E5AAC">
        <w:fldChar w:fldCharType="begin"/>
      </w:r>
      <w:r w:rsidR="008A12B3">
        <w:instrText>ADDIN RW.CITE{{70 Ouyang,Qi 1997}}</w:instrText>
      </w:r>
      <w:r w:rsidR="008E5AAC">
        <w:fldChar w:fldCharType="separate"/>
      </w:r>
      <w:r w:rsidR="007D7E30">
        <w:rPr>
          <w:rFonts w:eastAsia="Times New Roman"/>
        </w:rPr>
        <w:t>(Ouyang</w:t>
      </w:r>
      <w:r w:rsidR="007D7E30">
        <w:rPr>
          <w:rFonts w:eastAsia="Times New Roman"/>
          <w:i/>
          <w:iCs/>
        </w:rPr>
        <w:t xml:space="preserve"> et al.</w:t>
      </w:r>
      <w:r w:rsidR="007D7E30">
        <w:rPr>
          <w:rFonts w:eastAsia="Times New Roman"/>
        </w:rPr>
        <w:t xml:space="preserve"> 1997)</w:t>
      </w:r>
      <w:r w:rsidR="008E5AAC">
        <w:fldChar w:fldCharType="end"/>
      </w:r>
      <w:r>
        <w:t xml:space="preserve">. Algoritmin toimivuus osoitettiin löytämällä erään kuuden solmun kokoisen </w:t>
      </w:r>
      <w:proofErr w:type="spellStart"/>
      <w:r>
        <w:t>graafin</w:t>
      </w:r>
      <w:proofErr w:type="spellEnd"/>
      <w:r>
        <w:t xml:space="preserve"> suurin klikki (</w:t>
      </w:r>
      <w:r w:rsidR="000E2672">
        <w:fldChar w:fldCharType="begin"/>
      </w:r>
      <w:r w:rsidR="000E2672">
        <w:instrText xml:space="preserve"> REF _Ref308441634 \h  \* MERGEFORMAT </w:instrText>
      </w:r>
      <w:r w:rsidR="000E2672">
        <w:fldChar w:fldCharType="separate"/>
      </w:r>
      <w:r w:rsidR="00802644" w:rsidRPr="00637D69">
        <w:t xml:space="preserve">Kuva </w:t>
      </w:r>
      <w:r w:rsidR="00802644">
        <w:rPr>
          <w:noProof/>
        </w:rPr>
        <w:t>10</w:t>
      </w:r>
      <w:r w:rsidR="000E2672">
        <w:fldChar w:fldCharType="end"/>
      </w:r>
      <w:r w:rsidR="00B5479B">
        <w:t xml:space="preserve"> A</w:t>
      </w:r>
      <w:r>
        <w:t>). Kuuden solmun klikki voidaan ilmaista kuu</w:t>
      </w:r>
      <w:r w:rsidR="00B5479B">
        <w:t>den Boolen muuttujan vektorilla. Kukin muu</w:t>
      </w:r>
      <w:r w:rsidR="00B5479B">
        <w:t>t</w:t>
      </w:r>
      <w:r w:rsidR="00B5479B">
        <w:t xml:space="preserve">tuja </w:t>
      </w:r>
      <w:r>
        <w:t xml:space="preserve">ilmaisee, kuuluuko solmu klikkiin. Joukkoon </w:t>
      </w:r>
      <m:oMath>
        <m:r>
          <w:rPr>
            <w:rFonts w:ascii="Cambria Math" w:hAnsi="Cambria Math"/>
          </w:rPr>
          <m:t>A</m:t>
        </m:r>
      </m:oMath>
      <w:r>
        <w:rPr>
          <w:rFonts w:eastAsiaTheme="minorEastAsia"/>
        </w:rPr>
        <w:t xml:space="preserve"> sijoitettiin aluksi kaikki kuuden muuttujan mitta</w:t>
      </w:r>
      <w:proofErr w:type="spellStart"/>
      <w:r>
        <w:rPr>
          <w:rFonts w:eastAsiaTheme="minorEastAsia"/>
        </w:rPr>
        <w:t>i</w:t>
      </w:r>
      <w:r>
        <w:rPr>
          <w:rFonts w:eastAsiaTheme="minorEastAsia"/>
        </w:rPr>
        <w:t>set</w:t>
      </w:r>
      <w:proofErr w:type="spellEnd"/>
      <w:r>
        <w:rPr>
          <w:rFonts w:eastAsiaTheme="minorEastAsia"/>
        </w:rPr>
        <w:t xml:space="preserve"> vektorit. Täten </w:t>
      </w:r>
      <m:oMath>
        <m:r>
          <w:rPr>
            <w:rFonts w:ascii="Cambria Math" w:eastAsia="Times New Roman" w:hAnsi="Cambria Math"/>
          </w:rPr>
          <m:t>A</m:t>
        </m:r>
      </m:oMath>
      <w:r>
        <w:rPr>
          <w:rFonts w:eastAsiaTheme="minorEastAsia"/>
        </w:rPr>
        <w:t xml:space="preserve"> sisälsi myös ongelman ratkaisuklikkiä kuvaavan vektorin</w:t>
      </w:r>
      <w:r>
        <w:t xml:space="preserve">. Koska ongelmassa </w:t>
      </w:r>
      <w:r>
        <w:lastRenderedPageBreak/>
        <w:t xml:space="preserve">annettu </w:t>
      </w:r>
      <w:proofErr w:type="spellStart"/>
      <w:r>
        <w:t>graafi</w:t>
      </w:r>
      <w:proofErr w:type="spellEnd"/>
      <w:r>
        <w:t xml:space="preserve"> sisälsi vain osan mahdollisista kaarista, poistettiin </w:t>
      </w:r>
      <m:oMath>
        <m:r>
          <w:rPr>
            <w:rFonts w:ascii="Cambria Math" w:hAnsi="Cambria Math"/>
          </w:rPr>
          <m:t>A</m:t>
        </m:r>
      </m:oMath>
      <w:r>
        <w:t xml:space="preserve">:sta niitä klikkejä kuvaavat vektorit, jotka sisälsivät solmuja, joiden välisiä kaaria annetussa </w:t>
      </w:r>
      <w:proofErr w:type="spellStart"/>
      <w:r>
        <w:t>graafissa</w:t>
      </w:r>
      <w:proofErr w:type="spellEnd"/>
      <w:r>
        <w:t xml:space="preserve"> ei ollut. Tämä onnistui käymällä läpi kaikki annettuun </w:t>
      </w:r>
      <w:proofErr w:type="spellStart"/>
      <w:r>
        <w:t>graafiin</w:t>
      </w:r>
      <w:proofErr w:type="spellEnd"/>
      <w:r>
        <w:t xml:space="preserve"> kuulumattomat kaaret </w:t>
      </w:r>
      <m:oMath>
        <m:r>
          <w:rPr>
            <w:rFonts w:ascii="Cambria Math" w:hAnsi="Cambria Math"/>
          </w:rPr>
          <m:t>(i, j)</m:t>
        </m:r>
      </m:oMath>
      <w:r>
        <w:t xml:space="preserve"> ja poistamalla A:sta vektorit, joissa kohdissa </w:t>
      </w:r>
      <m:oMath>
        <m:r>
          <w:rPr>
            <w:rFonts w:ascii="Cambria Math" w:hAnsi="Cambria Math"/>
          </w:rPr>
          <m:t>i</m:t>
        </m:r>
      </m:oMath>
      <w:r>
        <w:t xml:space="preserve"> ja </w:t>
      </w:r>
      <m:oMath>
        <m:r>
          <w:rPr>
            <w:rFonts w:ascii="Cambria Math" w:hAnsi="Cambria Math"/>
          </w:rPr>
          <m:t>j</m:t>
        </m:r>
      </m:oMath>
      <w:r>
        <w:t xml:space="preserve"> olevien muuttujien arvo oli </w:t>
      </w:r>
      <m:oMath>
        <m:r>
          <m:rPr>
            <m:nor/>
          </m:rPr>
          <w:rPr>
            <w:rFonts w:ascii="Cambria Math" w:hAnsi="Cambria Math"/>
          </w:rPr>
          <m:t>tosi</m:t>
        </m:r>
      </m:oMath>
      <w:r>
        <w:t xml:space="preserve">. Jäljelle jäivät annetun </w:t>
      </w:r>
      <w:proofErr w:type="spellStart"/>
      <w:r>
        <w:t>graafin</w:t>
      </w:r>
      <w:proofErr w:type="spellEnd"/>
      <w:r>
        <w:t xml:space="preserve"> klikkejä kuvaavat vektorit, joista en</w:t>
      </w:r>
      <w:r>
        <w:t>i</w:t>
      </w:r>
      <w:r>
        <w:t xml:space="preserve">ten </w:t>
      </w:r>
      <m:oMath>
        <m:r>
          <m:rPr>
            <m:nor/>
          </m:rPr>
          <w:rPr>
            <w:rFonts w:ascii="Cambria Math" w:hAnsi="Cambria Math"/>
          </w:rPr>
          <m:t>tosi</m:t>
        </m:r>
      </m:oMath>
      <w:r>
        <w:rPr>
          <w:rFonts w:eastAsiaTheme="minorEastAsia"/>
        </w:rPr>
        <w:t>-arvoja</w:t>
      </w:r>
      <w:r>
        <w:t xml:space="preserve"> sisältävä kuvasi suurinta klikkiä.</w:t>
      </w:r>
    </w:p>
    <w:p w:rsidR="00907FCD" w:rsidRPr="00EE52EC" w:rsidRDefault="00997E42" w:rsidP="008503A0">
      <w:r>
        <w:rPr>
          <w:noProof/>
          <w:lang w:eastAsia="fi-FI"/>
        </w:rPr>
        <w:pict>
          <v:group id="_x0000_s3438" editas="canvas" style="position:absolute;margin-left:0;margin-top:2.7pt;width:463.3pt;height:74.3pt;z-index:251666432;mso-position-horizontal-relative:char;mso-position-vertical-relative:line" coordorigin="1134,9163" coordsize="9266,1486">
            <o:lock v:ext="edit" aspectratio="t"/>
            <v:shape id="_x0000_s3439" type="#_x0000_t75" style="position:absolute;left:1134;top:9163;width:9266;height:1486" o:preferrelative="f">
              <v:fill o:detectmouseclick="t"/>
              <v:path o:extrusionok="t" o:connecttype="none"/>
              <o:lock v:ext="edit" text="t"/>
            </v:shape>
            <v:oval id="_x0000_s3440" style="position:absolute;left:1483;top:9316;width:180;height:180" fillcolor="black" stroked="f"/>
            <v:oval id="_x0000_s3441" style="position:absolute;left:2020;top:9316;width:180;height:180" fillcolor="black" stroked="f"/>
            <v:oval id="_x0000_s3442" style="position:absolute;left:1194;top:9794;width:181;height:180" filled="f" fillcolor="black" strokeweight="1pt"/>
            <v:shape id="_x0000_s3443" type="#_x0000_t32" style="position:absolute;left:1708;top:9396;width:257;height:1" o:connectortype="straight"/>
            <v:oval id="_x0000_s3444" style="position:absolute;left:2288;top:9794;width:181;height:180" fillcolor="black" stroked="f"/>
            <v:shape id="_x0000_s3445" type="#_x0000_t32" style="position:absolute;left:1408;top:9881;width:832;height:1" o:connectortype="straight"/>
            <v:shape id="_x0000_s3446" type="#_x0000_t32" style="position:absolute;left:1342;top:9496;width:149;height:276;flip:x" o:connectortype="straight"/>
            <v:shape id="_x0000_s3447" type="#_x0000_t32" style="position:absolute;left:2116;top:9553;width:1;height:657" o:connectortype="straight"/>
            <v:oval id="_x0000_s3448" style="position:absolute;left:1483;top:10278;width:180;height:180" filled="f" fillcolor="black" strokeweight="1pt"/>
            <v:oval id="_x0000_s3449" style="position:absolute;left:2020;top:10278;width:180;height:180" fillcolor="black" stroked="f"/>
            <v:shape id="_x0000_s3450" type="#_x0000_t32" style="position:absolute;left:2183;top:9990;width:149;height:276;flip:x" o:connectortype="straight"/>
            <v:shape id="_x0000_s3451" type="#_x0000_t32" style="position:absolute;left:2172;top:9496;width:149;height:276" o:connectortype="straight"/>
            <v:shape id="_x0000_s3452" type="#_x0000_t32" style="position:absolute;left:1353;top:9985;width:149;height:276" o:connectortype="straight"/>
            <v:shape id="_x0000_s3453" type="#_x0000_t32" style="position:absolute;left:1678;top:9460;width:599;height:367" o:connectortype="straight"/>
            <v:shape id="_x0000_s3454" type="#_x0000_t32" style="position:absolute;left:1423;top:9889;width:832;height:1;rotation:60" o:connectortype="straight"/>
            <v:shape id="_x0000_s3455" type="#_x0000_t32" style="position:absolute;left:1422;top:9886;width:832;height:1;rotation:300" o:connectortype="straight"/>
            <v:shape id="_x0000_s3456" type="#_x0000_t32" style="position:absolute;left:1663;top:9939;width:599;height:367;flip:x" o:connectortype="straight"/>
            <v:shape id="_x0000_s3457" type="#_x0000_t202" style="position:absolute;left:1209;top:9209;width:545;height:623" filled="f" stroked="f">
              <v:textbox style="mso-next-textbox:#_x0000_s3457" inset="0,0,0,0">
                <w:txbxContent>
                  <w:p w:rsidR="00997E42" w:rsidRPr="002F53B0" w:rsidRDefault="00997E42" w:rsidP="00907FCD">
                    <w:pPr>
                      <w:rPr>
                        <w:b/>
                        <w:lang w:val="sv-SE"/>
                      </w:rPr>
                    </w:pPr>
                    <w:r>
                      <w:rPr>
                        <w:b/>
                        <w:lang w:val="sv-SE"/>
                      </w:rPr>
                      <w:t>A</w:t>
                    </w:r>
                  </w:p>
                </w:txbxContent>
              </v:textbox>
            </v:shape>
            <v:shape id="_x0000_s3458" type="#_x0000_t202" style="position:absolute;left:4899;top:10249;width:3099;height:400" filled="f" stroked="f">
              <v:textbox style="mso-next-textbox:#_x0000_s3458">
                <w:txbxContent>
                  <w:p w:rsidR="00997E42" w:rsidRPr="00AC0B4D" w:rsidRDefault="00997E42" w:rsidP="00907FCD">
                    <w:pPr>
                      <w:jc w:val="center"/>
                      <w:rPr>
                        <w:lang w:val="sv-SE"/>
                      </w:rPr>
                    </w:pPr>
                    <w:proofErr w:type="spellStart"/>
                    <w:r>
                      <w:rPr>
                        <w:lang w:val="sv-SE"/>
                      </w:rPr>
                      <w:t>Vastinjuoste</w:t>
                    </w:r>
                    <w:proofErr w:type="spellEnd"/>
                  </w:p>
                </w:txbxContent>
              </v:textbox>
            </v:shape>
            <v:shape id="_x0000_s3459" type="#_x0000_t202" style="position:absolute;left:2329;top:9868;width:559;height:465" filled="f" stroked="f">
              <v:textbox style="mso-next-textbox:#_x0000_s3459">
                <w:txbxContent>
                  <w:p w:rsidR="00997E42" w:rsidRDefault="00997E42" w:rsidP="00907FCD">
                    <w:pPr>
                      <w:jc w:val="center"/>
                    </w:pPr>
                    <w:r>
                      <w:t>5’</w:t>
                    </w:r>
                  </w:p>
                </w:txbxContent>
              </v:textbox>
            </v:shape>
            <v:shape id="_x0000_s3460" type="#_x0000_t202" style="position:absolute;left:2324;top:10076;width:559;height:465" filled="f" stroked="f">
              <v:textbox style="mso-next-textbox:#_x0000_s3460">
                <w:txbxContent>
                  <w:p w:rsidR="00997E42" w:rsidRDefault="00997E42" w:rsidP="00907FCD">
                    <w:pPr>
                      <w:jc w:val="center"/>
                    </w:pPr>
                    <w:r>
                      <w:t>3’</w:t>
                    </w:r>
                  </w:p>
                </w:txbxContent>
              </v:textbox>
            </v:shape>
            <v:shape id="_x0000_s3461" type="#_x0000_t202" style="position:absolute;left:2739;top:9750;width:546;height:270;v-text-anchor:middle" filled="f" stroked="f">
              <v:textbox style="mso-next-textbox:#_x0000_s3461" inset="0,0,0,0">
                <w:txbxContent>
                  <w:p w:rsidR="00997E42" w:rsidRPr="008E73D5" w:rsidRDefault="00997E42" w:rsidP="00907FCD">
                    <w:pPr>
                      <w:spacing w:after="0"/>
                      <w:jc w:val="center"/>
                      <w:rPr>
                        <w:lang w:val="sv-SE"/>
                      </w:rPr>
                    </w:pPr>
                    <w:proofErr w:type="spellStart"/>
                    <w:r>
                      <w:rPr>
                        <w:lang w:val="sv-SE"/>
                      </w:rPr>
                      <w:t>Kohta</w:t>
                    </w:r>
                    <w:proofErr w:type="spellEnd"/>
                  </w:p>
                </w:txbxContent>
              </v:textbox>
            </v:shape>
            <v:shape id="_x0000_s3462" type="#_x0000_t202" style="position:absolute;left:3303;top:9750;width:546;height:270;v-text-anchor:middle" filled="f" stroked="f">
              <v:textbox style="mso-next-textbox:#_x0000_s3462" inset="0,0,0,0">
                <w:txbxContent>
                  <w:p w:rsidR="00997E42" w:rsidRPr="008E73D5" w:rsidRDefault="00997E42" w:rsidP="00907FCD">
                    <w:pPr>
                      <w:spacing w:after="0"/>
                      <w:jc w:val="center"/>
                      <w:rPr>
                        <w:lang w:val="sv-SE"/>
                      </w:rPr>
                    </w:pPr>
                    <w:r>
                      <w:rPr>
                        <w:lang w:val="sv-SE"/>
                      </w:rPr>
                      <w:t>Arvo</w:t>
                    </w:r>
                  </w:p>
                </w:txbxContent>
              </v:textbox>
            </v:shape>
            <v:shape id="_x0000_s3463" type="#_x0000_t32" style="position:absolute;left:3301;top:10091;width:551;height:1;flip:y" o:connectortype="straight" strokeweight="6pt"/>
            <v:shape id="_x0000_s3464" type="#_x0000_t32" style="position:absolute;left:2734;top:10090;width:551;height:1;flip:y" o:connectortype="straight" strokeweight="6pt"/>
            <v:shape id="_x0000_s3465" type="#_x0000_t32" style="position:absolute;left:2739;top:10234;width:7358;height:1" o:connectortype="straight" strokeweight="6pt"/>
            <v:shape id="_x0000_s3466" type="#_x0000_t202" style="position:absolute;left:2525;top:9209;width:545;height:623" filled="f" stroked="f">
              <v:textbox style="mso-next-textbox:#_x0000_s3466" inset="0,0,0,0">
                <w:txbxContent>
                  <w:p w:rsidR="00997E42" w:rsidRPr="002F53B0" w:rsidRDefault="00997E42" w:rsidP="00907FCD">
                    <w:pPr>
                      <w:rPr>
                        <w:b/>
                        <w:lang w:val="sv-SE"/>
                      </w:rPr>
                    </w:pPr>
                    <w:r>
                      <w:rPr>
                        <w:b/>
                        <w:lang w:val="sv-SE"/>
                      </w:rPr>
                      <w:t>B</w:t>
                    </w:r>
                  </w:p>
                </w:txbxContent>
              </v:textbox>
            </v:shape>
            <v:shape id="_x0000_s3467" type="#_x0000_t32" style="position:absolute;left:3869;top:10091;width:551;height:1;flip:y" o:connectortype="straight" strokeweight="6pt"/>
            <v:shape id="_x0000_s3468" type="#_x0000_t32" style="position:absolute;left:4437;top:10091;width:551;height:1;flip:y" o:connectortype="straight" strokeweight="6pt"/>
            <v:shape id="_x0000_s3469" type="#_x0000_t32" style="position:absolute;left:5004;top:10091;width:551;height:1;flip:y" o:connectortype="straight" strokeweight="6pt"/>
            <v:shape id="_x0000_s3470" type="#_x0000_t32" style="position:absolute;left:5572;top:10091;width:551;height:1;flip:y" o:connectortype="straight" strokeweight="6pt"/>
            <v:shape id="_x0000_s3471" type="#_x0000_t32" style="position:absolute;left:6140;top:10091;width:551;height:1;flip:y" o:connectortype="straight" strokeweight="6pt"/>
            <v:shape id="_x0000_s3472" type="#_x0000_t32" style="position:absolute;left:6707;top:10091;width:551;height:1;flip:y" o:connectortype="straight" strokeweight="6pt"/>
            <v:shape id="_x0000_s3473" type="#_x0000_t32" style="position:absolute;left:7275;top:10091;width:551;height:1;flip:y" o:connectortype="straight" strokeweight="6pt"/>
            <v:shape id="_x0000_s3474" type="#_x0000_t32" style="position:absolute;left:7843;top:10091;width:551;height:1;flip:y" o:connectortype="straight" strokeweight="6pt"/>
            <v:shape id="_x0000_s3475" type="#_x0000_t32" style="position:absolute;left:8410;top:10091;width:551;height:1;flip:y" o:connectortype="straight" strokeweight="6pt"/>
            <v:shape id="_x0000_s3476" type="#_x0000_t32" style="position:absolute;left:8978;top:10091;width:551;height:1;flip:y" o:connectortype="straight" strokeweight="6pt"/>
            <v:shape id="_x0000_s3477" type="#_x0000_t32" style="position:absolute;left:9546;top:10091;width:551;height:1;flip:y" o:connectortype="straight" strokeweight="6pt"/>
            <v:shape id="_x0000_s3478" type="#_x0000_t202" style="position:absolute;left:10053;top:9935;width:336;height:316" filled="f" stroked="f">
              <v:textbox style="mso-next-textbox:#_x0000_s3478" inset="0,0,0,0">
                <w:txbxContent>
                  <w:p w:rsidR="00997E42" w:rsidRDefault="00997E42" w:rsidP="00907FCD">
                    <w:pPr>
                      <w:jc w:val="center"/>
                    </w:pPr>
                    <w:r>
                      <w:t>3’</w:t>
                    </w:r>
                  </w:p>
                </w:txbxContent>
              </v:textbox>
            </v:shape>
            <v:shape id="_x0000_s3479" type="#_x0000_t202" style="position:absolute;left:10053;top:10141;width:347;height:465" filled="f" stroked="f">
              <v:textbox style="mso-next-textbox:#_x0000_s3479" inset="0,0,0,0">
                <w:txbxContent>
                  <w:p w:rsidR="00997E42" w:rsidRDefault="00997E42" w:rsidP="00907FCD">
                    <w:pPr>
                      <w:jc w:val="center"/>
                    </w:pPr>
                    <w:r>
                      <w:t>5’</w:t>
                    </w:r>
                  </w:p>
                </w:txbxContent>
              </v:textbox>
            </v:shape>
            <v:shape id="_x0000_s3480" type="#_x0000_t88" style="position:absolute;left:3185;top:9092;width:224;height:1111;rotation:90;flip:x y"/>
            <v:shape id="_x0000_s3481" type="#_x0000_t202" style="position:absolute;left:2803;top:9271;width:977;height:389" filled="f" stroked="f">
              <v:textbox style="mso-next-textbox:#_x0000_s3481" inset="0,0,0,0">
                <w:txbxContent>
                  <w:p w:rsidR="00997E42" w:rsidRPr="002F53B0" w:rsidRDefault="00997E42" w:rsidP="00907FCD">
                    <w:pPr>
                      <w:jc w:val="center"/>
                      <w:rPr>
                        <w:rFonts w:ascii="Cambria Math" w:hAnsi="Cambria Math"/>
                        <w:lang w:val="sv-SE"/>
                        <w:oMath/>
                      </w:rPr>
                    </w:pPr>
                    <m:oMathPara>
                      <m:oMath>
                        <m:r>
                          <w:rPr>
                            <w:rFonts w:ascii="Cambria Math" w:hAnsi="Cambria Math"/>
                            <w:lang w:val="sv-SE"/>
                          </w:rPr>
                          <m:t>i=0</m:t>
                        </m:r>
                      </m:oMath>
                    </m:oMathPara>
                  </w:p>
                </w:txbxContent>
              </v:textbox>
            </v:shape>
            <v:shape id="_x0000_s3482" type="#_x0000_t88" style="position:absolute;left:4317;top:9092;width:224;height:1111;rotation:90;flip:x y"/>
            <v:shape id="_x0000_s3483" type="#_x0000_t202" style="position:absolute;left:3938;top:9271;width:977;height:389" filled="f" stroked="f">
              <v:textbox style="mso-next-textbox:#_x0000_s3483" inset="0,0,0,0">
                <w:txbxContent>
                  <w:p w:rsidR="00997E42" w:rsidRPr="002F53B0" w:rsidRDefault="00997E42" w:rsidP="00907FCD">
                    <w:pPr>
                      <w:jc w:val="center"/>
                      <w:rPr>
                        <w:rFonts w:ascii="Cambria Math" w:hAnsi="Cambria Math"/>
                        <w:lang w:val="sv-SE"/>
                        <w:oMath/>
                      </w:rPr>
                    </w:pPr>
                    <m:oMathPara>
                      <m:oMath>
                        <m:r>
                          <w:rPr>
                            <w:rFonts w:ascii="Cambria Math" w:hAnsi="Cambria Math"/>
                            <w:lang w:val="sv-SE"/>
                          </w:rPr>
                          <m:t>i=1</m:t>
                        </m:r>
                      </m:oMath>
                    </m:oMathPara>
                  </w:p>
                </w:txbxContent>
              </v:textbox>
            </v:shape>
            <v:shape id="_x0000_s3484" type="#_x0000_t88" style="position:absolute;left:5450;top:9092;width:224;height:1111;rotation:90;flip:x y"/>
            <v:shape id="_x0000_s3485" type="#_x0000_t202" style="position:absolute;left:5073;top:9271;width:977;height:389" filled="f" stroked="f">
              <v:textbox style="mso-next-textbox:#_x0000_s3485" inset="0,0,0,0">
                <w:txbxContent>
                  <w:p w:rsidR="00997E42" w:rsidRPr="002F53B0" w:rsidRDefault="00997E42" w:rsidP="00907FCD">
                    <w:pPr>
                      <w:jc w:val="center"/>
                      <w:rPr>
                        <w:rFonts w:ascii="Cambria Math" w:hAnsi="Cambria Math"/>
                        <w:lang w:val="sv-SE"/>
                        <w:oMath/>
                      </w:rPr>
                    </w:pPr>
                    <m:oMathPara>
                      <m:oMath>
                        <m:r>
                          <w:rPr>
                            <w:rFonts w:ascii="Cambria Math" w:hAnsi="Cambria Math"/>
                            <w:lang w:val="sv-SE"/>
                          </w:rPr>
                          <m:t>i=2</m:t>
                        </m:r>
                      </m:oMath>
                    </m:oMathPara>
                  </w:p>
                </w:txbxContent>
              </v:textbox>
            </v:shape>
            <v:shape id="_x0000_s3486" type="#_x0000_t88" style="position:absolute;left:6583;top:9092;width:224;height:1111;rotation:90;flip:x y"/>
            <v:shape id="_x0000_s3487" type="#_x0000_t202" style="position:absolute;left:6208;top:9271;width:977;height:389" filled="f" stroked="f">
              <v:textbox style="mso-next-textbox:#_x0000_s3487" inset="0,0,0,0">
                <w:txbxContent>
                  <w:p w:rsidR="00997E42" w:rsidRPr="002F53B0" w:rsidRDefault="00997E42" w:rsidP="00907FCD">
                    <w:pPr>
                      <w:jc w:val="center"/>
                      <w:rPr>
                        <w:rFonts w:ascii="Cambria Math" w:hAnsi="Cambria Math"/>
                        <w:lang w:val="sv-SE"/>
                        <w:oMath/>
                      </w:rPr>
                    </w:pPr>
                    <m:oMathPara>
                      <m:oMath>
                        <m:r>
                          <w:rPr>
                            <w:rFonts w:ascii="Cambria Math" w:hAnsi="Cambria Math"/>
                            <w:lang w:val="sv-SE"/>
                          </w:rPr>
                          <m:t>i=3</m:t>
                        </m:r>
                      </m:oMath>
                    </m:oMathPara>
                  </w:p>
                </w:txbxContent>
              </v:textbox>
            </v:shape>
            <v:shape id="_x0000_s3488" type="#_x0000_t88" style="position:absolute;left:7716;top:9092;width:224;height:1111;rotation:90;flip:x y"/>
            <v:shape id="_x0000_s3489" type="#_x0000_t202" style="position:absolute;left:7343;top:9271;width:977;height:389" filled="f" stroked="f">
              <v:textbox style="mso-next-textbox:#_x0000_s3489" inset="0,0,0,0">
                <w:txbxContent>
                  <w:p w:rsidR="00997E42" w:rsidRPr="002F53B0" w:rsidRDefault="00997E42" w:rsidP="00907FCD">
                    <w:pPr>
                      <w:jc w:val="center"/>
                      <w:rPr>
                        <w:rFonts w:ascii="Cambria Math" w:hAnsi="Cambria Math"/>
                        <w:lang w:val="sv-SE"/>
                        <w:oMath/>
                      </w:rPr>
                    </w:pPr>
                    <m:oMathPara>
                      <m:oMath>
                        <m:r>
                          <w:rPr>
                            <w:rFonts w:ascii="Cambria Math" w:hAnsi="Cambria Math"/>
                            <w:lang w:val="sv-SE"/>
                          </w:rPr>
                          <m:t>i=4</m:t>
                        </m:r>
                      </m:oMath>
                    </m:oMathPara>
                  </w:p>
                </w:txbxContent>
              </v:textbox>
            </v:shape>
            <v:shape id="_x0000_s3490" type="#_x0000_t88" style="position:absolute;left:8849;top:9092;width:224;height:1111;rotation:90;flip:x y"/>
            <v:shape id="_x0000_s3491" type="#_x0000_t202" style="position:absolute;left:8479;top:9271;width:977;height:389" filled="f" stroked="f">
              <v:textbox style="mso-next-textbox:#_x0000_s3491" inset="0,0,0,0">
                <w:txbxContent>
                  <w:p w:rsidR="00997E42" w:rsidRPr="002F53B0" w:rsidRDefault="00997E42" w:rsidP="00907FCD">
                    <w:pPr>
                      <w:jc w:val="center"/>
                      <w:rPr>
                        <w:rFonts w:ascii="Cambria Math" w:hAnsi="Cambria Math"/>
                        <w:lang w:val="sv-SE"/>
                        <w:oMath/>
                      </w:rPr>
                    </w:pPr>
                    <m:oMathPara>
                      <m:oMath>
                        <m:r>
                          <w:rPr>
                            <w:rFonts w:ascii="Cambria Math" w:hAnsi="Cambria Math"/>
                            <w:lang w:val="sv-SE"/>
                          </w:rPr>
                          <m:t>i=5</m:t>
                        </m:r>
                      </m:oMath>
                    </m:oMathPara>
                  </w:p>
                </w:txbxContent>
              </v:textbox>
            </v:shape>
            <v:shape id="_x0000_s3492" type="#_x0000_t202" style="position:absolute;left:9331;top:9271;width:977;height:389" filled="f" stroked="f">
              <v:textbox style="mso-next-textbox:#_x0000_s3492" inset="0,0,0,0">
                <w:txbxContent>
                  <w:p w:rsidR="00997E42" w:rsidRPr="002F53B0" w:rsidRDefault="00997E42" w:rsidP="00907FCD">
                    <w:pPr>
                      <w:jc w:val="center"/>
                      <w:rPr>
                        <w:rFonts w:ascii="Cambria Math" w:hAnsi="Cambria Math"/>
                        <w:lang w:val="sv-SE"/>
                        <w:oMath/>
                      </w:rPr>
                    </w:pPr>
                    <m:oMathPara>
                      <m:oMath>
                        <m:r>
                          <w:rPr>
                            <w:rFonts w:ascii="Cambria Math" w:hAnsi="Cambria Math"/>
                            <w:lang w:val="sv-SE"/>
                          </w:rPr>
                          <m:t>i=6</m:t>
                        </m:r>
                      </m:oMath>
                    </m:oMathPara>
                  </w:p>
                </w:txbxContent>
              </v:textbox>
            </v:shape>
            <v:shape id="_x0000_s3493" type="#_x0000_t202" style="position:absolute;left:3879;top:9750;width:546;height:270;v-text-anchor:middle" filled="f" stroked="f">
              <v:textbox style="mso-next-textbox:#_x0000_s3493" inset="0,0,0,0">
                <w:txbxContent>
                  <w:p w:rsidR="00997E42" w:rsidRPr="008E73D5" w:rsidRDefault="00997E42" w:rsidP="00907FCD">
                    <w:pPr>
                      <w:spacing w:after="0"/>
                      <w:jc w:val="center"/>
                      <w:rPr>
                        <w:lang w:val="sv-SE"/>
                      </w:rPr>
                    </w:pPr>
                    <w:r>
                      <w:rPr>
                        <w:lang w:val="sv-SE"/>
                      </w:rPr>
                      <w:t>Kohta</w:t>
                    </w:r>
                  </w:p>
                </w:txbxContent>
              </v:textbox>
            </v:shape>
            <v:shape id="_x0000_s3494" type="#_x0000_t202" style="position:absolute;left:4443;top:9750;width:546;height:270;v-text-anchor:middle" filled="f" stroked="f">
              <v:textbox style="mso-next-textbox:#_x0000_s3494" inset="0,0,0,0">
                <w:txbxContent>
                  <w:p w:rsidR="00997E42" w:rsidRPr="008E73D5" w:rsidRDefault="00997E42" w:rsidP="00907FCD">
                    <w:pPr>
                      <w:spacing w:after="0"/>
                      <w:jc w:val="center"/>
                      <w:rPr>
                        <w:lang w:val="sv-SE"/>
                      </w:rPr>
                    </w:pPr>
                    <w:r>
                      <w:rPr>
                        <w:lang w:val="sv-SE"/>
                      </w:rPr>
                      <w:t>Arvo</w:t>
                    </w:r>
                  </w:p>
                </w:txbxContent>
              </v:textbox>
            </v:shape>
            <v:shape id="_x0000_s3495" type="#_x0000_t202" style="position:absolute;left:5007;top:9750;width:546;height:270;v-text-anchor:middle" filled="f" stroked="f">
              <v:textbox style="mso-next-textbox:#_x0000_s3495" inset="0,0,0,0">
                <w:txbxContent>
                  <w:p w:rsidR="00997E42" w:rsidRPr="008E73D5" w:rsidRDefault="00997E42" w:rsidP="00907FCD">
                    <w:pPr>
                      <w:spacing w:after="0"/>
                      <w:jc w:val="center"/>
                      <w:rPr>
                        <w:lang w:val="sv-SE"/>
                      </w:rPr>
                    </w:pPr>
                    <w:proofErr w:type="spellStart"/>
                    <w:r>
                      <w:rPr>
                        <w:lang w:val="sv-SE"/>
                      </w:rPr>
                      <w:t>Kohta</w:t>
                    </w:r>
                    <w:proofErr w:type="spellEnd"/>
                  </w:p>
                </w:txbxContent>
              </v:textbox>
            </v:shape>
            <v:shape id="_x0000_s3496" type="#_x0000_t202" style="position:absolute;left:5571;top:9750;width:546;height:270;v-text-anchor:middle" filled="f" stroked="f">
              <v:textbox style="mso-next-textbox:#_x0000_s3496" inset="0,0,0,0">
                <w:txbxContent>
                  <w:p w:rsidR="00997E42" w:rsidRPr="008E73D5" w:rsidRDefault="00997E42" w:rsidP="00907FCD">
                    <w:pPr>
                      <w:spacing w:after="0"/>
                      <w:jc w:val="center"/>
                      <w:rPr>
                        <w:lang w:val="sv-SE"/>
                      </w:rPr>
                    </w:pPr>
                    <w:r>
                      <w:rPr>
                        <w:lang w:val="sv-SE"/>
                      </w:rPr>
                      <w:t>Arvo</w:t>
                    </w:r>
                  </w:p>
                </w:txbxContent>
              </v:textbox>
            </v:shape>
            <v:shape id="_x0000_s3497" type="#_x0000_t202" style="position:absolute;left:6147;top:9750;width:546;height:270;v-text-anchor:middle" filled="f" stroked="f">
              <v:textbox style="mso-next-textbox:#_x0000_s3497" inset="0,0,0,0">
                <w:txbxContent>
                  <w:p w:rsidR="00997E42" w:rsidRPr="008E73D5" w:rsidRDefault="00997E42" w:rsidP="00907FCD">
                    <w:pPr>
                      <w:spacing w:after="0"/>
                      <w:jc w:val="center"/>
                      <w:rPr>
                        <w:lang w:val="sv-SE"/>
                      </w:rPr>
                    </w:pPr>
                    <w:proofErr w:type="spellStart"/>
                    <w:r>
                      <w:rPr>
                        <w:lang w:val="sv-SE"/>
                      </w:rPr>
                      <w:t>Kohta</w:t>
                    </w:r>
                    <w:proofErr w:type="spellEnd"/>
                  </w:p>
                </w:txbxContent>
              </v:textbox>
            </v:shape>
            <v:shape id="_x0000_s3498" type="#_x0000_t202" style="position:absolute;left:6711;top:9750;width:546;height:270;v-text-anchor:middle" filled="f" stroked="f">
              <v:textbox style="mso-next-textbox:#_x0000_s3498" inset="0,0,0,0">
                <w:txbxContent>
                  <w:p w:rsidR="00997E42" w:rsidRPr="008E73D5" w:rsidRDefault="00997E42" w:rsidP="00907FCD">
                    <w:pPr>
                      <w:spacing w:after="0"/>
                      <w:jc w:val="center"/>
                      <w:rPr>
                        <w:lang w:val="sv-SE"/>
                      </w:rPr>
                    </w:pPr>
                    <w:r>
                      <w:rPr>
                        <w:lang w:val="sv-SE"/>
                      </w:rPr>
                      <w:t>Arvo</w:t>
                    </w:r>
                  </w:p>
                </w:txbxContent>
              </v:textbox>
            </v:shape>
            <v:shape id="_x0000_s3499" type="#_x0000_t202" style="position:absolute;left:7275;top:9750;width:546;height:270;v-text-anchor:middle" filled="f" stroked="f">
              <v:textbox style="mso-next-textbox:#_x0000_s3499" inset="0,0,0,0">
                <w:txbxContent>
                  <w:p w:rsidR="00997E42" w:rsidRPr="008E73D5" w:rsidRDefault="00997E42" w:rsidP="00907FCD">
                    <w:pPr>
                      <w:spacing w:after="0"/>
                      <w:jc w:val="center"/>
                      <w:rPr>
                        <w:lang w:val="sv-SE"/>
                      </w:rPr>
                    </w:pPr>
                    <w:proofErr w:type="spellStart"/>
                    <w:r>
                      <w:rPr>
                        <w:lang w:val="sv-SE"/>
                      </w:rPr>
                      <w:t>Kohta</w:t>
                    </w:r>
                    <w:proofErr w:type="spellEnd"/>
                  </w:p>
                </w:txbxContent>
              </v:textbox>
            </v:shape>
            <v:shape id="_x0000_s3500" type="#_x0000_t202" style="position:absolute;left:7839;top:9750;width:546;height:270;v-text-anchor:middle" filled="f" stroked="f">
              <v:textbox style="mso-next-textbox:#_x0000_s3500" inset="0,0,0,0">
                <w:txbxContent>
                  <w:p w:rsidR="00997E42" w:rsidRPr="008E73D5" w:rsidRDefault="00997E42" w:rsidP="00907FCD">
                    <w:pPr>
                      <w:spacing w:after="0"/>
                      <w:jc w:val="center"/>
                      <w:rPr>
                        <w:lang w:val="sv-SE"/>
                      </w:rPr>
                    </w:pPr>
                    <w:r>
                      <w:rPr>
                        <w:lang w:val="sv-SE"/>
                      </w:rPr>
                      <w:t>Arvo</w:t>
                    </w:r>
                  </w:p>
                </w:txbxContent>
              </v:textbox>
            </v:shape>
            <v:shape id="_x0000_s3501" type="#_x0000_t202" style="position:absolute;left:8415;top:9750;width:546;height:270;v-text-anchor:middle" filled="f" stroked="f">
              <v:textbox style="mso-next-textbox:#_x0000_s3501" inset="0,0,0,0">
                <w:txbxContent>
                  <w:p w:rsidR="00997E42" w:rsidRPr="008E73D5" w:rsidRDefault="00997E42" w:rsidP="00907FCD">
                    <w:pPr>
                      <w:spacing w:after="0"/>
                      <w:jc w:val="center"/>
                      <w:rPr>
                        <w:lang w:val="sv-SE"/>
                      </w:rPr>
                    </w:pPr>
                    <w:proofErr w:type="spellStart"/>
                    <w:r>
                      <w:rPr>
                        <w:lang w:val="sv-SE"/>
                      </w:rPr>
                      <w:t>Kohta</w:t>
                    </w:r>
                    <w:proofErr w:type="spellEnd"/>
                  </w:p>
                </w:txbxContent>
              </v:textbox>
            </v:shape>
            <v:shape id="_x0000_s3502" type="#_x0000_t202" style="position:absolute;left:8979;top:9750;width:546;height:270;v-text-anchor:middle" filled="f" stroked="f">
              <v:textbox style="mso-next-textbox:#_x0000_s3502" inset="0,0,0,0">
                <w:txbxContent>
                  <w:p w:rsidR="00997E42" w:rsidRPr="008E73D5" w:rsidRDefault="00997E42" w:rsidP="00907FCD">
                    <w:pPr>
                      <w:spacing w:after="0"/>
                      <w:jc w:val="center"/>
                      <w:rPr>
                        <w:lang w:val="sv-SE"/>
                      </w:rPr>
                    </w:pPr>
                    <w:r>
                      <w:rPr>
                        <w:lang w:val="sv-SE"/>
                      </w:rPr>
                      <w:t>Arvo</w:t>
                    </w:r>
                  </w:p>
                </w:txbxContent>
              </v:textbox>
            </v:shape>
            <v:shape id="_x0000_s3503" type="#_x0000_t202" style="position:absolute;left:9543;top:9750;width:546;height:270;v-text-anchor:middle" filled="f" stroked="f">
              <v:textbox style="mso-next-textbox:#_x0000_s3503" inset="0,0,0,0">
                <w:txbxContent>
                  <w:p w:rsidR="00997E42" w:rsidRPr="008E73D5" w:rsidRDefault="00997E42" w:rsidP="00907FCD">
                    <w:pPr>
                      <w:spacing w:after="0"/>
                      <w:jc w:val="center"/>
                      <w:rPr>
                        <w:lang w:val="sv-SE"/>
                      </w:rPr>
                    </w:pPr>
                    <w:proofErr w:type="spellStart"/>
                    <w:r>
                      <w:rPr>
                        <w:lang w:val="sv-SE"/>
                      </w:rPr>
                      <w:t>Kohta</w:t>
                    </w:r>
                    <w:proofErr w:type="spellEnd"/>
                  </w:p>
                </w:txbxContent>
              </v:textbox>
            </v:shape>
          </v:group>
        </w:pict>
      </w:r>
      <w:r>
        <w:rPr>
          <w:noProof/>
          <w:lang w:val="en-US"/>
        </w:rPr>
        <w:pict>
          <v:shape id="_x0000_s3809" type="#_x0000_t202" style="position:absolute;margin-left:0;margin-top:77pt;width:458.7pt;height:38.1pt;z-index:251686912" stroked="f">
            <v:textbox style="mso-next-textbox:#_x0000_s3809;mso-fit-shape-to-text:t" inset="0,0,0,0">
              <w:txbxContent>
                <w:p w:rsidR="00997E42" w:rsidRPr="00637D69" w:rsidRDefault="00997E42" w:rsidP="00907FCD">
                  <w:pPr>
                    <w:pStyle w:val="Caption"/>
                  </w:pPr>
                  <w:bookmarkStart w:id="49" w:name="_Ref308441634"/>
                  <w:r w:rsidRPr="00637D69">
                    <w:t xml:space="preserve">Kuva </w:t>
                  </w:r>
                  <w:r>
                    <w:fldChar w:fldCharType="begin"/>
                  </w:r>
                  <w:r w:rsidRPr="00637D69">
                    <w:instrText xml:space="preserve"> SEQ Kuva \* ARABIC </w:instrText>
                  </w:r>
                  <w:r>
                    <w:fldChar w:fldCharType="separate"/>
                  </w:r>
                  <w:r w:rsidR="00802644">
                    <w:rPr>
                      <w:noProof/>
                    </w:rPr>
                    <w:t>10</w:t>
                  </w:r>
                  <w:r>
                    <w:fldChar w:fldCharType="end"/>
                  </w:r>
                  <w:bookmarkEnd w:id="49"/>
                  <w:r w:rsidRPr="00637D69">
                    <w:t xml:space="preserve">. </w:t>
                  </w:r>
                  <w:r>
                    <w:t>A</w:t>
                  </w:r>
                  <w:r w:rsidRPr="00637D69">
                    <w:t xml:space="preserve">) </w:t>
                  </w:r>
                  <w:proofErr w:type="spellStart"/>
                  <w:r w:rsidRPr="00637D69">
                    <w:t>Graafi</w:t>
                  </w:r>
                  <w:proofErr w:type="spellEnd"/>
                  <w:r w:rsidRPr="00637D69">
                    <w:t xml:space="preserve">, jonka </w:t>
                  </w:r>
                  <w:r>
                    <w:t xml:space="preserve">suurimman klikin (mustat täytetyt ympyrät) </w:t>
                  </w:r>
                  <w:proofErr w:type="spellStart"/>
                  <w:r w:rsidRPr="00637D69">
                    <w:t>Ouyang</w:t>
                  </w:r>
                  <w:proofErr w:type="spellEnd"/>
                  <w:r>
                    <w:t xml:space="preserve"> työtovereineen löysi DNA-laskennan avulla </w:t>
                  </w:r>
                  <w:r w:rsidRPr="00B044ED">
                    <w:fldChar w:fldCharType="begin"/>
                  </w:r>
                  <w:r w:rsidRPr="00B044ED">
                    <w:instrText>ADDIN RW.CITE{{70 Ouyang,Qi 1997}}</w:instrText>
                  </w:r>
                  <w:r w:rsidRPr="00B044ED">
                    <w:fldChar w:fldCharType="separate"/>
                  </w:r>
                  <w:r w:rsidRPr="00B044ED">
                    <w:t>(Ouyang</w:t>
                  </w:r>
                  <w:r w:rsidRPr="00B044ED">
                    <w:rPr>
                      <w:i/>
                      <w:iCs/>
                    </w:rPr>
                    <w:t xml:space="preserve"> et al.</w:t>
                  </w:r>
                  <w:r w:rsidRPr="00B044ED">
                    <w:t xml:space="preserve"> 1997)</w:t>
                  </w:r>
                  <w:r w:rsidRPr="00B044ED">
                    <w:fldChar w:fldCharType="end"/>
                  </w:r>
                  <w:r>
                    <w:t xml:space="preserve">. </w:t>
                  </w:r>
                  <w:proofErr w:type="gramStart"/>
                  <w:r>
                    <w:t>B) Menetelmässä käytetyn, klikkiä kuvaavan DNA:n rakenne.</w:t>
                  </w:r>
                  <w:proofErr w:type="gramEnd"/>
                  <w:r>
                    <w:t xml:space="preserve"> </w:t>
                  </w:r>
                </w:p>
              </w:txbxContent>
            </v:textbox>
          </v:shape>
        </w:pict>
      </w:r>
      <w:r>
        <w:pict>
          <v:shape id="_x0000_i1031" type="#_x0000_t75" style="width:498.4pt;height:100.05pt">
            <v:imagedata croptop="-65520f" cropbottom="65520f"/>
          </v:shape>
        </w:pict>
      </w:r>
    </w:p>
    <w:p w:rsidR="00907FCD" w:rsidRDefault="00907FCD" w:rsidP="008503A0">
      <w:r>
        <w:t xml:space="preserve">DNA:lle käännettynä algoritmi toimi seuraavalla tavalla: Kutakin vektoria vastasi </w:t>
      </w:r>
      <w:proofErr w:type="spellStart"/>
      <w:r>
        <w:t>kaksijuosteinen</w:t>
      </w:r>
      <w:proofErr w:type="spellEnd"/>
      <w:r>
        <w:t xml:space="preserve"> DNA, joka koostui vuorottelevista muuttujan kohtaa vektorissa ja muuttujan arvoa kuvaavista sanoi</w:t>
      </w:r>
      <w:r>
        <w:t>s</w:t>
      </w:r>
      <w:r>
        <w:t>ta (</w:t>
      </w:r>
      <w:r w:rsidR="000E2672">
        <w:fldChar w:fldCharType="begin"/>
      </w:r>
      <w:r w:rsidR="000E2672">
        <w:instrText xml:space="preserve"> REF _Ref308441634 \h  \* MERGEFORMAT </w:instrText>
      </w:r>
      <w:r w:rsidR="000E2672">
        <w:fldChar w:fldCharType="separate"/>
      </w:r>
      <w:r w:rsidR="00802644" w:rsidRPr="00637D69">
        <w:t xml:space="preserve">Kuva </w:t>
      </w:r>
      <w:r w:rsidR="00802644">
        <w:rPr>
          <w:noProof/>
        </w:rPr>
        <w:t>10</w:t>
      </w:r>
      <w:r w:rsidR="000E2672">
        <w:fldChar w:fldCharType="end"/>
      </w:r>
      <w:r w:rsidR="00B5479B">
        <w:t xml:space="preserve"> B</w:t>
      </w:r>
      <w:r>
        <w:t xml:space="preserve">). </w:t>
      </w:r>
      <w:r w:rsidR="00B5479B">
        <w:t>A</w:t>
      </w:r>
      <w:r>
        <w:t xml:space="preserve">rvoa kuvaavan sanan pituus riippui kyseisessä kohdassa olevan muuttujan arvosta. Joukon </w:t>
      </w:r>
      <m:oMath>
        <m:r>
          <w:rPr>
            <w:rFonts w:ascii="Cambria Math" w:hAnsi="Cambria Math"/>
          </w:rPr>
          <m:t>A</m:t>
        </m:r>
      </m:oMath>
      <w:r>
        <w:t xml:space="preserve"> vektoreita vastaavat DNA:t tuotettiin antamalla tietynlaisten, </w:t>
      </w:r>
      <m:oMath>
        <m:r>
          <w:rPr>
            <w:rFonts w:ascii="Cambria Math" w:hAnsi="Cambria Math"/>
          </w:rPr>
          <m:t>i</m:t>
        </m:r>
      </m:oMath>
      <w:r>
        <w:t xml:space="preserve">:n arvoja </w:t>
      </w:r>
      <m:oMath>
        <m:d>
          <m:dPr>
            <m:begChr m:val="{"/>
            <m:endChr m:val="}"/>
            <m:ctrlPr>
              <w:rPr>
                <w:rFonts w:ascii="Cambria Math" w:eastAsia="Times New Roman" w:hAnsi="Cambria Math"/>
                <w:i/>
              </w:rPr>
            </m:ctrlPr>
          </m:dPr>
          <m:e>
            <m:r>
              <w:rPr>
                <w:rFonts w:ascii="Cambria Math" w:eastAsia="Times New Roman" w:hAnsi="Cambria Math"/>
              </w:rPr>
              <m:t>0, 1, 2, 3, 4, 5</m:t>
            </m:r>
          </m:e>
        </m:d>
      </m:oMath>
      <w:r>
        <w:rPr>
          <w:rFonts w:eastAsiaTheme="minorEastAsia"/>
        </w:rPr>
        <w:t xml:space="preserve"> vastaavien</w:t>
      </w:r>
      <w:r>
        <w:t xml:space="preserve"> </w:t>
      </w:r>
      <w:proofErr w:type="spellStart"/>
      <w:r>
        <w:t>yksijuosteisten</w:t>
      </w:r>
      <w:proofErr w:type="spellEnd"/>
      <w:r>
        <w:t xml:space="preserve"> DNA-molekyylien yhdistyä. Kukin molekyyli sisälsi kolme sanaa, jotka olivat 5’→3’-järjestyksessä</w:t>
      </w:r>
      <w:r>
        <w:rPr>
          <w:rFonts w:eastAsiaTheme="minorEastAsia"/>
        </w:rPr>
        <w:t xml:space="preserve"> </w:t>
      </w:r>
      <w:r>
        <w:t xml:space="preserve">kohta </w:t>
      </w:r>
      <m:oMath>
        <m:r>
          <w:rPr>
            <w:rFonts w:ascii="Cambria Math" w:hAnsi="Cambria Math"/>
          </w:rPr>
          <m:t>i</m:t>
        </m:r>
      </m:oMath>
      <w:r>
        <w:t xml:space="preserve">, </w:t>
      </w:r>
      <w:r w:rsidR="007E1C17">
        <w:t xml:space="preserve">kohdassa </w:t>
      </w:r>
      <m:oMath>
        <m:r>
          <w:rPr>
            <w:rFonts w:ascii="Cambria Math" w:hAnsi="Cambria Math"/>
          </w:rPr>
          <m:t>i</m:t>
        </m:r>
      </m:oMath>
      <w:r>
        <w:t xml:space="preserve"> </w:t>
      </w:r>
      <w:r w:rsidR="007E1C17">
        <w:t xml:space="preserve">olevan muuttujan </w:t>
      </w:r>
      <w:r>
        <w:t xml:space="preserve">arvo ja kohta </w:t>
      </w:r>
      <m:oMath>
        <m:r>
          <w:rPr>
            <w:rFonts w:ascii="Cambria Math" w:hAnsi="Cambria Math"/>
          </w:rPr>
          <m:t>i+1</m:t>
        </m:r>
      </m:oMath>
      <w:r>
        <w:rPr>
          <w:rFonts w:eastAsiaTheme="minorEastAsia"/>
        </w:rPr>
        <w:t xml:space="preserve">. Parittomilla </w:t>
      </w:r>
      <m:oMath>
        <m:r>
          <w:rPr>
            <w:rFonts w:ascii="Cambria Math" w:eastAsiaTheme="minorEastAsia" w:hAnsi="Cambria Math"/>
          </w:rPr>
          <m:t>i</m:t>
        </m:r>
      </m:oMath>
      <w:r>
        <w:rPr>
          <w:rFonts w:eastAsiaTheme="minorEastAsia"/>
        </w:rPr>
        <w:t>:n arvoi</w:t>
      </w:r>
      <w:r>
        <w:rPr>
          <w:rFonts w:eastAsiaTheme="minorEastAsia"/>
        </w:rPr>
        <w:t>l</w:t>
      </w:r>
      <w:r>
        <w:rPr>
          <w:rFonts w:eastAsiaTheme="minorEastAsia"/>
        </w:rPr>
        <w:t xml:space="preserve">la käytettiin käänteiskomplementaarista emäsjärjestystä, jotta peräkkäisiä </w:t>
      </w:r>
      <m:oMath>
        <m:r>
          <w:rPr>
            <w:rFonts w:ascii="Cambria Math" w:eastAsia="Times New Roman" w:hAnsi="Cambria Math"/>
          </w:rPr>
          <m:t>i</m:t>
        </m:r>
      </m:oMath>
      <w:r>
        <w:rPr>
          <w:rFonts w:eastAsiaTheme="minorEastAsia"/>
        </w:rPr>
        <w:t>:n arvoja vastaavat yks</w:t>
      </w:r>
      <w:r>
        <w:rPr>
          <w:rFonts w:eastAsiaTheme="minorEastAsia"/>
        </w:rPr>
        <w:t>i</w:t>
      </w:r>
      <w:r>
        <w:rPr>
          <w:rFonts w:eastAsiaTheme="minorEastAsia"/>
        </w:rPr>
        <w:t>juosteiset DNA-molekyylit voisivat sitoutua toisiinsa. V</w:t>
      </w:r>
      <w:r>
        <w:t>astinjuosteitten puuttuvat sanat rakennettiin DN</w:t>
      </w:r>
      <w:r w:rsidR="00525AFE">
        <w:t xml:space="preserve">A-polymeraasientsyymillä. </w:t>
      </w:r>
      <w:proofErr w:type="spellStart"/>
      <w:r w:rsidR="00525AFE">
        <w:t>PCR:n</w:t>
      </w:r>
      <w:proofErr w:type="spellEnd"/>
      <w:r w:rsidR="00525AFE">
        <w:t xml:space="preserve"> avulla monistettiin täysimittaista</w:t>
      </w:r>
      <w:r>
        <w:t xml:space="preserve"> </w:t>
      </w:r>
      <w:proofErr w:type="spellStart"/>
      <w:r>
        <w:t>klikki-DNA:</w:t>
      </w:r>
      <w:r w:rsidR="00525AFE">
        <w:t>ta</w:t>
      </w:r>
      <w:proofErr w:type="spellEnd"/>
      <w:r>
        <w:t xml:space="preserve">. </w:t>
      </w:r>
      <w:proofErr w:type="spellStart"/>
      <w:r>
        <w:t>Klikki-DNA</w:t>
      </w:r>
      <w:proofErr w:type="spellEnd"/>
      <w:r>
        <w:t xml:space="preserve"> </w:t>
      </w:r>
      <w:r w:rsidR="00525AFE">
        <w:t>jae</w:t>
      </w:r>
      <w:r w:rsidR="00525AFE">
        <w:t>t</w:t>
      </w:r>
      <w:r w:rsidR="00525AFE">
        <w:t xml:space="preserve">tiin </w:t>
      </w:r>
      <w:r>
        <w:t xml:space="preserve">kahteen koeputkeen lisäämällä ensimmäiseen restriktioentsyymiä, joka tunnisti sanan: </w:t>
      </w:r>
      <w:r w:rsidR="00525AFE">
        <w:t xml:space="preserve">kohdassa </w:t>
      </w:r>
      <m:oMath>
        <m:r>
          <w:rPr>
            <w:rFonts w:ascii="Cambria Math" w:hAnsi="Cambria Math"/>
          </w:rPr>
          <m:t>i</m:t>
        </m:r>
      </m:oMath>
      <w:r>
        <w:t xml:space="preserve"> </w:t>
      </w:r>
      <w:r w:rsidR="00525AFE">
        <w:t xml:space="preserve">olevan muuttujan </w:t>
      </w:r>
      <w:r>
        <w:t xml:space="preserve">arvo </w:t>
      </w:r>
      <m:oMath>
        <m:r>
          <w:rPr>
            <w:rFonts w:ascii="Cambria Math" w:hAnsi="Cambria Math"/>
          </w:rPr>
          <m:t>=</m:t>
        </m:r>
        <m:r>
          <m:rPr>
            <m:nor/>
          </m:rPr>
          <w:rPr>
            <w:rFonts w:ascii="Cambria Math" w:hAnsi="Cambria Math"/>
          </w:rPr>
          <m:t>tosi</m:t>
        </m:r>
      </m:oMath>
      <w:r>
        <w:t xml:space="preserve">, ja toiseen restriktioentsyymiä, joka tunnisti sanan: </w:t>
      </w:r>
      <w:r w:rsidR="00525AFE">
        <w:t xml:space="preserve">kohdassa </w:t>
      </w:r>
      <m:oMath>
        <m:r>
          <w:rPr>
            <w:rFonts w:ascii="Cambria Math" w:hAnsi="Cambria Math"/>
          </w:rPr>
          <m:t>j</m:t>
        </m:r>
      </m:oMath>
      <w:r>
        <w:t xml:space="preserve"> </w:t>
      </w:r>
      <w:r w:rsidR="00525AFE">
        <w:t xml:space="preserve">olevan muuttujan </w:t>
      </w:r>
      <w:r>
        <w:t xml:space="preserve">arvo </w:t>
      </w:r>
      <m:oMath>
        <m:r>
          <w:rPr>
            <w:rFonts w:ascii="Cambria Math" w:hAnsi="Cambria Math"/>
          </w:rPr>
          <m:t>=</m:t>
        </m:r>
        <m:r>
          <m:rPr>
            <m:nor/>
          </m:rPr>
          <w:rPr>
            <w:rFonts w:ascii="Cambria Math" w:eastAsia="Times New Roman" w:hAnsi="Cambria Math"/>
          </w:rPr>
          <m:t>tosi</m:t>
        </m:r>
      </m:oMath>
      <w:r>
        <w:rPr>
          <w:rFonts w:eastAsiaTheme="minorEastAsia"/>
        </w:rPr>
        <w:t>, ja sekoittamalla restriktiotuotteet</w:t>
      </w:r>
      <w:r>
        <w:t>. Restriktiokohdat oli lisätty arvoja vasta</w:t>
      </w:r>
      <w:r>
        <w:t>a</w:t>
      </w:r>
      <w:r>
        <w:t xml:space="preserve">viin DNA-emäsjärjestyksiin niitä suunniteltaessa. Restriktioreaktiot toistettiin peräjälkeen kaikille annettuun </w:t>
      </w:r>
      <w:proofErr w:type="spellStart"/>
      <w:r>
        <w:t>graafiin</w:t>
      </w:r>
      <w:proofErr w:type="spellEnd"/>
      <w:r>
        <w:t xml:space="preserve"> kuulumattomille kaarille </w:t>
      </w:r>
      <m:oMath>
        <m:r>
          <w:rPr>
            <w:rFonts w:ascii="Cambria Math" w:hAnsi="Cambria Math"/>
          </w:rPr>
          <m:t>(i, j)</m:t>
        </m:r>
      </m:oMath>
      <w:r>
        <w:t>.  Jäljelle jääneet täysimittaiset klikki-DNA:t moni</w:t>
      </w:r>
      <w:r>
        <w:t>s</w:t>
      </w:r>
      <w:r>
        <w:t xml:space="preserve">tettiin PCR:n avulla. </w:t>
      </w:r>
      <w:r w:rsidR="007E1C17">
        <w:t>S</w:t>
      </w:r>
      <w:r>
        <w:t xml:space="preserve">uurinta klikkiä vastasi lyhin DNA, </w:t>
      </w:r>
      <w:r w:rsidR="007E1C17">
        <w:t xml:space="preserve">joten </w:t>
      </w:r>
      <w:r>
        <w:t xml:space="preserve">se voitiin erottaa muista </w:t>
      </w:r>
      <w:proofErr w:type="spellStart"/>
      <w:r>
        <w:t>agaroosige</w:t>
      </w:r>
      <w:r>
        <w:t>e</w:t>
      </w:r>
      <w:r>
        <w:t>lielektroforeesin</w:t>
      </w:r>
      <w:proofErr w:type="spellEnd"/>
      <w:r>
        <w:t xml:space="preserve"> avulla.</w:t>
      </w:r>
    </w:p>
    <w:p w:rsidR="00907FCD" w:rsidRDefault="00B044ED" w:rsidP="00997E42">
      <w:pPr>
        <w:pStyle w:val="Heading2"/>
      </w:pPr>
      <w:bookmarkStart w:id="50" w:name="_Toc309299799"/>
      <w:bookmarkStart w:id="51" w:name="_Toc309394180"/>
      <w:r>
        <w:t>Sanojen</w:t>
      </w:r>
      <w:r w:rsidR="00907FCD">
        <w:t xml:space="preserve"> suunnittelu</w:t>
      </w:r>
      <w:bookmarkEnd w:id="50"/>
      <w:bookmarkEnd w:id="51"/>
    </w:p>
    <w:p w:rsidR="00907FCD" w:rsidRDefault="00907FCD" w:rsidP="008503A0">
      <w:r>
        <w:t xml:space="preserve">Joitain </w:t>
      </w:r>
      <w:proofErr w:type="spellStart"/>
      <w:r>
        <w:t>graafeihin</w:t>
      </w:r>
      <w:proofErr w:type="spellEnd"/>
      <w:r>
        <w:t xml:space="preserve"> liittyviä ongelmia on kokeiltu ratkaista rakentamalla DNA:sta fyysinen versio </w:t>
      </w:r>
      <w:proofErr w:type="spellStart"/>
      <w:r>
        <w:t>graafin</w:t>
      </w:r>
      <w:proofErr w:type="spellEnd"/>
      <w:r>
        <w:t xml:space="preserve"> osasista, ja antamalla niiden muodostaa kolmiulotteinen rakenne, joka muodoltaan vastaa </w:t>
      </w:r>
      <w:proofErr w:type="spellStart"/>
      <w:r>
        <w:t>graafia</w:t>
      </w:r>
      <w:proofErr w:type="spellEnd"/>
      <w:r>
        <w:t xml:space="preserve"> </w:t>
      </w:r>
      <w:r w:rsidR="008E5AAC">
        <w:fldChar w:fldCharType="begin"/>
      </w:r>
      <w:r w:rsidR="008A12B3">
        <w:instrText>ADDIN RW.CITE{{27 Wu,G. 2009}}</w:instrText>
      </w:r>
      <w:r w:rsidR="008E5AAC">
        <w:fldChar w:fldCharType="separate"/>
      </w:r>
      <w:r w:rsidR="007D7E30">
        <w:rPr>
          <w:rFonts w:eastAsia="Times New Roman"/>
        </w:rPr>
        <w:t>(Wu</w:t>
      </w:r>
      <w:r w:rsidR="007D7E30">
        <w:rPr>
          <w:rFonts w:eastAsia="Times New Roman"/>
          <w:i/>
          <w:iCs/>
        </w:rPr>
        <w:t xml:space="preserve"> et al.</w:t>
      </w:r>
      <w:r w:rsidR="007D7E30">
        <w:rPr>
          <w:rFonts w:eastAsia="Times New Roman"/>
        </w:rPr>
        <w:t xml:space="preserve"> 2009)</w:t>
      </w:r>
      <w:r w:rsidR="008E5AAC">
        <w:fldChar w:fldCharType="end"/>
      </w:r>
      <w:r>
        <w:t>. Yleensä</w:t>
      </w:r>
      <w:r w:rsidR="007E1C17">
        <w:t>, kuten edellä kuvatuissa algoritmeissa,</w:t>
      </w:r>
      <w:r>
        <w:t xml:space="preserve"> DNA- ja RNA-laskenta on kuitenkin symbolista. DNA- ja RNA-sanoj</w:t>
      </w:r>
      <w:r w:rsidR="007E1C17">
        <w:t xml:space="preserve">en eli emäsjärjestysten joukko voidaan luoda systemaattisesti asettaen sille </w:t>
      </w:r>
      <w:r>
        <w:t>erityisiä vaatimuksia: Kunkin sanan tulisi olla yksilöllinen, ja se tulisi olla tunnistettavissa emäsjä</w:t>
      </w:r>
      <w:r>
        <w:t>r</w:t>
      </w:r>
      <w:r>
        <w:t>jestykseltään käänteiskomplementaarisen juosteen eli vastinsanan avulla. Emäspariutumisen näiden välillä tulisi tapahtua täydellisesti eikä siten, että pariutuminen tapahtuu hieman väärään kohtaan. Sanojen ja vastinsanojen välisten sidosten tulisi olla suunnilleen yhtä voimakkaita, eikä vastinsana saisi tunnistaa vääriä sanoja</w:t>
      </w:r>
      <w:r w:rsidR="001329AF">
        <w:t xml:space="preserve"> </w:t>
      </w:r>
      <w:r w:rsidR="008E5AAC">
        <w:fldChar w:fldCharType="begin"/>
      </w:r>
      <w:r w:rsidR="001329AF">
        <w:instrText>ADDIN RW.CITE{{71 Frutos,Anthony G. 1997}}</w:instrText>
      </w:r>
      <w:r w:rsidR="008E5AAC">
        <w:fldChar w:fldCharType="separate"/>
      </w:r>
      <w:r w:rsidR="007D7E30">
        <w:rPr>
          <w:rFonts w:eastAsia="Times New Roman"/>
        </w:rPr>
        <w:t>(Frutos</w:t>
      </w:r>
      <w:r w:rsidR="007D7E30">
        <w:rPr>
          <w:rFonts w:eastAsia="Times New Roman"/>
          <w:i/>
          <w:iCs/>
        </w:rPr>
        <w:t xml:space="preserve"> et al.</w:t>
      </w:r>
      <w:r w:rsidR="007D7E30">
        <w:rPr>
          <w:rFonts w:eastAsia="Times New Roman"/>
        </w:rPr>
        <w:t xml:space="preserve"> 1997)</w:t>
      </w:r>
      <w:r w:rsidR="008E5AAC">
        <w:fldChar w:fldCharType="end"/>
      </w:r>
      <w:r>
        <w:t xml:space="preserve">. Sanat eivät myöskään saisi pariutua sanojen kanssa tai muodostaa sisäisiä sekundäärirakenteita </w:t>
      </w:r>
      <w:r w:rsidR="008E5AAC">
        <w:fldChar w:fldCharType="begin"/>
      </w:r>
      <w:r w:rsidR="008A12B3">
        <w:instrText>ADDIN RW.CITE{{20 Shortreed,M.R. 2005}}</w:instrText>
      </w:r>
      <w:r w:rsidR="008E5AAC">
        <w:fldChar w:fldCharType="separate"/>
      </w:r>
      <w:r w:rsidR="007D7E30">
        <w:rPr>
          <w:rFonts w:eastAsia="Times New Roman"/>
        </w:rPr>
        <w:t>(Shortreed</w:t>
      </w:r>
      <w:r w:rsidR="007D7E30">
        <w:rPr>
          <w:rFonts w:eastAsia="Times New Roman"/>
          <w:i/>
          <w:iCs/>
        </w:rPr>
        <w:t xml:space="preserve"> et al.</w:t>
      </w:r>
      <w:r w:rsidR="007D7E30">
        <w:rPr>
          <w:rFonts w:eastAsia="Times New Roman"/>
        </w:rPr>
        <w:t xml:space="preserve"> 2005)</w:t>
      </w:r>
      <w:r w:rsidR="008E5AAC">
        <w:fldChar w:fldCharType="end"/>
      </w:r>
      <w:r>
        <w:t>. Jos edeltävä vaatimus täyttyy, vältytään DNA:n tapauksessa kyseisiltä ongelmilta luultavasti myös vastinsanojen kohdalla. Yksinke</w:t>
      </w:r>
      <w:r>
        <w:t>r</w:t>
      </w:r>
      <w:r>
        <w:t xml:space="preserve">taistettu </w:t>
      </w:r>
      <w:proofErr w:type="spellStart"/>
      <w:r>
        <w:t>DNA-DNA-sidosenergiamalli</w:t>
      </w:r>
      <w:proofErr w:type="spellEnd"/>
      <w:r>
        <w:t xml:space="preserve"> </w:t>
      </w:r>
      <w:r w:rsidR="008E5AAC">
        <w:fldChar w:fldCharType="begin"/>
      </w:r>
      <w:r w:rsidR="008A12B3">
        <w:instrText>ADDIN RW.CITE{{72 Owczarzy,Richard 1997}}</w:instrText>
      </w:r>
      <w:r w:rsidR="008E5AAC">
        <w:fldChar w:fldCharType="separate"/>
      </w:r>
      <w:r w:rsidR="007D7E30">
        <w:rPr>
          <w:rFonts w:eastAsia="Times New Roman"/>
        </w:rPr>
        <w:t>(Owczarzy</w:t>
      </w:r>
      <w:r w:rsidR="007D7E30">
        <w:rPr>
          <w:rFonts w:eastAsia="Times New Roman"/>
          <w:i/>
          <w:iCs/>
        </w:rPr>
        <w:t xml:space="preserve"> et al.</w:t>
      </w:r>
      <w:r w:rsidR="007D7E30">
        <w:rPr>
          <w:rFonts w:eastAsia="Times New Roman"/>
        </w:rPr>
        <w:t xml:space="preserve"> 1997)</w:t>
      </w:r>
      <w:r w:rsidR="008E5AAC">
        <w:fldChar w:fldCharType="end"/>
      </w:r>
      <w:r>
        <w:t xml:space="preserve">, jossa sidosenergiat eivät muutu, kun emäkset vaihdetaan vastinemäksiinsä, perustelee väittämän. RNA:n kohdalla voi olla syytä välttää </w:t>
      </w:r>
      <w:r w:rsidRPr="001329AF">
        <w:rPr>
          <w:rFonts w:ascii="Courier New" w:hAnsi="Courier New" w:cs="Courier New"/>
        </w:rPr>
        <w:t>G</w:t>
      </w:r>
      <w:r>
        <w:t xml:space="preserve">:n käyttöä, jotta ei-toivottuja </w:t>
      </w:r>
      <w:proofErr w:type="spellStart"/>
      <w:r w:rsidRPr="001329AF">
        <w:rPr>
          <w:rFonts w:ascii="Courier New" w:hAnsi="Courier New" w:cs="Courier New"/>
        </w:rPr>
        <w:t>GU</w:t>
      </w:r>
      <w:r>
        <w:t>-emäspareja</w:t>
      </w:r>
      <w:proofErr w:type="spellEnd"/>
      <w:r>
        <w:t xml:space="preserve"> ei syntyisi </w:t>
      </w:r>
      <w:r w:rsidR="008E5AAC">
        <w:fldChar w:fldCharType="begin"/>
      </w:r>
      <w:r w:rsidR="008A12B3">
        <w:instrText>ADDIN RW.CITE{{73 Faulhammer,Dirk 2000}}</w:instrText>
      </w:r>
      <w:r w:rsidR="008E5AAC">
        <w:fldChar w:fldCharType="separate"/>
      </w:r>
      <w:r w:rsidR="007D7E30">
        <w:rPr>
          <w:rFonts w:eastAsia="Times New Roman"/>
        </w:rPr>
        <w:t>(Faulhammer</w:t>
      </w:r>
      <w:r w:rsidR="007D7E30">
        <w:rPr>
          <w:rFonts w:eastAsia="Times New Roman"/>
          <w:i/>
          <w:iCs/>
        </w:rPr>
        <w:t xml:space="preserve"> et al.</w:t>
      </w:r>
      <w:r w:rsidR="007D7E30">
        <w:rPr>
          <w:rFonts w:eastAsia="Times New Roman"/>
        </w:rPr>
        <w:t xml:space="preserve"> 2000)</w:t>
      </w:r>
      <w:r w:rsidR="008E5AAC">
        <w:fldChar w:fldCharType="end"/>
      </w:r>
      <w:r>
        <w:t>. Sanojen suunni</w:t>
      </w:r>
      <w:r>
        <w:t>t</w:t>
      </w:r>
      <w:r>
        <w:t>telu voidaan ajatella optimointiongelmana, jossa pyritään luomaan haluttu määrä pituudeltaan rajo</w:t>
      </w:r>
      <w:r>
        <w:t>i</w:t>
      </w:r>
      <w:r>
        <w:t xml:space="preserve">tettuja sanoja, joiden ominaisuudet vastaavat mahdollisimman hyvin edellä kuvattuihin vaatimuksiin </w:t>
      </w:r>
      <w:r w:rsidR="008E5AAC">
        <w:fldChar w:fldCharType="begin"/>
      </w:r>
      <w:r w:rsidR="008A12B3">
        <w:instrText>ADDIN RW.CITE{{71 Frutos,Anthony G. 1997}}</w:instrText>
      </w:r>
      <w:r w:rsidR="008E5AAC">
        <w:fldChar w:fldCharType="separate"/>
      </w:r>
      <w:r w:rsidR="007D7E30">
        <w:rPr>
          <w:rFonts w:eastAsia="Times New Roman"/>
        </w:rPr>
        <w:t>(Frutos</w:t>
      </w:r>
      <w:r w:rsidR="007D7E30">
        <w:rPr>
          <w:rFonts w:eastAsia="Times New Roman"/>
          <w:i/>
          <w:iCs/>
        </w:rPr>
        <w:t xml:space="preserve"> et al.</w:t>
      </w:r>
      <w:r w:rsidR="007D7E30">
        <w:rPr>
          <w:rFonts w:eastAsia="Times New Roman"/>
        </w:rPr>
        <w:t xml:space="preserve"> 1997)</w:t>
      </w:r>
      <w:r w:rsidR="008E5AAC">
        <w:fldChar w:fldCharType="end"/>
      </w:r>
      <w:r>
        <w:t>, tai jossa halutaan tuottaa mahdollisimman monen sanan joukko, joka toimii rii</w:t>
      </w:r>
      <w:r>
        <w:t>t</w:t>
      </w:r>
      <w:r>
        <w:t xml:space="preserve">tävän hyvin </w:t>
      </w:r>
      <w:r w:rsidR="000E2672">
        <w:fldChar w:fldCharType="begin"/>
      </w:r>
      <w:r w:rsidR="000E2672">
        <w:instrText>ADDIN RW.CITE{{17 Tulpan,D. 2005}}</w:instrText>
      </w:r>
      <w:r w:rsidR="000E2672">
        <w:fldChar w:fldCharType="separate"/>
      </w:r>
      <w:r w:rsidR="007D7E30">
        <w:rPr>
          <w:rFonts w:eastAsia="Times New Roman"/>
        </w:rPr>
        <w:t>(Tulpan</w:t>
      </w:r>
      <w:r w:rsidR="007D7E30">
        <w:rPr>
          <w:rFonts w:eastAsia="Times New Roman"/>
          <w:i/>
          <w:iCs/>
        </w:rPr>
        <w:t xml:space="preserve"> et al.</w:t>
      </w:r>
      <w:r w:rsidR="007D7E30">
        <w:rPr>
          <w:rFonts w:eastAsia="Times New Roman"/>
        </w:rPr>
        <w:t xml:space="preserve"> 2005)</w:t>
      </w:r>
      <w:r w:rsidR="000E2672">
        <w:rPr>
          <w:rFonts w:eastAsia="Times New Roman"/>
        </w:rPr>
        <w:fldChar w:fldCharType="end"/>
      </w:r>
      <w:r>
        <w:t>. Mahdollinen biologinen ympäristö tulisi myös ottaa huomioon san</w:t>
      </w:r>
      <w:r>
        <w:t>o</w:t>
      </w:r>
      <w:r>
        <w:lastRenderedPageBreak/>
        <w:t xml:space="preserve">ja suunniteltaessa, mutta koska vuorovaikutuksia sen kanssa on hankala ennustaa </w:t>
      </w:r>
      <w:r w:rsidR="008E5AAC">
        <w:fldChar w:fldCharType="begin"/>
      </w:r>
      <w:r w:rsidR="008A12B3">
        <w:instrText>ADDIN RW.CITE{{86 Stein,C.A. 2001}}</w:instrText>
      </w:r>
      <w:r w:rsidR="008E5AAC">
        <w:fldChar w:fldCharType="separate"/>
      </w:r>
      <w:r w:rsidR="007D7E30">
        <w:rPr>
          <w:rFonts w:eastAsia="Times New Roman"/>
        </w:rPr>
        <w:t>(Stein 2001)</w:t>
      </w:r>
      <w:r w:rsidR="008E5AAC">
        <w:fldChar w:fldCharType="end"/>
      </w:r>
      <w:r>
        <w:t>, tä</w:t>
      </w:r>
      <w:r>
        <w:t>y</w:t>
      </w:r>
      <w:r>
        <w:t>tyisi kunkin sanan yhteensopivuus kohdeympäristön kanssa luultavasti kokeilla erikseen.</w:t>
      </w:r>
    </w:p>
    <w:p w:rsidR="00907FCD" w:rsidRDefault="00907FCD" w:rsidP="008503A0">
      <w:r>
        <w:t xml:space="preserve">Eräs lähestymistapa on huolehtia sanojen ja vastinsanojen sitoutumisen kohdistamisesta siten, että kunkin sanan alkuosat ovat samat ja loppuosat ovat samat, ja </w:t>
      </w:r>
      <w:r w:rsidR="001329AF">
        <w:t xml:space="preserve">laskennallisesti </w:t>
      </w:r>
      <w:r>
        <w:t>optimoida tunnistam</w:t>
      </w:r>
      <w:r>
        <w:t>i</w:t>
      </w:r>
      <w:r>
        <w:t xml:space="preserve">seen käytetyt sanojen yksilölliset keskiosat eli tunnisteosat erikseen. Ratkaisuna on esitetty </w:t>
      </w:r>
      <w:proofErr w:type="gramStart"/>
      <w:r>
        <w:t>108:n DNA-sanan</w:t>
      </w:r>
      <w:proofErr w:type="gramEnd"/>
      <w:r>
        <w:t xml:space="preserve"> joukkoa, jossa tunnisteosan pituus on 8 emästä ja kummankin kohdistusosan pituus on 4 emästä. Jotta virheellisen sitoutumisen todennäköisyys jäisi pieneksi, sanojen ei tule olla kovin pitkiä, sillä pidemmät DNA-molekyylit sitoutuvat toisiinsa </w:t>
      </w:r>
      <w:r w:rsidR="001329AF">
        <w:t xml:space="preserve">yleensä </w:t>
      </w:r>
      <w:r>
        <w:t xml:space="preserve">voimakkaammin kuin lyhyemmät </w:t>
      </w:r>
      <w:r w:rsidR="008E5AAC">
        <w:fldChar w:fldCharType="begin"/>
      </w:r>
      <w:r w:rsidR="008A12B3">
        <w:instrText>ADDIN RW.CITE{{71 Frutos,Anthony G. 1997}}</w:instrText>
      </w:r>
      <w:r w:rsidR="008E5AAC">
        <w:fldChar w:fldCharType="separate"/>
      </w:r>
      <w:r w:rsidR="007D7E30">
        <w:rPr>
          <w:rFonts w:eastAsia="Times New Roman"/>
        </w:rPr>
        <w:t>(Frutos</w:t>
      </w:r>
      <w:r w:rsidR="007D7E30">
        <w:rPr>
          <w:rFonts w:eastAsia="Times New Roman"/>
          <w:i/>
          <w:iCs/>
        </w:rPr>
        <w:t xml:space="preserve"> et al.</w:t>
      </w:r>
      <w:r w:rsidR="007D7E30">
        <w:rPr>
          <w:rFonts w:eastAsia="Times New Roman"/>
        </w:rPr>
        <w:t xml:space="preserve"> 1997)</w:t>
      </w:r>
      <w:r w:rsidR="008E5AAC">
        <w:fldChar w:fldCharType="end"/>
      </w:r>
      <w:r>
        <w:t>.</w:t>
      </w:r>
      <w:r w:rsidR="001329AF">
        <w:t xml:space="preserve"> </w:t>
      </w:r>
      <w:r>
        <w:t>Vaihtoehtoisesti voidaan sanajoukko optimoida vapaasti ilman keinotekoista jakoa tu</w:t>
      </w:r>
      <w:r>
        <w:t>n</w:t>
      </w:r>
      <w:r>
        <w:t xml:space="preserve">niste- ja kohdistusosiin </w:t>
      </w:r>
      <w:r w:rsidR="008E5AAC">
        <w:fldChar w:fldCharType="begin"/>
      </w:r>
      <w:r w:rsidR="008A12B3">
        <w:instrText>ADDIN RW.CITE{{20 Shortreed,M.R. 2005; 17 Tulpan,D. 2005}}</w:instrText>
      </w:r>
      <w:r w:rsidR="008E5AAC">
        <w:fldChar w:fldCharType="separate"/>
      </w:r>
      <w:r w:rsidR="007D7E30">
        <w:rPr>
          <w:rFonts w:eastAsia="Times New Roman"/>
        </w:rPr>
        <w:t>(Shortreed</w:t>
      </w:r>
      <w:r w:rsidR="007D7E30">
        <w:rPr>
          <w:rFonts w:eastAsia="Times New Roman"/>
          <w:i/>
          <w:iCs/>
        </w:rPr>
        <w:t xml:space="preserve"> et al.</w:t>
      </w:r>
      <w:r w:rsidR="007D7E30">
        <w:rPr>
          <w:rFonts w:eastAsia="Times New Roman"/>
        </w:rPr>
        <w:t xml:space="preserve"> 2005, Tulpan</w:t>
      </w:r>
      <w:r w:rsidR="007D7E30">
        <w:rPr>
          <w:rFonts w:eastAsia="Times New Roman"/>
          <w:i/>
          <w:iCs/>
        </w:rPr>
        <w:t xml:space="preserve"> et al.</w:t>
      </w:r>
      <w:r w:rsidR="007D7E30">
        <w:rPr>
          <w:rFonts w:eastAsia="Times New Roman"/>
        </w:rPr>
        <w:t xml:space="preserve"> 2005)</w:t>
      </w:r>
      <w:r w:rsidR="008E5AAC">
        <w:fldChar w:fldCharType="end"/>
      </w:r>
      <w:r>
        <w:t>. Sanoista voidaan muodostaa us</w:t>
      </w:r>
      <w:r>
        <w:t>e</w:t>
      </w:r>
      <w:r>
        <w:t xml:space="preserve">an sanan ketjuja </w:t>
      </w:r>
      <w:r w:rsidR="008E5AAC">
        <w:fldChar w:fldCharType="begin"/>
      </w:r>
      <w:r w:rsidR="008A12B3">
        <w:instrText>ADDIN RW.CITE{{71 Frutos,Anthony G. 1997}}</w:instrText>
      </w:r>
      <w:r w:rsidR="008E5AAC">
        <w:fldChar w:fldCharType="separate"/>
      </w:r>
      <w:r w:rsidR="007D7E30">
        <w:rPr>
          <w:rFonts w:eastAsia="Times New Roman"/>
        </w:rPr>
        <w:t>(Frutos</w:t>
      </w:r>
      <w:r w:rsidR="007D7E30">
        <w:rPr>
          <w:rFonts w:eastAsia="Times New Roman"/>
          <w:i/>
          <w:iCs/>
        </w:rPr>
        <w:t xml:space="preserve"> et al.</w:t>
      </w:r>
      <w:r w:rsidR="007D7E30">
        <w:rPr>
          <w:rFonts w:eastAsia="Times New Roman"/>
        </w:rPr>
        <w:t xml:space="preserve"> 1997)</w:t>
      </w:r>
      <w:r w:rsidR="008E5AAC">
        <w:fldChar w:fldCharType="end"/>
      </w:r>
      <w:r>
        <w:t>. Tällöin mahdollisten kohdistusosien voidaan myös ajatella ol</w:t>
      </w:r>
      <w:r>
        <w:t>e</w:t>
      </w:r>
      <w:r>
        <w:t xml:space="preserve">van sanojen ulkopuolisia elementtejä, jolloin sanalla tarkoitetaan ainoastaan tunnisteosaa </w:t>
      </w:r>
      <w:r w:rsidR="008E5AAC">
        <w:fldChar w:fldCharType="begin"/>
      </w:r>
      <w:r w:rsidR="008A12B3">
        <w:instrText>ADDIN RW.CITE{{73 Faulhammer,Dirk 2000}}</w:instrText>
      </w:r>
      <w:r w:rsidR="008E5AAC">
        <w:fldChar w:fldCharType="separate"/>
      </w:r>
      <w:r w:rsidR="007D7E30">
        <w:rPr>
          <w:rFonts w:eastAsia="Times New Roman"/>
        </w:rPr>
        <w:t>(Fau</w:t>
      </w:r>
      <w:r w:rsidR="007D7E30">
        <w:rPr>
          <w:rFonts w:eastAsia="Times New Roman"/>
        </w:rPr>
        <w:t>l</w:t>
      </w:r>
      <w:r w:rsidR="007D7E30">
        <w:rPr>
          <w:rFonts w:eastAsia="Times New Roman"/>
        </w:rPr>
        <w:t>hammer</w:t>
      </w:r>
      <w:r w:rsidR="007D7E30">
        <w:rPr>
          <w:rFonts w:eastAsia="Times New Roman"/>
          <w:i/>
          <w:iCs/>
        </w:rPr>
        <w:t xml:space="preserve"> et al.</w:t>
      </w:r>
      <w:r w:rsidR="007D7E30">
        <w:rPr>
          <w:rFonts w:eastAsia="Times New Roman"/>
        </w:rPr>
        <w:t xml:space="preserve"> 2000)</w:t>
      </w:r>
      <w:r w:rsidR="008E5AAC">
        <w:fldChar w:fldCharType="end"/>
      </w:r>
      <w:r>
        <w:t>.</w:t>
      </w:r>
    </w:p>
    <w:p w:rsidR="007E1C17" w:rsidRDefault="007E1C17" w:rsidP="00997E42">
      <w:pPr>
        <w:pStyle w:val="Heading2"/>
      </w:pPr>
      <w:bookmarkStart w:id="52" w:name="_Toc309299798"/>
      <w:bookmarkStart w:id="53" w:name="_Toc309394181"/>
      <w:r>
        <w:t>Ratkaisujen tasapainotus</w:t>
      </w:r>
      <w:bookmarkEnd w:id="52"/>
      <w:bookmarkEnd w:id="53"/>
    </w:p>
    <w:p w:rsidR="007E1C17" w:rsidRDefault="007E1C17" w:rsidP="008503A0">
      <w:pPr>
        <w:rPr>
          <w:rFonts w:eastAsiaTheme="minorEastAsia"/>
        </w:rPr>
      </w:pPr>
      <w:r>
        <w:rPr>
          <w:rFonts w:eastAsiaTheme="minorEastAsia"/>
        </w:rPr>
        <w:t>Jos ongelmalla on useita ratkaisuja ja tarkastusten jälkeen jäljelle jääneistä ratkaisuehdotuksista h</w:t>
      </w:r>
      <w:r>
        <w:rPr>
          <w:rFonts w:eastAsiaTheme="minorEastAsia"/>
        </w:rPr>
        <w:t>a</w:t>
      </w:r>
      <w:r>
        <w:rPr>
          <w:rFonts w:eastAsiaTheme="minorEastAsia"/>
        </w:rPr>
        <w:t>lutaan lukea useita, tulee pitää huoli, että ratkaisuehdotusten jakauma ei vääristy algoritmin työva</w:t>
      </w:r>
      <w:r>
        <w:rPr>
          <w:rFonts w:eastAsiaTheme="minorEastAsia"/>
        </w:rPr>
        <w:t>i</w:t>
      </w:r>
      <w:r>
        <w:rPr>
          <w:rFonts w:eastAsiaTheme="minorEastAsia"/>
        </w:rPr>
        <w:t>heissa. Sanojen suunnittelussa (josta lisää jäljempänä) tämä heijastuu siinä, että sanan ja sen tunni</w:t>
      </w:r>
      <w:r>
        <w:rPr>
          <w:rFonts w:eastAsiaTheme="minorEastAsia"/>
        </w:rPr>
        <w:t>s</w:t>
      </w:r>
      <w:r>
        <w:rPr>
          <w:rFonts w:eastAsiaTheme="minorEastAsia"/>
        </w:rPr>
        <w:t>tavan koettimen sitoutumisen tehokkuus tulisi olla mahdollisimman vakio. Tämän lisäksi kaikille y</w:t>
      </w:r>
      <w:r>
        <w:rPr>
          <w:rFonts w:eastAsiaTheme="minorEastAsia"/>
        </w:rPr>
        <w:t>k</w:t>
      </w:r>
      <w:r>
        <w:rPr>
          <w:rFonts w:eastAsiaTheme="minorEastAsia"/>
        </w:rPr>
        <w:t>sittäisiä tarkastuksia läpäiseville ratkaisuehdotuksille tulisi olla sama määrä läpäisyreittejä, jotta mi</w:t>
      </w:r>
      <w:r>
        <w:rPr>
          <w:rFonts w:eastAsiaTheme="minorEastAsia"/>
        </w:rPr>
        <w:t>n</w:t>
      </w:r>
      <w:r>
        <w:rPr>
          <w:rFonts w:eastAsiaTheme="minorEastAsia"/>
        </w:rPr>
        <w:t xml:space="preserve">kään ratkaisun määrä ei kasvaisi toista suuremmaksi. Epätasapainoinen jakauma vaatii suuremman tilastollisen näytteen ottamista ratkaisuista, jos kaikki ratkaisut halutaan selvittää. Esimerkiksi SAT-ongelmassa klausuuli </w:t>
      </w:r>
      <m:oMath>
        <m:r>
          <w:rPr>
            <w:rFonts w:ascii="Cambria Math" w:hAnsi="Cambria Math"/>
          </w:rPr>
          <m:t xml:space="preserve">a </m:t>
        </m:r>
        <m:r>
          <m:rPr>
            <m:nor/>
          </m:rPr>
          <w:rPr>
            <w:rFonts w:ascii="Cambria Math" w:hAnsi="Cambria Math"/>
          </w:rPr>
          <m:t>TAI</m:t>
        </m:r>
        <m:r>
          <w:rPr>
            <w:rFonts w:ascii="Cambria Math" w:hAnsi="Cambria Math"/>
          </w:rPr>
          <m:t xml:space="preserve"> b</m:t>
        </m:r>
      </m:oMath>
      <w:r>
        <w:rPr>
          <w:rFonts w:eastAsiaTheme="minorEastAsia"/>
        </w:rPr>
        <w:t xml:space="preserve"> voidaan tarkastaa jakamalla ratkaisue</w:t>
      </w:r>
      <w:proofErr w:type="spellStart"/>
      <w:r>
        <w:rPr>
          <w:rFonts w:eastAsiaTheme="minorEastAsia"/>
        </w:rPr>
        <w:t>hdotukset</w:t>
      </w:r>
      <w:proofErr w:type="spellEnd"/>
      <w:r>
        <w:rPr>
          <w:rFonts w:eastAsiaTheme="minorEastAsia"/>
        </w:rPr>
        <w:t xml:space="preserve"> kahteen koeputkeen, suorittamalla ensimmäisessä putkessa oleville ratkaisuehdotuksille tarkastus </w:t>
      </w:r>
      <m:oMath>
        <m:r>
          <w:rPr>
            <w:rFonts w:ascii="Cambria Math" w:eastAsia="Times New Roman" w:hAnsi="Cambria Math"/>
          </w:rPr>
          <m:t>a</m:t>
        </m:r>
      </m:oMath>
      <w:r>
        <w:rPr>
          <w:rFonts w:eastAsiaTheme="minorEastAsia"/>
        </w:rPr>
        <w:t xml:space="preserve"> ja toisessa putkessa oleville tarkastus </w:t>
      </w:r>
      <m:oMath>
        <m:r>
          <w:rPr>
            <w:rFonts w:ascii="Cambria Math" w:eastAsia="Times New Roman" w:hAnsi="Cambria Math"/>
          </w:rPr>
          <m:t>b</m:t>
        </m:r>
      </m:oMath>
      <w:r>
        <w:rPr>
          <w:rFonts w:eastAsiaTheme="minorEastAsia"/>
        </w:rPr>
        <w:t xml:space="preserve"> ja yhdistämällä putkien sisällöt. Lauseen </w:t>
      </w:r>
      <m:oMath>
        <m:r>
          <w:rPr>
            <w:rFonts w:ascii="Cambria Math" w:eastAsia="Times New Roman" w:hAnsi="Cambria Math"/>
          </w:rPr>
          <m:t xml:space="preserve">a </m:t>
        </m:r>
        <m:r>
          <m:rPr>
            <m:nor/>
          </m:rPr>
          <w:rPr>
            <w:rFonts w:ascii="Cambria Math" w:eastAsia="Times New Roman" w:hAnsi="Cambria Math"/>
          </w:rPr>
          <m:t>JA</m:t>
        </m:r>
        <m:r>
          <w:rPr>
            <w:rFonts w:ascii="Cambria Math" w:eastAsia="Times New Roman" w:hAnsi="Cambria Math"/>
          </w:rPr>
          <m:t xml:space="preserve"> b</m:t>
        </m:r>
      </m:oMath>
      <w:r>
        <w:rPr>
          <w:rFonts w:eastAsiaTheme="minorEastAsia"/>
        </w:rPr>
        <w:t xml:space="preserve"> toteuttavat ratkaisuehdotukset läpäisisivät tarkastu</w:t>
      </w:r>
      <w:proofErr w:type="spellStart"/>
      <w:r>
        <w:rPr>
          <w:rFonts w:eastAsiaTheme="minorEastAsia"/>
        </w:rPr>
        <w:t>kset</w:t>
      </w:r>
      <w:proofErr w:type="spellEnd"/>
      <w:r>
        <w:rPr>
          <w:rFonts w:eastAsiaTheme="minorEastAsia"/>
        </w:rPr>
        <w:t xml:space="preserve"> kummassakin putkessa</w:t>
      </w:r>
      <w:r w:rsidR="00D92ECC">
        <w:rPr>
          <w:rFonts w:eastAsiaTheme="minorEastAsia"/>
        </w:rPr>
        <w:t>,</w:t>
      </w:r>
      <w:r>
        <w:rPr>
          <w:rFonts w:eastAsiaTheme="minorEastAsia"/>
        </w:rPr>
        <w:t xml:space="preserve"> ja niiden määräksi tulisi kaksinkertainen verrattuna vain jommankumman tarkastuksen läpäisseisiin ratkaisuehdotuksiin. Ratkaisuehdotukset voidaan tasapainottaa poistamalla ennen yhdistämistä toisesta putkesta ne ratkaisuvaihtoehdot, jotka toteu</w:t>
      </w:r>
      <w:r>
        <w:rPr>
          <w:rFonts w:eastAsiaTheme="minorEastAsia"/>
        </w:rPr>
        <w:t>t</w:t>
      </w:r>
      <w:r>
        <w:rPr>
          <w:rFonts w:eastAsiaTheme="minorEastAsia"/>
        </w:rPr>
        <w:t xml:space="preserve">tavat osalauseen </w:t>
      </w:r>
      <m:oMath>
        <m:r>
          <w:rPr>
            <w:rFonts w:ascii="Cambria Math" w:eastAsia="Times New Roman" w:hAnsi="Cambria Math"/>
          </w:rPr>
          <m:t>a</m:t>
        </m:r>
      </m:oMath>
      <w:r>
        <w:rPr>
          <w:rFonts w:eastAsiaTheme="minorEastAsia"/>
        </w:rPr>
        <w:t xml:space="preserve"> </w:t>
      </w:r>
      <w:r w:rsidR="008E5AAC">
        <w:rPr>
          <w:rFonts w:eastAsiaTheme="minorEastAsia"/>
        </w:rPr>
        <w:fldChar w:fldCharType="begin"/>
      </w:r>
      <w:r>
        <w:rPr>
          <w:rFonts w:eastAsiaTheme="minorEastAsia"/>
        </w:rPr>
        <w:instrText>ADDIN RW.CITE{{73 Faulhammer,Dirk 2000}}</w:instrText>
      </w:r>
      <w:r w:rsidR="008E5AAC">
        <w:rPr>
          <w:rFonts w:eastAsiaTheme="minorEastAsia"/>
        </w:rPr>
        <w:fldChar w:fldCharType="separate"/>
      </w:r>
      <w:r w:rsidR="007D7E30">
        <w:rPr>
          <w:rFonts w:eastAsia="Times New Roman"/>
        </w:rPr>
        <w:t>(Faulhammer</w:t>
      </w:r>
      <w:r w:rsidR="007D7E30">
        <w:rPr>
          <w:rFonts w:eastAsia="Times New Roman"/>
          <w:i/>
          <w:iCs/>
        </w:rPr>
        <w:t xml:space="preserve"> et al.</w:t>
      </w:r>
      <w:r w:rsidR="007D7E30">
        <w:rPr>
          <w:rFonts w:eastAsia="Times New Roman"/>
        </w:rPr>
        <w:t xml:space="preserve"> 2000)</w:t>
      </w:r>
      <w:r w:rsidR="008E5AAC">
        <w:rPr>
          <w:rFonts w:eastAsiaTheme="minorEastAsia"/>
        </w:rPr>
        <w:fldChar w:fldCharType="end"/>
      </w:r>
      <w:r>
        <w:rPr>
          <w:rFonts w:eastAsiaTheme="minorEastAsia"/>
        </w:rPr>
        <w:t xml:space="preserve">. Yhtälön </w:t>
      </w:r>
      <m:oMath>
        <m:r>
          <w:rPr>
            <w:rFonts w:ascii="Cambria Math" w:hAnsi="Cambria Math"/>
          </w:rPr>
          <m:t xml:space="preserve">a </m:t>
        </m:r>
        <m:r>
          <m:rPr>
            <m:sty m:val="p"/>
          </m:rPr>
          <w:rPr>
            <w:rFonts w:ascii="Cambria Math" w:hAnsi="Cambria Math"/>
          </w:rPr>
          <m:t>TAI</m:t>
        </m:r>
        <m:r>
          <w:rPr>
            <w:rFonts w:ascii="Cambria Math" w:hAnsi="Cambria Math"/>
          </w:rPr>
          <m:t xml:space="preserve"> b</m:t>
        </m:r>
        <m:r>
          <m:rPr>
            <m:sty m:val="p"/>
          </m:rPr>
          <w:rPr>
            <w:rFonts w:ascii="Cambria Math" w:eastAsia="Times New Roman"/>
          </w:rPr>
          <m:t>=</m:t>
        </m:r>
        <m:r>
          <w:rPr>
            <w:rFonts w:ascii="Cambria Math" w:hAnsi="Cambria Math"/>
          </w:rPr>
          <m:t xml:space="preserve">a </m:t>
        </m:r>
        <m:r>
          <m:rPr>
            <m:nor/>
          </m:rPr>
          <w:rPr>
            <w:rFonts w:ascii="Cambria Math" w:hAnsi="Cambria Math"/>
          </w:rPr>
          <m:t xml:space="preserve">TAI </m:t>
        </m:r>
        <m:r>
          <w:rPr>
            <w:rFonts w:ascii="Cambria Math" w:hAnsi="Cambria Math"/>
          </w:rPr>
          <m:t xml:space="preserve">(b </m:t>
        </m:r>
        <m:r>
          <m:rPr>
            <m:nor/>
          </m:rPr>
          <w:rPr>
            <w:rFonts w:ascii="Cambria Math" w:hAnsi="Cambria Math"/>
          </w:rPr>
          <m:t xml:space="preserve">JA EI </m:t>
        </m:r>
        <m:r>
          <w:rPr>
            <w:rFonts w:ascii="Cambria Math" w:hAnsi="Cambria Math"/>
          </w:rPr>
          <m:t>a)</m:t>
        </m:r>
      </m:oMath>
      <w:r>
        <w:rPr>
          <w:rFonts w:eastAsiaTheme="minorEastAsia"/>
        </w:rPr>
        <w:t xml:space="preserve"> perusteella tällä tavalla suoritettu tasapainotus on loogisesti neutraali toimenpide.</w:t>
      </w:r>
    </w:p>
    <w:p w:rsidR="00907FCD" w:rsidRDefault="002043E6" w:rsidP="00997E42">
      <w:pPr>
        <w:pStyle w:val="Heading2"/>
      </w:pPr>
      <w:bookmarkStart w:id="54" w:name="_Toc309299800"/>
      <w:bookmarkStart w:id="55" w:name="_Toc309394182"/>
      <w:r>
        <w:t>K</w:t>
      </w:r>
      <w:r w:rsidR="00907FCD">
        <w:t>äyttökelpoisuus</w:t>
      </w:r>
      <w:bookmarkEnd w:id="54"/>
      <w:bookmarkEnd w:id="55"/>
    </w:p>
    <w:p w:rsidR="00907FCD" w:rsidRDefault="00C52F66" w:rsidP="008503A0">
      <w:pPr>
        <w:rPr>
          <w:rFonts w:eastAsiaTheme="minorEastAsia"/>
        </w:rPr>
      </w:pPr>
      <w:r>
        <w:t>Edellä k</w:t>
      </w:r>
      <w:r w:rsidR="00907FCD">
        <w:t xml:space="preserve">uvattujen </w:t>
      </w:r>
      <w:r>
        <w:t>algoritmien</w:t>
      </w:r>
      <w:r w:rsidR="00907FCD">
        <w:t xml:space="preserve"> laskenn</w:t>
      </w:r>
      <w:r w:rsidR="00D92ECC">
        <w:t>allinen rakenne sisältää</w:t>
      </w:r>
      <w:r w:rsidR="00907FCD">
        <w:t xml:space="preserve"> heikkouden, tarpeen tuottaa kaikkia mahdollisia ratkaisuehdotuksia vastaavat DNA-molekyylit (</w:t>
      </w:r>
      <w:r w:rsidR="000E2672">
        <w:fldChar w:fldCharType="begin"/>
      </w:r>
      <w:r w:rsidR="000E2672">
        <w:instrText xml:space="preserve"> REF _Ref308784169 \h  \* MERGEFORMAT </w:instrText>
      </w:r>
      <w:r w:rsidR="000E2672">
        <w:fldChar w:fldCharType="separate"/>
      </w:r>
      <w:r w:rsidR="00802644" w:rsidRPr="004062F2">
        <w:t xml:space="preserve">Kuva </w:t>
      </w:r>
      <w:r w:rsidR="00802644">
        <w:t>8</w:t>
      </w:r>
      <w:r w:rsidR="000E2672">
        <w:fldChar w:fldCharType="end"/>
      </w:r>
      <w:r w:rsidR="00907FCD">
        <w:t>). Koska ratkaisuehdotukset tuot</w:t>
      </w:r>
      <w:r w:rsidR="00907FCD">
        <w:t>e</w:t>
      </w:r>
      <w:r w:rsidR="00907FCD">
        <w:t xml:space="preserve">taan satunnaissynteesillä, on myös olemassa riski, että tarkastuksen läpäisevä ratkaisuehdotus jää </w:t>
      </w:r>
      <w:proofErr w:type="spellStart"/>
      <w:r w:rsidR="00907FCD">
        <w:t>tuottumatta</w:t>
      </w:r>
      <w:proofErr w:type="spellEnd"/>
      <w:r w:rsidR="00907FCD">
        <w:t xml:space="preserve">. Tuottamalla </w:t>
      </w:r>
      <w:proofErr w:type="spellStart"/>
      <w:r w:rsidR="00907FCD">
        <w:t>ratkaisuehdotus-DNA:ta</w:t>
      </w:r>
      <w:proofErr w:type="spellEnd"/>
      <w:r w:rsidR="00907FCD">
        <w:t xml:space="preserve"> ylimäärin voidaan tätä riskiä kuitenkin hallita. Es</w:t>
      </w:r>
      <w:r w:rsidR="00907FCD">
        <w:t>i</w:t>
      </w:r>
      <w:r w:rsidR="00907FCD">
        <w:t xml:space="preserve">merkiksi </w:t>
      </w:r>
      <m:oMath>
        <m:r>
          <w:rPr>
            <w:rFonts w:ascii="Cambria Math" w:hAnsi="Cambria Math"/>
          </w:rPr>
          <m:t>N</m:t>
        </m:r>
      </m:oMath>
      <w:r w:rsidR="00907FCD">
        <w:t xml:space="preserve"> muuttujan SAT-ongelmalle on </w:t>
      </w:r>
      <m:oMath>
        <m:sSup>
          <m:sSupPr>
            <m:ctrlPr>
              <w:rPr>
                <w:rFonts w:ascii="Cambria Math" w:hAnsi="Cambria Math"/>
                <w:i/>
              </w:rPr>
            </m:ctrlPr>
          </m:sSupPr>
          <m:e>
            <m:r>
              <w:rPr>
                <w:rFonts w:ascii="Cambria Math" w:hAnsi="Cambria Math"/>
              </w:rPr>
              <m:t>2</m:t>
            </m:r>
          </m:e>
          <m:sup>
            <m:r>
              <w:rPr>
                <w:rFonts w:ascii="Cambria Math" w:hAnsi="Cambria Math"/>
              </w:rPr>
              <m:t>N</m:t>
            </m:r>
          </m:sup>
        </m:sSup>
      </m:oMath>
      <w:r w:rsidR="00907FCD">
        <w:rPr>
          <w:rFonts w:eastAsiaTheme="minorEastAsia"/>
        </w:rPr>
        <w:t xml:space="preserve"> erilaista ratkaisuehdotusta. Jos oikeita ratkaisuja on vain yksi, ja ratkaisuehdotuksia vastaavia molekyylejä tuotetaan satunnaisesti </w:t>
      </w:r>
      <m:oMath>
        <m:sSup>
          <m:sSupPr>
            <m:ctrlPr>
              <w:rPr>
                <w:rFonts w:ascii="Cambria Math" w:eastAsia="Times New Roman" w:hAnsi="Cambria Math"/>
                <w:i/>
              </w:rPr>
            </m:ctrlPr>
          </m:sSupPr>
          <m:e>
            <m:r>
              <w:rPr>
                <w:rFonts w:ascii="Cambria Math" w:eastAsia="Times New Roman" w:hAnsi="Cambria Math"/>
              </w:rPr>
              <m:t>2</m:t>
            </m:r>
          </m:e>
          <m:sup>
            <m:r>
              <w:rPr>
                <w:rFonts w:ascii="Cambria Math" w:eastAsia="Times New Roman" w:hAnsi="Cambria Math"/>
              </w:rPr>
              <m:t>M</m:t>
            </m:r>
          </m:sup>
        </m:sSup>
      </m:oMath>
      <w:r w:rsidR="00907FCD">
        <w:rPr>
          <w:rFonts w:eastAsiaTheme="minorEastAsia"/>
        </w:rPr>
        <w:t xml:space="preserve"> kappaletta, on todennäköisyys olla </w:t>
      </w:r>
      <w:r w:rsidR="00D92ECC">
        <w:rPr>
          <w:rFonts w:eastAsiaTheme="minorEastAsia"/>
        </w:rPr>
        <w:t xml:space="preserve">tuottamatta ratkaisua vastaavaa molekyyliä </w:t>
      </w:r>
      <m:oMath>
        <m:sSup>
          <m:sSupPr>
            <m:ctrlPr>
              <w:rPr>
                <w:rFonts w:ascii="Cambria Math" w:eastAsia="Times New Roman" w:hAnsi="Cambria Math"/>
                <w:i/>
              </w:rPr>
            </m:ctrlPr>
          </m:sSupPr>
          <m:e>
            <m:d>
              <m:dPr>
                <m:ctrlPr>
                  <w:rPr>
                    <w:rFonts w:ascii="Cambria Math" w:eastAsia="Times New Roman" w:hAnsi="Cambria Math"/>
                    <w:i/>
                  </w:rPr>
                </m:ctrlPr>
              </m:dPr>
              <m:e>
                <m:r>
                  <w:rPr>
                    <w:rFonts w:ascii="Cambria Math" w:eastAsia="Times New Roman" w:hAnsi="Cambria Math"/>
                  </w:rPr>
                  <m:t>1-</m:t>
                </m:r>
                <m:f>
                  <m:fPr>
                    <m:type m:val="lin"/>
                    <m:ctrlPr>
                      <w:rPr>
                        <w:rFonts w:ascii="Cambria Math" w:eastAsia="Times New Roman" w:hAnsi="Cambria Math"/>
                        <w:i/>
                      </w:rPr>
                    </m:ctrlPr>
                  </m:fPr>
                  <m:num>
                    <m:r>
                      <w:rPr>
                        <w:rFonts w:ascii="Cambria Math" w:eastAsia="Times New Roman" w:hAnsi="Cambria Math"/>
                      </w:rPr>
                      <m:t>1</m:t>
                    </m:r>
                  </m:num>
                  <m:den>
                    <m:sSup>
                      <m:sSupPr>
                        <m:ctrlPr>
                          <w:rPr>
                            <w:rFonts w:ascii="Cambria Math" w:eastAsia="Times New Roman" w:hAnsi="Cambria Math"/>
                            <w:i/>
                          </w:rPr>
                        </m:ctrlPr>
                      </m:sSupPr>
                      <m:e>
                        <m:r>
                          <w:rPr>
                            <w:rFonts w:ascii="Cambria Math" w:eastAsia="Times New Roman" w:hAnsi="Cambria Math"/>
                          </w:rPr>
                          <m:t>2</m:t>
                        </m:r>
                      </m:e>
                      <m:sup>
                        <m:r>
                          <w:rPr>
                            <w:rFonts w:ascii="Cambria Math" w:eastAsia="Times New Roman" w:hAnsi="Cambria Math"/>
                          </w:rPr>
                          <m:t>N</m:t>
                        </m:r>
                      </m:sup>
                    </m:sSup>
                  </m:den>
                </m:f>
              </m:e>
            </m:d>
          </m:e>
          <m:sup>
            <m:sSup>
              <m:sSupPr>
                <m:ctrlPr>
                  <w:rPr>
                    <w:rFonts w:ascii="Cambria Math" w:eastAsia="Times New Roman" w:hAnsi="Cambria Math"/>
                    <w:i/>
                  </w:rPr>
                </m:ctrlPr>
              </m:sSupPr>
              <m:e>
                <m:r>
                  <w:rPr>
                    <w:rFonts w:ascii="Cambria Math" w:eastAsia="Times New Roman" w:hAnsi="Cambria Math"/>
                  </w:rPr>
                  <m:t>2</m:t>
                </m:r>
              </m:e>
              <m:sup>
                <m:r>
                  <w:rPr>
                    <w:rFonts w:ascii="Cambria Math" w:eastAsia="Times New Roman" w:hAnsi="Cambria Math"/>
                  </w:rPr>
                  <m:t>M</m:t>
                </m:r>
              </m:sup>
            </m:sSup>
          </m:sup>
        </m:sSup>
      </m:oMath>
      <w:r w:rsidR="00907FCD">
        <w:rPr>
          <w:rFonts w:eastAsiaTheme="minorEastAsia"/>
        </w:rPr>
        <w:t xml:space="preserve"> tai suur</w:t>
      </w:r>
      <w:proofErr w:type="spellStart"/>
      <w:r w:rsidR="00907FCD">
        <w:rPr>
          <w:rFonts w:eastAsiaTheme="minorEastAsia"/>
        </w:rPr>
        <w:t>ille</w:t>
      </w:r>
      <w:proofErr w:type="spellEnd"/>
      <w:r w:rsidR="00907FCD">
        <w:rPr>
          <w:rFonts w:eastAsiaTheme="minorEastAsia"/>
        </w:rPr>
        <w:t xml:space="preserve"> </w:t>
      </w:r>
      <m:oMath>
        <m:r>
          <w:rPr>
            <w:rFonts w:ascii="Cambria Math" w:eastAsia="Times New Roman" w:hAnsi="Cambria Math"/>
          </w:rPr>
          <m:t>N</m:t>
        </m:r>
      </m:oMath>
      <w:r w:rsidR="00907FCD">
        <w:rPr>
          <w:rFonts w:eastAsiaTheme="minorEastAsia"/>
        </w:rPr>
        <w:t xml:space="preserve">:n ja </w:t>
      </w:r>
      <m:oMath>
        <m:r>
          <w:rPr>
            <w:rFonts w:ascii="Cambria Math" w:eastAsia="Times New Roman" w:hAnsi="Cambria Math"/>
          </w:rPr>
          <m:t>M</m:t>
        </m:r>
      </m:oMath>
      <w:r w:rsidR="00907FCD">
        <w:rPr>
          <w:rFonts w:eastAsiaTheme="minorEastAsia"/>
        </w:rPr>
        <w:t xml:space="preserve">:n arvoille noin </w:t>
      </w:r>
      <m:oMath>
        <m:f>
          <m:fPr>
            <m:type m:val="skw"/>
            <m:ctrlPr>
              <w:rPr>
                <w:rFonts w:ascii="Cambria Math" w:eastAsia="Times New Roman" w:hAnsi="Cambria Math"/>
                <w:i/>
              </w:rPr>
            </m:ctrlPr>
          </m:fPr>
          <m:num>
            <m:r>
              <w:rPr>
                <w:rFonts w:ascii="Cambria Math" w:eastAsia="Times New Roman" w:hAnsi="Cambria Math"/>
              </w:rPr>
              <m:t>1</m:t>
            </m:r>
          </m:num>
          <m:den>
            <m:sSup>
              <m:sSupPr>
                <m:ctrlPr>
                  <w:rPr>
                    <w:rFonts w:ascii="Cambria Math" w:eastAsia="Times New Roman" w:hAnsi="Cambria Math"/>
                    <w:i/>
                  </w:rPr>
                </m:ctrlPr>
              </m:sSupPr>
              <m:e>
                <m:r>
                  <w:rPr>
                    <w:rFonts w:ascii="Cambria Math" w:eastAsia="Times New Roman" w:hAnsi="Cambria Math"/>
                  </w:rPr>
                  <m:t>e</m:t>
                </m:r>
              </m:e>
              <m:sup>
                <m:sSup>
                  <m:sSupPr>
                    <m:ctrlPr>
                      <w:rPr>
                        <w:rFonts w:ascii="Cambria Math" w:eastAsia="Times New Roman" w:hAnsi="Cambria Math"/>
                        <w:i/>
                      </w:rPr>
                    </m:ctrlPr>
                  </m:sSupPr>
                  <m:e>
                    <m:r>
                      <w:rPr>
                        <w:rFonts w:ascii="Cambria Math" w:eastAsia="Times New Roman" w:hAnsi="Cambria Math"/>
                      </w:rPr>
                      <m:t>2</m:t>
                    </m:r>
                  </m:e>
                  <m:sup>
                    <m:r>
                      <w:rPr>
                        <w:rFonts w:ascii="Cambria Math" w:eastAsia="Times New Roman" w:hAnsi="Cambria Math"/>
                      </w:rPr>
                      <m:t>M-N</m:t>
                    </m:r>
                  </m:sup>
                </m:sSup>
              </m:sup>
            </m:sSup>
          </m:den>
        </m:f>
      </m:oMath>
      <w:r w:rsidR="00907FCD">
        <w:rPr>
          <w:rFonts w:eastAsiaTheme="minorEastAsia"/>
        </w:rPr>
        <w:t xml:space="preserve">, jossa </w:t>
      </w:r>
      <m:oMath>
        <m:r>
          <w:rPr>
            <w:rFonts w:ascii="Cambria Math" w:eastAsia="Times New Roman" w:hAnsi="Cambria Math"/>
          </w:rPr>
          <m:t>e≈2.718</m:t>
        </m:r>
      </m:oMath>
      <w:r w:rsidR="00907FCD">
        <w:rPr>
          <w:rFonts w:eastAsiaTheme="minorEastAsia"/>
        </w:rPr>
        <w:t xml:space="preserve"> on luonnollisen logaritmin kantaluku. Näin ollen</w:t>
      </w:r>
      <w:r w:rsidR="00D92ECC">
        <w:rPr>
          <w:rFonts w:eastAsiaTheme="minorEastAsia"/>
        </w:rPr>
        <w:t>,</w:t>
      </w:r>
      <w:r w:rsidR="00907FCD">
        <w:rPr>
          <w:rFonts w:eastAsiaTheme="minorEastAsia"/>
        </w:rPr>
        <w:t xml:space="preserve"> jos vastau</w:t>
      </w:r>
      <w:r w:rsidR="00907FCD">
        <w:rPr>
          <w:rFonts w:eastAsiaTheme="minorEastAsia"/>
        </w:rPr>
        <w:t>k</w:t>
      </w:r>
      <w:r w:rsidR="00907FCD">
        <w:rPr>
          <w:rFonts w:eastAsiaTheme="minorEastAsia"/>
        </w:rPr>
        <w:t xml:space="preserve">sen lukemiseen riittää yksi DNA-molekyyli, mikä on mahdollista </w:t>
      </w:r>
      <w:r w:rsidR="008E5AAC">
        <w:rPr>
          <w:rFonts w:eastAsiaTheme="minorEastAsia"/>
        </w:rPr>
        <w:fldChar w:fldCharType="begin"/>
      </w:r>
      <w:r w:rsidR="00907FCD">
        <w:rPr>
          <w:rFonts w:eastAsiaTheme="minorEastAsia"/>
        </w:rPr>
        <w:instrText>ADDIN RW.CITE{{23 Schmidt,K.A. 2004}}</w:instrText>
      </w:r>
      <w:r w:rsidR="008E5AAC">
        <w:rPr>
          <w:rFonts w:eastAsiaTheme="minorEastAsia"/>
        </w:rPr>
        <w:fldChar w:fldCharType="separate"/>
      </w:r>
      <w:r w:rsidR="007D7E30">
        <w:rPr>
          <w:rFonts w:eastAsia="Times New Roman"/>
        </w:rPr>
        <w:t>(Schmidt</w:t>
      </w:r>
      <w:r w:rsidR="007D7E30">
        <w:rPr>
          <w:rFonts w:eastAsia="Times New Roman"/>
          <w:i/>
          <w:iCs/>
        </w:rPr>
        <w:t xml:space="preserve"> et al.</w:t>
      </w:r>
      <w:r w:rsidR="007D7E30">
        <w:rPr>
          <w:rFonts w:eastAsia="Times New Roman"/>
        </w:rPr>
        <w:t xml:space="preserve"> 2004)</w:t>
      </w:r>
      <w:r w:rsidR="008E5AAC">
        <w:rPr>
          <w:rFonts w:eastAsiaTheme="minorEastAsia"/>
        </w:rPr>
        <w:fldChar w:fldCharType="end"/>
      </w:r>
      <w:r w:rsidR="00907FCD">
        <w:rPr>
          <w:rFonts w:eastAsiaTheme="minorEastAsia"/>
        </w:rPr>
        <w:t>, ja jos algori</w:t>
      </w:r>
      <w:r w:rsidR="00907FCD">
        <w:rPr>
          <w:rFonts w:eastAsiaTheme="minorEastAsia"/>
        </w:rPr>
        <w:t>t</w:t>
      </w:r>
      <w:r w:rsidR="00907FCD">
        <w:rPr>
          <w:rFonts w:eastAsiaTheme="minorEastAsia"/>
        </w:rPr>
        <w:t xml:space="preserve">min missään vaiheessa ei hukata DNA:ta, yhden prosentin </w:t>
      </w:r>
      <w:proofErr w:type="spellStart"/>
      <w:r w:rsidR="00907FCD">
        <w:rPr>
          <w:rFonts w:eastAsiaTheme="minorEastAsia"/>
        </w:rPr>
        <w:t>epäonnistumistodennäköisyys</w:t>
      </w:r>
      <w:proofErr w:type="spellEnd"/>
      <w:r w:rsidR="00907FCD">
        <w:rPr>
          <w:rFonts w:eastAsiaTheme="minorEastAsia"/>
        </w:rPr>
        <w:t xml:space="preserve"> alitetaan tuottamalla noin viisinkertainen määrä ratkaisuehdotuksia ratkaisuvaihtoehtojen määrään nähden. SAT-ongelman koolle </w:t>
      </w:r>
      <m:oMath>
        <m:r>
          <w:rPr>
            <w:rFonts w:ascii="Cambria Math" w:eastAsia="Times New Roman" w:hAnsi="Cambria Math"/>
          </w:rPr>
          <m:t>N=100</m:t>
        </m:r>
      </m:oMath>
      <w:r w:rsidR="00907FCD">
        <w:rPr>
          <w:rFonts w:eastAsiaTheme="minorEastAsia"/>
        </w:rPr>
        <w:t xml:space="preserve"> tämä tarkoittaisi Liptonin menetelemällä noin kymmentä miljoonaa tonnia ratkaisuehdotuksia kuvaavaa kaksijuosteista DNA:ta, mikä on täysin epäkäytännöllinen määrä. Raa’an voiman DNA-algoritmit, jotka nojaavat massiiviseen rinnakkaisuuteen, epäonnistuvat suurten ongelmien ratkaisussa, koska DNA:n määrä kasvaa liian suureksi. Pintakemiallisilla menetelmillä tämä raja tulee nopeammin vastaan, sillä kaksiulotteiselle pinnalle voi olla kiinnittyneenä vähemmän DNA:ta, kuin mitä kolmiulotteiseen liuostilavuuteen mahtuu </w:t>
      </w:r>
      <w:r w:rsidR="008E5AAC">
        <w:rPr>
          <w:rFonts w:eastAsiaTheme="minorEastAsia"/>
        </w:rPr>
        <w:fldChar w:fldCharType="begin"/>
      </w:r>
      <w:r w:rsidR="00907FCD">
        <w:rPr>
          <w:rFonts w:eastAsiaTheme="minorEastAsia"/>
        </w:rPr>
        <w:instrText>ADDIN RW.CITE{{68 Liu,Qinghua 1996}}</w:instrText>
      </w:r>
      <w:r w:rsidR="008E5AAC">
        <w:rPr>
          <w:rFonts w:eastAsiaTheme="minorEastAsia"/>
        </w:rPr>
        <w:fldChar w:fldCharType="separate"/>
      </w:r>
      <w:r w:rsidR="007D7E30">
        <w:rPr>
          <w:rFonts w:eastAsia="Times New Roman"/>
        </w:rPr>
        <w:t>(Liu</w:t>
      </w:r>
      <w:r w:rsidR="007D7E30">
        <w:rPr>
          <w:rFonts w:eastAsia="Times New Roman"/>
          <w:i/>
          <w:iCs/>
        </w:rPr>
        <w:t xml:space="preserve"> et al.</w:t>
      </w:r>
      <w:r w:rsidR="007D7E30">
        <w:rPr>
          <w:rFonts w:eastAsia="Times New Roman"/>
        </w:rPr>
        <w:t xml:space="preserve"> 1996)</w:t>
      </w:r>
      <w:r w:rsidR="008E5AAC">
        <w:rPr>
          <w:rFonts w:eastAsiaTheme="minorEastAsia"/>
        </w:rPr>
        <w:fldChar w:fldCharType="end"/>
      </w:r>
      <w:r w:rsidR="00907FCD">
        <w:rPr>
          <w:rFonts w:eastAsiaTheme="minorEastAsia"/>
        </w:rPr>
        <w:t>.</w:t>
      </w:r>
    </w:p>
    <w:p w:rsidR="00907FCD" w:rsidRDefault="00B044ED" w:rsidP="008503A0">
      <w:pPr>
        <w:rPr>
          <w:rFonts w:eastAsiaTheme="minorEastAsia"/>
        </w:rPr>
      </w:pPr>
      <w:r>
        <w:rPr>
          <w:rFonts w:eastAsiaTheme="minorEastAsia"/>
        </w:rPr>
        <w:lastRenderedPageBreak/>
        <w:t xml:space="preserve">DNA- tai RNA-juosteen tunnistaminen komplementaarisen koettimen avulla vaatii, että molekyylit kohtaavat toisensa satunnaisen diffuusion avulla, ja siten sisältää aina epäonnistumisen riskin, joka korostuu suurilla DNA:n ja RNA:n määrillä ja suurissa liuostilavuuksissa. Toinen </w:t>
      </w:r>
      <w:r w:rsidR="00907FCD">
        <w:rPr>
          <w:rFonts w:eastAsiaTheme="minorEastAsia"/>
        </w:rPr>
        <w:t>tulosten virheellisyy</w:t>
      </w:r>
      <w:r w:rsidR="00907FCD">
        <w:rPr>
          <w:rFonts w:eastAsiaTheme="minorEastAsia"/>
        </w:rPr>
        <w:t>t</w:t>
      </w:r>
      <w:r w:rsidR="00907FCD">
        <w:rPr>
          <w:rFonts w:eastAsiaTheme="minorEastAsia"/>
        </w:rPr>
        <w:t xml:space="preserve">tä lisäävä ongelma DNA-laskennassa ovat satunnaiset mutaatiot </w:t>
      </w:r>
      <w:r w:rsidR="008E5AAC">
        <w:rPr>
          <w:rFonts w:eastAsiaTheme="minorEastAsia"/>
        </w:rPr>
        <w:fldChar w:fldCharType="begin"/>
      </w:r>
      <w:r w:rsidR="00907FCD">
        <w:rPr>
          <w:rFonts w:eastAsiaTheme="minorEastAsia"/>
        </w:rPr>
        <w:instrText>ADDIN RW.CITE{{76 Sakamoto,Kensaku 2000; 73 Faulhammer,Dirk 2000}}</w:instrText>
      </w:r>
      <w:r w:rsidR="008E5AAC">
        <w:rPr>
          <w:rFonts w:eastAsiaTheme="minorEastAsia"/>
        </w:rPr>
        <w:fldChar w:fldCharType="separate"/>
      </w:r>
      <w:r w:rsidR="007D7E30">
        <w:rPr>
          <w:rFonts w:eastAsia="Times New Roman"/>
        </w:rPr>
        <w:t>(Faulhammer</w:t>
      </w:r>
      <w:r w:rsidR="007D7E30">
        <w:rPr>
          <w:rFonts w:eastAsia="Times New Roman"/>
          <w:i/>
          <w:iCs/>
        </w:rPr>
        <w:t xml:space="preserve"> et al.</w:t>
      </w:r>
      <w:r w:rsidR="007D7E30">
        <w:rPr>
          <w:rFonts w:eastAsia="Times New Roman"/>
        </w:rPr>
        <w:t xml:space="preserve"> 2000, Sakamoto</w:t>
      </w:r>
      <w:r w:rsidR="007D7E30">
        <w:rPr>
          <w:rFonts w:eastAsia="Times New Roman"/>
          <w:i/>
          <w:iCs/>
        </w:rPr>
        <w:t xml:space="preserve"> et al.</w:t>
      </w:r>
      <w:r w:rsidR="007D7E30">
        <w:rPr>
          <w:rFonts w:eastAsia="Times New Roman"/>
        </w:rPr>
        <w:t xml:space="preserve"> 2000)</w:t>
      </w:r>
      <w:r w:rsidR="008E5AAC">
        <w:rPr>
          <w:rFonts w:eastAsiaTheme="minorEastAsia"/>
        </w:rPr>
        <w:fldChar w:fldCharType="end"/>
      </w:r>
      <w:r w:rsidR="00907FCD">
        <w:rPr>
          <w:rFonts w:eastAsiaTheme="minorEastAsia"/>
        </w:rPr>
        <w:t>. Niiden vuoksi suuri DNA:n määrä aiheuttaa ongelmia</w:t>
      </w:r>
      <w:r w:rsidR="00C52F66">
        <w:rPr>
          <w:rFonts w:eastAsiaTheme="minorEastAsia"/>
        </w:rPr>
        <w:t>,</w:t>
      </w:r>
      <w:r w:rsidR="00907FCD">
        <w:rPr>
          <w:rFonts w:eastAsiaTheme="minorEastAsia"/>
        </w:rPr>
        <w:t xml:space="preserve"> jo ennen kuin DNA:n määrä kasvaa välittömäksi esteeksi, sillä suuri DNA:n määrä antaa satunnaisille mutaatioille enemmän tilaisuuksia ilmetä.</w:t>
      </w:r>
    </w:p>
    <w:p w:rsidR="00907FCD" w:rsidRDefault="00907FCD" w:rsidP="008503A0">
      <w:pPr>
        <w:rPr>
          <w:rFonts w:eastAsiaTheme="minorEastAsia"/>
        </w:rPr>
      </w:pPr>
      <w:r>
        <w:rPr>
          <w:rFonts w:eastAsiaTheme="minorEastAsia"/>
        </w:rPr>
        <w:t>Myös perinteisellä tietokoneella kombinatorisia ongelmia voi yrittää ratkaista raa’alla voimalla, eli tuottamalla ja tarkastamalla peräkkäin kaikki ratkaisuehdotukset, mutta vaikka tietokoneet ovat n</w:t>
      </w:r>
      <w:r>
        <w:rPr>
          <w:rFonts w:eastAsiaTheme="minorEastAsia"/>
        </w:rPr>
        <w:t>o</w:t>
      </w:r>
      <w:r>
        <w:rPr>
          <w:rFonts w:eastAsiaTheme="minorEastAsia"/>
        </w:rPr>
        <w:t xml:space="preserve">peita, kuluisi tähän suurilla ongelmilla liikaa aikaa, esimerkiksi koon </w:t>
      </w:r>
      <m:oMath>
        <m:r>
          <w:rPr>
            <w:rFonts w:ascii="Cambria Math" w:eastAsia="Times New Roman" w:hAnsi="Cambria Math"/>
          </w:rPr>
          <m:t>N=100</m:t>
        </m:r>
      </m:oMath>
      <w:r>
        <w:rPr>
          <w:rFonts w:eastAsiaTheme="minorEastAsia"/>
        </w:rPr>
        <w:t xml:space="preserve"> SAT-ongelmalla triljo</w:t>
      </w:r>
      <w:r>
        <w:rPr>
          <w:rFonts w:eastAsiaTheme="minorEastAsia"/>
        </w:rPr>
        <w:t>o</w:t>
      </w:r>
      <w:r>
        <w:rPr>
          <w:rFonts w:eastAsiaTheme="minorEastAsia"/>
        </w:rPr>
        <w:t>nia vuosia käyttäen vain yhtä suoritinydintä. Perinteisillä tietokoneilla toimivat toteutuvuustarkast</w:t>
      </w:r>
      <w:r>
        <w:rPr>
          <w:rFonts w:eastAsiaTheme="minorEastAsia"/>
        </w:rPr>
        <w:t>i</w:t>
      </w:r>
      <w:r>
        <w:rPr>
          <w:rFonts w:eastAsiaTheme="minorEastAsia"/>
        </w:rPr>
        <w:t>met, jotka on suunniteltu sellaisiksi, että ne toimivat käytännön ongelmissa raa’an voiman algoritm</w:t>
      </w:r>
      <w:r>
        <w:rPr>
          <w:rFonts w:eastAsiaTheme="minorEastAsia"/>
        </w:rPr>
        <w:t>e</w:t>
      </w:r>
      <w:r>
        <w:rPr>
          <w:rFonts w:eastAsiaTheme="minorEastAsia"/>
        </w:rPr>
        <w:t xml:space="preserve">ja tehokkaammin, kehittyvät jatkuvasti </w:t>
      </w:r>
      <w:r w:rsidR="008E5AAC">
        <w:rPr>
          <w:rFonts w:eastAsiaTheme="minorEastAsia"/>
        </w:rPr>
        <w:fldChar w:fldCharType="begin"/>
      </w:r>
      <w:r>
        <w:rPr>
          <w:rFonts w:eastAsiaTheme="minorEastAsia"/>
        </w:rPr>
        <w:instrText>ADDIN RW.CITE{{59 Järvisalo,M. 2004}}</w:instrText>
      </w:r>
      <w:r w:rsidR="008E5AAC">
        <w:rPr>
          <w:rFonts w:eastAsiaTheme="minorEastAsia"/>
        </w:rPr>
        <w:fldChar w:fldCharType="separate"/>
      </w:r>
      <w:r w:rsidR="007D7E30">
        <w:rPr>
          <w:rFonts w:eastAsia="Times New Roman"/>
        </w:rPr>
        <w:t>(Järvisalo 2004)</w:t>
      </w:r>
      <w:r w:rsidR="008E5AAC">
        <w:rPr>
          <w:rFonts w:eastAsiaTheme="minorEastAsia"/>
        </w:rPr>
        <w:fldChar w:fldCharType="end"/>
      </w:r>
      <w:r>
        <w:rPr>
          <w:rFonts w:eastAsiaTheme="minorEastAsia"/>
        </w:rPr>
        <w:t>. Perinteiset tietokoneet ovat myös joustavia ja luotettavia. Niiden ohjelmointia eivät hidasta molekyylibiologiset työvaiheet, eivätkä nykyiset su</w:t>
      </w:r>
      <w:r>
        <w:rPr>
          <w:rFonts w:eastAsiaTheme="minorEastAsia"/>
        </w:rPr>
        <w:t>o</w:t>
      </w:r>
      <w:r>
        <w:rPr>
          <w:rFonts w:eastAsiaTheme="minorEastAsia"/>
        </w:rPr>
        <w:t>rittimet käytännöllisesti katsoen tee virheitä laskuissansa. Näistä syistä johtuen raa’an voiman DNA-algoritmit eivät ole kilpailukykyinen vaihtoehto valittaessa lähestymistapaa kombinatoristen onge</w:t>
      </w:r>
      <w:r>
        <w:rPr>
          <w:rFonts w:eastAsiaTheme="minorEastAsia"/>
        </w:rPr>
        <w:t>l</w:t>
      </w:r>
      <w:r>
        <w:rPr>
          <w:rFonts w:eastAsiaTheme="minorEastAsia"/>
        </w:rPr>
        <w:t>mien ratkaisemiseen.</w:t>
      </w:r>
    </w:p>
    <w:p w:rsidR="008503A0" w:rsidRDefault="008503A0" w:rsidP="008503A0">
      <w:pPr>
        <w:rPr>
          <w:rFonts w:eastAsiaTheme="minorEastAsia"/>
        </w:rPr>
      </w:pPr>
    </w:p>
    <w:p w:rsidR="008503A0" w:rsidRDefault="008503A0" w:rsidP="008503A0">
      <w:pPr>
        <w:rPr>
          <w:rFonts w:eastAsiaTheme="minorEastAsia"/>
        </w:rPr>
      </w:pPr>
    </w:p>
    <w:p w:rsidR="00907FCD" w:rsidRPr="00CB51C9" w:rsidRDefault="00AC7CBB" w:rsidP="00997E42">
      <w:pPr>
        <w:pStyle w:val="Heading1"/>
      </w:pPr>
      <w:bookmarkStart w:id="56" w:name="_Toc309394183"/>
      <w:r>
        <w:t>Tilakoneet</w:t>
      </w:r>
      <w:bookmarkEnd w:id="56"/>
    </w:p>
    <w:p w:rsidR="00907FCD" w:rsidRDefault="00907FCD" w:rsidP="008503A0">
      <w:r>
        <w:t>Edellä esitettyjen raa’an voiman DNA- ja RNA-algoritmien ongelmien myötä painopiste alan tutk</w:t>
      </w:r>
      <w:r>
        <w:t>i</w:t>
      </w:r>
      <w:r>
        <w:t xml:space="preserve">muksessa siirtyi yksinkertaisiin logiikkaverkkoihin sekä tilakoneisiin. Frank </w:t>
      </w:r>
      <w:proofErr w:type="spellStart"/>
      <w:r w:rsidRPr="00CB51C9">
        <w:t>Guarnieri</w:t>
      </w:r>
      <w:proofErr w:type="spellEnd"/>
      <w:r>
        <w:t xml:space="preserve"> </w:t>
      </w:r>
      <w:r w:rsidR="00356AD9" w:rsidRPr="00356AD9">
        <w:t>ja työtoverit</w:t>
      </w:r>
      <w:r w:rsidR="00356AD9">
        <w:t xml:space="preserve"> </w:t>
      </w:r>
      <w:r>
        <w:t>esi</w:t>
      </w:r>
      <w:r>
        <w:t>t</w:t>
      </w:r>
      <w:r>
        <w:t xml:space="preserve">telivät kahdeksan kuukautta </w:t>
      </w:r>
      <w:proofErr w:type="spellStart"/>
      <w:r>
        <w:t>Adlemanin</w:t>
      </w:r>
      <w:proofErr w:type="spellEnd"/>
      <w:r>
        <w:t xml:space="preserve"> artikkelin julkaisemisen jälkeen DNA:ta käyttävän, epäneg</w:t>
      </w:r>
      <w:r>
        <w:t>a</w:t>
      </w:r>
      <w:r>
        <w:t xml:space="preserve">tiivisten kokonaislukujen yhteenlaskualgoritmin </w:t>
      </w:r>
      <w:r w:rsidR="008E5AAC">
        <w:fldChar w:fldCharType="begin"/>
      </w:r>
      <w:r w:rsidR="008A12B3">
        <w:instrText>ADDIN RW.CITE{{67 Guarnieri,Frank 1996}}</w:instrText>
      </w:r>
      <w:r w:rsidR="008E5AAC">
        <w:fldChar w:fldCharType="separate"/>
      </w:r>
      <w:r w:rsidR="007D7E30">
        <w:rPr>
          <w:rFonts w:eastAsia="Times New Roman"/>
        </w:rPr>
        <w:t>(Guarnieri</w:t>
      </w:r>
      <w:r w:rsidR="007D7E30">
        <w:rPr>
          <w:rFonts w:eastAsia="Times New Roman"/>
          <w:i/>
          <w:iCs/>
        </w:rPr>
        <w:t xml:space="preserve"> et al.</w:t>
      </w:r>
      <w:r w:rsidR="007D7E30">
        <w:rPr>
          <w:rFonts w:eastAsia="Times New Roman"/>
        </w:rPr>
        <w:t xml:space="preserve"> 1996)</w:t>
      </w:r>
      <w:r w:rsidR="008E5AAC">
        <w:fldChar w:fldCharType="end"/>
      </w:r>
      <w:r>
        <w:t>. Toimintaperiaatteeltaan alg</w:t>
      </w:r>
      <w:r>
        <w:t>o</w:t>
      </w:r>
      <w:r>
        <w:t>ritmi on eräänlainen äärellinen automaatti, ja sitä voidaan siten pitää askeleena kohti yleispätevää DNA-tietokonetta. Algoritmin heikkoutena syötteen muoto, jota voidaan pitää muutenkin hankal</w:t>
      </w:r>
      <w:r>
        <w:t>a</w:t>
      </w:r>
      <w:r>
        <w:t xml:space="preserve">käyttöisenä, ei ole yhteensopiva tuloksen muodon kanssa </w:t>
      </w:r>
      <w:r w:rsidR="008E5AAC">
        <w:fldChar w:fldCharType="begin"/>
      </w:r>
      <w:r w:rsidR="008A12B3">
        <w:instrText>ADDIN RW.CITE{{67 Guarnieri,Frank 1996}}</w:instrText>
      </w:r>
      <w:r w:rsidR="008E5AAC">
        <w:fldChar w:fldCharType="separate"/>
      </w:r>
      <w:r w:rsidR="007D7E30">
        <w:rPr>
          <w:rFonts w:eastAsia="Times New Roman"/>
        </w:rPr>
        <w:t>(Guarnieri</w:t>
      </w:r>
      <w:r w:rsidR="007D7E30">
        <w:rPr>
          <w:rFonts w:eastAsia="Times New Roman"/>
          <w:i/>
          <w:iCs/>
        </w:rPr>
        <w:t xml:space="preserve"> et al.</w:t>
      </w:r>
      <w:r w:rsidR="007D7E30">
        <w:rPr>
          <w:rFonts w:eastAsia="Times New Roman"/>
        </w:rPr>
        <w:t xml:space="preserve"> 1996)</w:t>
      </w:r>
      <w:r w:rsidR="008E5AAC">
        <w:fldChar w:fldCharType="end"/>
      </w:r>
      <w:r>
        <w:t xml:space="preserve">. Algoritmin </w:t>
      </w:r>
      <w:r w:rsidR="00356AD9">
        <w:t>aik</w:t>
      </w:r>
      <w:r w:rsidR="00356AD9">
        <w:t>a</w:t>
      </w:r>
      <w:r>
        <w:t>kompleksisuus on suhteessa lukujen kokoon</w:t>
      </w:r>
      <w:r w:rsidR="00356AD9">
        <w:t xml:space="preserve"> eli polynominen</w:t>
      </w:r>
      <w:r>
        <w:t>.</w:t>
      </w:r>
    </w:p>
    <w:p w:rsidR="00F443DF" w:rsidRDefault="00F443DF" w:rsidP="008503A0">
      <w:pPr>
        <w:rPr>
          <w:rFonts w:asciiTheme="majorHAnsi" w:eastAsiaTheme="majorEastAsia" w:hAnsiTheme="majorHAnsi" w:cstheme="majorBidi"/>
          <w:b/>
          <w:bCs/>
          <w:color w:val="365F91" w:themeColor="accent1" w:themeShade="BF"/>
          <w:sz w:val="28"/>
          <w:szCs w:val="28"/>
        </w:rPr>
      </w:pPr>
      <w:r>
        <w:t xml:space="preserve">Selitetään algoritmin toiminta esimerkillä </w:t>
      </w:r>
      <m:oMath>
        <m:r>
          <w:rPr>
            <w:rFonts w:ascii="Cambria Math" w:hAnsi="Cambria Math"/>
          </w:rPr>
          <m:t>z=x+y</m:t>
        </m:r>
      </m:oMath>
      <w:r>
        <w:rPr>
          <w:rFonts w:eastAsiaTheme="minorEastAsia"/>
        </w:rPr>
        <w:t xml:space="preserve"> (</w:t>
      </w:r>
      <w:r>
        <w:fldChar w:fldCharType="begin"/>
      </w:r>
      <w:r>
        <w:instrText xml:space="preserve"> REF _Ref308289484 \h  \* MERGEFORMAT </w:instrText>
      </w:r>
      <w:r>
        <w:fldChar w:fldCharType="separate"/>
      </w:r>
      <w:r w:rsidR="00802644" w:rsidRPr="00F30391">
        <w:t xml:space="preserve">Kuva </w:t>
      </w:r>
      <w:r w:rsidR="00802644">
        <w:rPr>
          <w:noProof/>
        </w:rPr>
        <w:t>11</w:t>
      </w:r>
      <w:r>
        <w:fldChar w:fldCharType="end"/>
      </w:r>
      <w:r>
        <w:rPr>
          <w:rFonts w:eastAsiaTheme="minorEastAsia"/>
        </w:rPr>
        <w:t xml:space="preserve">)., jossa edetään </w:t>
      </w:r>
      <w:proofErr w:type="spellStart"/>
      <w:r>
        <w:rPr>
          <w:rFonts w:eastAsiaTheme="minorEastAsia"/>
        </w:rPr>
        <w:t>allekkainlaskun</w:t>
      </w:r>
      <w:proofErr w:type="spellEnd"/>
      <w:r>
        <w:rPr>
          <w:rFonts w:eastAsiaTheme="minorEastAsia"/>
        </w:rPr>
        <w:t xml:space="preserve"> (</w:t>
      </w:r>
      <w:r>
        <w:fldChar w:fldCharType="begin"/>
      </w:r>
      <w:r>
        <w:instrText xml:space="preserve"> REF _Ref308176274 \h  \* MERGEFORMAT </w:instrText>
      </w:r>
      <w:r>
        <w:fldChar w:fldCharType="separate"/>
      </w:r>
      <w:r w:rsidR="00802644" w:rsidRPr="00377AAF">
        <w:t xml:space="preserve">Kuva </w:t>
      </w:r>
      <w:r w:rsidR="00802644">
        <w:t>3</w:t>
      </w:r>
      <w:r>
        <w:fldChar w:fldCharType="end"/>
      </w:r>
      <w:r>
        <w:t>)</w:t>
      </w:r>
      <w:r>
        <w:rPr>
          <w:rFonts w:eastAsiaTheme="minorEastAsia"/>
        </w:rPr>
        <w:t xml:space="preserve"> tapaan</w:t>
      </w:r>
      <w:r>
        <w:t xml:space="preserve">, ja ollaan tällä hetkellä tuottamassa vastauksen numeroa, </w:t>
      </w:r>
      <w:r>
        <w:rPr>
          <w:rFonts w:eastAsiaTheme="minorEastAsia"/>
        </w:rPr>
        <w:t xml:space="preserve">jonka merkitsevyys on </w:t>
      </w:r>
      <m:oMath>
        <m:sSup>
          <m:sSupPr>
            <m:ctrlPr>
              <w:rPr>
                <w:rFonts w:ascii="Cambria Math" w:hAnsi="Cambria Math"/>
                <w:i/>
              </w:rPr>
            </m:ctrlPr>
          </m:sSupPr>
          <m:e>
            <m:r>
              <w:rPr>
                <w:rFonts w:ascii="Cambria Math" w:hAnsi="Cambria Math"/>
              </w:rPr>
              <m:t>2</m:t>
            </m:r>
          </m:e>
          <m:sup>
            <m:r>
              <w:rPr>
                <w:rFonts w:ascii="Cambria Math" w:hAnsi="Cambria Math"/>
              </w:rPr>
              <m:t>i</m:t>
            </m:r>
          </m:sup>
        </m:sSup>
      </m:oMath>
      <w:r>
        <w:rPr>
          <w:rFonts w:eastAsiaTheme="minorEastAsia"/>
        </w:rPr>
        <w:t>. Num</w:t>
      </w:r>
      <w:r>
        <w:rPr>
          <w:rFonts w:eastAsiaTheme="minorEastAsia"/>
        </w:rPr>
        <w:t>e</w:t>
      </w:r>
      <w:r>
        <w:rPr>
          <w:rFonts w:eastAsiaTheme="minorEastAsia"/>
        </w:rPr>
        <w:t>roa merkitään kunkin muuttujan kohdalla</w:t>
      </w:r>
      <w:r w:rsidRPr="00907A86">
        <w:t xml:space="preserve"> alaindeksillä </w:t>
      </w:r>
      <m:oMath>
        <m:r>
          <w:rPr>
            <w:rFonts w:ascii="Cambria Math" w:hAnsi="Cambria Math"/>
          </w:rPr>
          <m:t>i</m:t>
        </m:r>
      </m:oMath>
      <w:r w:rsidRPr="00907A86">
        <w:t xml:space="preserve">. </w:t>
      </w:r>
      <w:r>
        <w:t>N</w:t>
      </w:r>
      <w:r w:rsidRPr="00907A86">
        <w:t>umeropari</w:t>
      </w:r>
      <w:r>
        <w:t>, joka sattuu olemaan</w:t>
      </w:r>
      <w:r w:rsidRPr="00907A86">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oMath>
      <w:r w:rsidRPr="00907A86">
        <w:t xml:space="preserve"> ja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oMath>
      <w:r>
        <w:rPr>
          <w:rFonts w:eastAsiaTheme="minorEastAsia"/>
        </w:rPr>
        <w:t>,</w:t>
      </w:r>
      <w:r w:rsidRPr="00907A86">
        <w:t xml:space="preserve"> lasketaan yhteen ottaen huomioon, että edellisten numeroparien yhteenlaskusta on </w:t>
      </w:r>
      <w:r>
        <w:t xml:space="preserve">sattunut jäämään </w:t>
      </w:r>
      <w:r w:rsidRPr="00907A86">
        <w:t>muistiin</w:t>
      </w:r>
      <w:r>
        <w:t xml:space="preserve"> </w:t>
      </w:r>
      <m:oMath>
        <m:r>
          <w:rPr>
            <w:rFonts w:ascii="Cambria Math" w:hAnsi="Cambria Math"/>
          </w:rPr>
          <m:t>1</m:t>
        </m:r>
      </m:oMath>
      <w:r>
        <w:t>, mikä ilmaistaan</w:t>
      </w:r>
      <w:r w:rsidRPr="00907A86">
        <w:t xml:space="preserve"> </w:t>
      </w:r>
      <m:oMath>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=1</m:t>
        </m:r>
      </m:oMath>
      <w:r w:rsidRPr="00907A86">
        <w:t>. Lasketaan väliaikaistulos</w:t>
      </w:r>
      <w:r>
        <w:t>,</w:t>
      </w:r>
      <w:r w:rsidRPr="00907A86">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w:r w:rsidRPr="00907A86">
        <w:t>, jonka arv</w:t>
      </w:r>
      <w:proofErr w:type="spellStart"/>
      <w:r w:rsidRPr="00907A86">
        <w:t>o</w:t>
      </w:r>
      <w:r w:rsidRPr="00907A86">
        <w:t>joukko</w:t>
      </w:r>
      <w:proofErr w:type="spellEnd"/>
      <w:r w:rsidRPr="00907A86">
        <w:t xml:space="preserve"> on </w:t>
      </w:r>
      <m:oMath>
        <m:d>
          <m:dPr>
            <m:begChr m:val="{"/>
            <m:endChr m:val="}"/>
            <m:ctrlPr>
              <w:rPr>
                <w:rFonts w:ascii="Cambria Math" w:hAnsi="Cambria Math"/>
                <w:i/>
              </w:rPr>
            </m:ctrlPr>
          </m:dPr>
          <m:e>
            <m:r>
              <w:rPr>
                <w:rFonts w:ascii="Cambria Math" w:hAnsi="Cambria Math"/>
              </w:rPr>
              <m:t>0, 1, 2</m:t>
            </m:r>
          </m:e>
        </m:d>
      </m:oMath>
      <w:r w:rsidRPr="00907A86">
        <w:t>. Lasketaan lopullinen tulos</w:t>
      </w:r>
      <w:r>
        <w:t>,</w:t>
      </w:r>
      <w:r w:rsidRPr="00907A86">
        <w:t xml:space="preserve"> </w:t>
      </w: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oMath>
      <w:r w:rsidRPr="00907A86">
        <w:t xml:space="preserve">, jonka arvojoukko on </w:t>
      </w:r>
      <m:oMath>
        <m:d>
          <m:dPr>
            <m:begChr m:val="{"/>
            <m:endChr m:val="}"/>
            <m:ctrlPr>
              <w:rPr>
                <w:rFonts w:ascii="Cambria Math" w:hAnsi="Cambria Math"/>
                <w:i/>
              </w:rPr>
            </m:ctrlPr>
          </m:dPr>
          <m:e>
            <m:r>
              <w:rPr>
                <w:rFonts w:ascii="Cambria Math" w:hAnsi="Cambria Math"/>
              </w:rPr>
              <m:t>0, 1, 2, 3</m:t>
            </m:r>
          </m:e>
        </m:d>
      </m:oMath>
      <w:r w:rsidRPr="00907A86">
        <w:t xml:space="preserve">, mikä voidaan ilmaista kaksibittisenä lukuna. Luvun merkitsevämpi bitti sijoitetaan muistiin muuttujaan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907A86">
        <w:t xml:space="preserve"> ja v</w:t>
      </w:r>
      <w:proofErr w:type="spellStart"/>
      <w:r w:rsidRPr="00907A86">
        <w:t>ä</w:t>
      </w:r>
      <w:r w:rsidRPr="00907A86">
        <w:t>hemmän</w:t>
      </w:r>
      <w:proofErr w:type="spellEnd"/>
      <w:r w:rsidRPr="00907A86">
        <w:t xml:space="preserve"> merkitsevä bitti vastausmuuttujaan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Pr="00907A86">
        <w:t>. Tämän jälkeen voidaan siirtyä seuraavan numerop</w:t>
      </w:r>
      <w:r w:rsidRPr="00907A86">
        <w:t>a</w:t>
      </w:r>
      <w:r w:rsidRPr="00907A86">
        <w:t>rin</w:t>
      </w:r>
      <w:r>
        <w:t>,</w:t>
      </w:r>
      <w:r w:rsidRPr="00907A86">
        <w:t xml:space="preserve"> </w:t>
      </w:r>
      <m:oMath>
        <m:sSub>
          <m:sSubPr>
            <m:ctrlPr>
              <w:rPr>
                <w:rFonts w:ascii="Cambria Math" w:hAnsi="Cambria Math"/>
                <w:i/>
              </w:rPr>
            </m:ctrlPr>
          </m:sSubPr>
          <m:e>
            <m:r>
              <w:rPr>
                <w:rFonts w:ascii="Cambria Math" w:hAnsi="Cambria Math"/>
              </w:rPr>
              <m:t>x</m:t>
            </m:r>
          </m:e>
          <m:sub>
            <m:r>
              <w:rPr>
                <w:rFonts w:ascii="Cambria Math" w:hAnsi="Cambria Math"/>
              </w:rPr>
              <m:t>i+1</m:t>
            </m:r>
          </m:sub>
        </m:sSub>
      </m:oMath>
      <w:r w:rsidRPr="00907A86">
        <w:t xml:space="preserve"> ja </w:t>
      </w:r>
      <m:oMath>
        <m:sSub>
          <m:sSubPr>
            <m:ctrlPr>
              <w:rPr>
                <w:rFonts w:ascii="Cambria Math" w:hAnsi="Cambria Math"/>
                <w:i/>
              </w:rPr>
            </m:ctrlPr>
          </m:sSubPr>
          <m:e>
            <m:r>
              <w:rPr>
                <w:rFonts w:ascii="Cambria Math" w:hAnsi="Cambria Math"/>
              </w:rPr>
              <m:t>y</m:t>
            </m:r>
          </m:e>
          <m:sub>
            <m:r>
              <w:rPr>
                <w:rFonts w:ascii="Cambria Math" w:hAnsi="Cambria Math"/>
              </w:rPr>
              <m:t>i+1</m:t>
            </m:r>
          </m:sub>
        </m:sSub>
      </m:oMath>
      <w:r w:rsidRPr="00907A86">
        <w:t xml:space="preserve"> yhteenlaskuun, joka suoritetaan vastaavalla tavalla. Jokaisella </w:t>
      </w:r>
      <m:oMath>
        <m:r>
          <w:rPr>
            <w:rFonts w:ascii="Cambria Math" w:hAnsi="Cambria Math"/>
          </w:rPr>
          <m:t>i</m:t>
        </m:r>
      </m:oMath>
      <w:r w:rsidRPr="00907A86">
        <w:t xml:space="preserve">:n arvolla kunkin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907A86">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907A86">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Pr="00907A86">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907A86">
        <w:t xml:space="preserve"> ja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907A86">
        <w:t xml:space="preserve"> jokaista mahdollista arvoa kuvaa lyhyehkö yksilöllinen DNA-emäsjärjestys. Vastaus-DNA muodostuu vuorottelevista muuttujien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907A86">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Pr="00907A86">
        <w:t xml:space="preserve"> ja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907A86">
        <w:t xml:space="preserve"> arvoista 5’</w:t>
      </w:r>
      <w:r w:rsidRPr="00907A86">
        <w:rPr>
          <w:rFonts w:cstheme="minorHAnsi"/>
        </w:rPr>
        <w:t>→</w:t>
      </w:r>
      <w:r w:rsidRPr="00907A86">
        <w:t xml:space="preserve">3’-järjestyksessä. Syötteet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907A86">
        <w:t xml:space="preserve"> ja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907A86">
        <w:t xml:space="preserve"> vo</w:t>
      </w:r>
      <w:proofErr w:type="spellStart"/>
      <w:r w:rsidRPr="00907A86">
        <w:t>i</w:t>
      </w:r>
      <w:r w:rsidRPr="00907A86">
        <w:t>daan</w:t>
      </w:r>
      <w:proofErr w:type="spellEnd"/>
      <w:r w:rsidRPr="00907A86">
        <w:t xml:space="preserve"> lisätä seokseen DNA:n muodossa kaikille </w:t>
      </w:r>
      <m:oMath>
        <m:r>
          <w:rPr>
            <w:rFonts w:ascii="Cambria Math" w:hAnsi="Cambria Math"/>
          </w:rPr>
          <m:t>i</m:t>
        </m:r>
      </m:oMath>
      <w:r w:rsidRPr="00907A86">
        <w:t xml:space="preserve">:n arvoille kerrallaan siten, että mukana on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907A86">
        <w:t>:n tap</w:t>
      </w:r>
      <w:proofErr w:type="spellStart"/>
      <w:r w:rsidRPr="00907A86">
        <w:t>a</w:t>
      </w:r>
      <w:r w:rsidRPr="00907A86">
        <w:t>uksessa</w:t>
      </w:r>
      <w:proofErr w:type="spellEnd"/>
      <w:r w:rsidRPr="00907A86">
        <w:t xml:space="preserve"> seos kahdenlaista</w:t>
      </w:r>
      <w:r>
        <w:t xml:space="preserve"> DNA:ta, joista kukin tunnistaa</w:t>
      </w:r>
      <w:r w:rsidRPr="00907A86">
        <w:t xml:space="preserve"> keskeneräisestä </w:t>
      </w:r>
      <w:proofErr w:type="spellStart"/>
      <w:r w:rsidRPr="00907A86">
        <w:t>vastaus-DNA:sta</w:t>
      </w:r>
      <w:proofErr w:type="spellEnd"/>
      <w:r w:rsidRPr="00907A86">
        <w:t xml:space="preserve"> tietyn </w:t>
      </w:r>
      <m:oMath>
        <m:sSub>
          <m:sSubPr>
            <m:ctrlPr>
              <w:rPr>
                <w:rFonts w:ascii="Cambria Math" w:hAnsi="Cambria Math"/>
                <w:i/>
              </w:rPr>
            </m:ctrlPr>
          </m:sSubPr>
          <m:e>
            <m:r>
              <w:rPr>
                <w:rFonts w:ascii="Cambria Math" w:hAnsi="Cambria Math"/>
              </w:rPr>
              <m:t>c</m:t>
            </m:r>
          </m:e>
          <m:sub>
            <m:r>
              <w:rPr>
                <w:rFonts w:ascii="Cambria Math" w:hAnsi="Cambria Math"/>
              </w:rPr>
              <m:t>i-1</m:t>
            </m:r>
          </m:sub>
        </m:sSub>
      </m:oMath>
      <w:r w:rsidRPr="00907A86">
        <w:t xml:space="preserve">:n arvon ja </w:t>
      </w:r>
      <m:oMath>
        <m:sSub>
          <m:sSubPr>
            <m:ctrlPr>
              <w:rPr>
                <w:rFonts w:ascii="Cambria Math" w:hAnsi="Cambria Math"/>
                <w:i/>
              </w:rPr>
            </m:ctrlPr>
          </m:sSubPr>
          <m:e>
            <m:r>
              <w:rPr>
                <w:rFonts w:ascii="Cambria Math" w:hAnsi="Cambria Math"/>
              </w:rPr>
              <m:t>y</m:t>
            </m:r>
          </m:e>
          <m:sub>
            <m:r>
              <w:rPr>
                <w:rFonts w:ascii="Cambria Math" w:hAnsi="Cambria Math"/>
              </w:rPr>
              <m:t>i</m:t>
            </m:r>
          </m:sub>
        </m:sSub>
      </m:oMath>
      <w:r w:rsidRPr="00907A86">
        <w:t>:n tapauksessa k</w:t>
      </w:r>
      <w:proofErr w:type="spellStart"/>
      <w:r w:rsidRPr="00907A86">
        <w:t>olmenlaista</w:t>
      </w:r>
      <w:proofErr w:type="spellEnd"/>
      <w:r w:rsidRPr="00907A86">
        <w:t xml:space="preserve"> DNA:ta, jotka tunnistavat eri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Pr="00907A86">
        <w:t>:n arvot. Tunnistus p</w:t>
      </w:r>
      <w:proofErr w:type="spellStart"/>
      <w:r w:rsidRPr="00907A86">
        <w:t>e</w:t>
      </w:r>
      <w:r w:rsidRPr="00907A86">
        <w:t>rustuu</w:t>
      </w:r>
      <w:proofErr w:type="spellEnd"/>
      <w:r w:rsidRPr="00907A86">
        <w:t xml:space="preserve"> </w:t>
      </w:r>
      <w:r>
        <w:t xml:space="preserve">DNA-molekyylien </w:t>
      </w:r>
      <w:proofErr w:type="spellStart"/>
      <w:r w:rsidRPr="00907A86">
        <w:t>komplementaarisuuteen</w:t>
      </w:r>
      <w:proofErr w:type="spellEnd"/>
      <w:r w:rsidRPr="00907A86">
        <w:t xml:space="preserve">. </w:t>
      </w:r>
      <w:proofErr w:type="spellStart"/>
      <w:r w:rsidRPr="00907A86">
        <w:t>Syöte-DNA-molekyylit</w:t>
      </w:r>
      <w:proofErr w:type="spellEnd"/>
      <w:r w:rsidRPr="00907A86">
        <w:t xml:space="preserve"> sisältävät yhteenlaskujen mahdollisia seurauksia ilmaisevat osat, joista toteutuneet lisätään tunnistettuun </w:t>
      </w:r>
      <w:proofErr w:type="spellStart"/>
      <w:r w:rsidRPr="00907A86">
        <w:t>vastaus-DNA-mo</w:t>
      </w:r>
      <w:r w:rsidR="00880A78">
        <w:softHyphen/>
      </w:r>
      <w:r w:rsidRPr="00907A86">
        <w:t>le</w:t>
      </w:r>
      <w:r w:rsidR="00880A78">
        <w:softHyphen/>
      </w:r>
      <w:r w:rsidRPr="00907A86">
        <w:t>kyy</w:t>
      </w:r>
      <w:r w:rsidR="00880A78">
        <w:softHyphen/>
      </w:r>
      <w:r w:rsidRPr="00907A86">
        <w:t>liin</w:t>
      </w:r>
      <w:proofErr w:type="spellEnd"/>
      <w:r w:rsidRPr="00907A86">
        <w:t xml:space="preserve"> DNA-polymeraasientsyymin avulla. Lyhyt 3’-lisäosa estää polymeraasientsyymiä jatk</w:t>
      </w:r>
      <w:r w:rsidRPr="00907A86">
        <w:t>a</w:t>
      </w:r>
      <w:r w:rsidRPr="00907A86">
        <w:t xml:space="preserve">masta </w:t>
      </w:r>
      <w:proofErr w:type="spellStart"/>
      <w:r w:rsidRPr="00907A86">
        <w:t>syöte-DNA-molekyylejä</w:t>
      </w:r>
      <w:proofErr w:type="spellEnd"/>
      <w:r w:rsidRPr="00907A86">
        <w:t>.</w:t>
      </w:r>
    </w:p>
    <w:p w:rsidR="00907FCD" w:rsidRDefault="00997E42" w:rsidP="008503A0">
      <w:r>
        <w:rPr>
          <w:noProof/>
          <w:lang w:val="en-US"/>
        </w:rPr>
        <w:lastRenderedPageBreak/>
        <w:pict>
          <v:shape id="_x0000_s3884" type="#_x0000_t202" style="position:absolute;margin-left:0;margin-top:283.8pt;width:456.45pt;height:99.05pt;z-index:251689984" stroked="f">
            <v:textbox style="mso-next-textbox:#_x0000_s3884" inset="0,0,0,0">
              <w:txbxContent>
                <w:p w:rsidR="00997E42" w:rsidRPr="00F30391" w:rsidRDefault="00997E42" w:rsidP="007D7E30">
                  <w:pPr>
                    <w:pStyle w:val="Caption"/>
                    <w:jc w:val="both"/>
                  </w:pPr>
                  <w:bookmarkStart w:id="57" w:name="_Ref308289484"/>
                  <w:r w:rsidRPr="00F30391">
                    <w:t xml:space="preserve">Kuva </w:t>
                  </w:r>
                  <w:r>
                    <w:fldChar w:fldCharType="begin"/>
                  </w:r>
                  <w:r w:rsidRPr="00F30391">
                    <w:instrText xml:space="preserve"> SEQ Kuva \* ARABIC </w:instrText>
                  </w:r>
                  <w:r>
                    <w:fldChar w:fldCharType="separate"/>
                  </w:r>
                  <w:r w:rsidR="00802644">
                    <w:rPr>
                      <w:noProof/>
                    </w:rPr>
                    <w:t>11</w:t>
                  </w:r>
                  <w:r>
                    <w:fldChar w:fldCharType="end"/>
                  </w:r>
                  <w:bookmarkEnd w:id="57"/>
                  <w:r w:rsidRPr="00F30391">
                    <w:t xml:space="preserve">. </w:t>
                  </w:r>
                  <w:proofErr w:type="spellStart"/>
                  <w:r w:rsidRPr="00F30391">
                    <w:t>Guarnierin</w:t>
                  </w:r>
                  <w:proofErr w:type="spellEnd"/>
                  <w:r>
                    <w:t xml:space="preserve"> ja työtovereitten </w:t>
                  </w:r>
                  <w:proofErr w:type="spellStart"/>
                  <w:r>
                    <w:t>yhteenlasku-DNA-algoritmin</w:t>
                  </w:r>
                  <w:proofErr w:type="spellEnd"/>
                  <w:r>
                    <w:t xml:space="preserve"> </w:t>
                  </w:r>
                  <w:r w:rsidRPr="007D7E30">
                    <w:fldChar w:fldCharType="begin"/>
                  </w:r>
                  <w:r w:rsidRPr="007D7E30">
                    <w:instrText>ADDIN RW.CITE{{67 Guarnieri,Frank 1996}}</w:instrText>
                  </w:r>
                  <w:r w:rsidRPr="007D7E30">
                    <w:fldChar w:fldCharType="separate"/>
                  </w:r>
                  <w:r w:rsidRPr="007D7E30">
                    <w:t>(Guarnieri</w:t>
                  </w:r>
                  <w:r w:rsidRPr="007D7E30">
                    <w:rPr>
                      <w:i/>
                      <w:iCs/>
                    </w:rPr>
                    <w:t xml:space="preserve"> et al.</w:t>
                  </w:r>
                  <w:r w:rsidRPr="007D7E30">
                    <w:t xml:space="preserve"> 1996)</w:t>
                  </w:r>
                  <w:r w:rsidRPr="007D7E30">
                    <w:fldChar w:fldCharType="end"/>
                  </w:r>
                  <w:r>
                    <w:t xml:space="preserve"> toiminta yhteenla</w:t>
                  </w:r>
                  <w:r>
                    <w:t>s</w:t>
                  </w:r>
                  <w:r>
                    <w:t xml:space="preserve">kulle </w:t>
                  </w:r>
                  <m:oMath>
                    <m:r>
                      <m:rPr>
                        <m:sty m:val="bi"/>
                      </m:rPr>
                      <w:rPr>
                        <w:rFonts w:ascii="Cambria Math" w:hAnsi="Cambria Math"/>
                      </w:rPr>
                      <m:t>z = x + y</m:t>
                    </m:r>
                  </m:oMath>
                  <w:r w:rsidRPr="00907FCD">
                    <w:rPr>
                      <w:rFonts w:eastAsia="Times New Roman"/>
                    </w:rPr>
                    <w:t xml:space="preserve">, jossa ollaan menossa bitissä </w:t>
                  </w:r>
                  <m:oMath>
                    <m:r>
                      <m:rPr>
                        <m:sty m:val="bi"/>
                      </m:rPr>
                      <w:rPr>
                        <w:rFonts w:ascii="Cambria Math" w:eastAsia="Times New Roman" w:hAnsi="Cambria Math"/>
                      </w:rPr>
                      <m:t>i</m:t>
                    </m:r>
                  </m:oMath>
                  <w:r>
                    <w:t xml:space="preserve">. Syötteiden </w:t>
                  </w:r>
                  <m:oMath>
                    <m:r>
                      <m:rPr>
                        <m:sty m:val="bi"/>
                      </m:rPr>
                      <w:rPr>
                        <w:rFonts w:ascii="Cambria Math" w:hAnsi="Cambria Math"/>
                      </w:rPr>
                      <m:t>x</m:t>
                    </m:r>
                  </m:oMath>
                  <w:r>
                    <w:t xml:space="preserve"> ja </w:t>
                  </w:r>
                  <m:oMath>
                    <m:r>
                      <m:rPr>
                        <m:sty m:val="bi"/>
                      </m:rPr>
                      <w:rPr>
                        <w:rFonts w:ascii="Cambria Math" w:hAnsi="Cambria Math"/>
                      </w:rPr>
                      <m:t>y</m:t>
                    </m:r>
                  </m:oMath>
                  <w:r>
                    <w:t xml:space="preserve"> bittejä ei ole suoranaisesti kirjoitettu DNA:han, vaan niiden arvoista riippuen seokseen on lisätty tilakoneen tilan mahdollisia muutoksia kuvaavia molekyylejä, jotka tunnistavat nykyisen tilan ja asettavat sen ja syötteen yhdistelmän perusteella koneelle uuden tilan. Väillä myös vastauksen bitti tallennetaan alati kasvavaan </w:t>
                  </w:r>
                  <w:proofErr w:type="spellStart"/>
                  <w:r>
                    <w:t>tilahistoria-DNA:han</w:t>
                  </w:r>
                  <w:proofErr w:type="spellEnd"/>
                  <w:r>
                    <w:t>. Katkoviiva ta</w:t>
                  </w:r>
                  <w:r>
                    <w:t>r</w:t>
                  </w:r>
                  <w:r>
                    <w:t xml:space="preserve">koittaa, että sana on käänteiskomplementaarisessa emäsjärjestyksessä. Polymeraasilla tuotettavat sanat on tummennettu. Lisäosaa, joka estää polymeraasientsyymiä jatkamasta </w:t>
                  </w:r>
                  <w:proofErr w:type="spellStart"/>
                  <w:r>
                    <w:t>syöte-DNA-molekyyliä</w:t>
                  </w:r>
                  <w:proofErr w:type="spellEnd"/>
                  <w:r>
                    <w:t xml:space="preserve">, symboloi </w:t>
                  </w:r>
                  <w:proofErr w:type="spellStart"/>
                  <w:r>
                    <w:t>suu</w:t>
                  </w:r>
                  <w:r>
                    <w:t>n</w:t>
                  </w:r>
                  <w:r>
                    <w:t>nikkas</w:t>
                  </w:r>
                  <w:proofErr w:type="spellEnd"/>
                  <w:r>
                    <w:t>.</w:t>
                  </w:r>
                </w:p>
              </w:txbxContent>
            </v:textbox>
          </v:shape>
        </w:pict>
      </w:r>
      <w:r>
        <w:rPr>
          <w:noProof/>
          <w:lang w:val="en-US"/>
        </w:rPr>
        <w:pict>
          <v:group id="_x0000_s3811" editas="canvas" style="position:absolute;margin-left:0;margin-top:0;width:475.75pt;height:279.3pt;z-index:251688960;mso-position-horizontal-relative:char;mso-position-vertical-relative:line" coordorigin="1133,4007" coordsize="9515,5586">
            <o:lock v:ext="edit" aspectratio="t"/>
            <v:shape id="_x0000_s3812" type="#_x0000_t75" style="position:absolute;left:1133;top:4007;width:9515;height:5586" o:preferrelative="f">
              <v:fill o:detectmouseclick="t"/>
              <v:path o:extrusionok="t" o:connecttype="none"/>
              <o:lock v:ext="edit" text="t"/>
            </v:shape>
            <v:shape id="_x0000_s3813" type="#_x0000_t202" style="position:absolute;left:2316;top:4564;width:462;height:315" filled="f" stroked="f">
              <v:textbox style="mso-next-textbox:#_x0000_s3813" inset="0,0,0,0">
                <w:txbxContent>
                  <w:p w:rsidR="00997E42" w:rsidRDefault="00997E42" w:rsidP="00907FCD">
                    <w:pPr>
                      <w:jc w:val="right"/>
                    </w:pPr>
                    <w:r>
                      <w:t>5’</w:t>
                    </w:r>
                  </w:p>
                </w:txbxContent>
              </v:textbox>
            </v:shape>
            <v:rect id="_x0000_s3814" style="position:absolute;left:1512;top:4839;width:887;height:440" filled="f" fillcolor="#bfbfbf">
              <v:textbox style="mso-next-textbox:#_x0000_s3814"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=1</m:t>
                        </m:r>
                      </m:oMath>
                    </m:oMathPara>
                  </w:p>
                </w:txbxContent>
              </v:textbox>
            </v:rect>
            <v:rect id="_x0000_s3815" style="position:absolute;left:3263;top:4836;width:700;height:440" filled="f" fillcolor="#bfbfbf">
              <v:stroke dashstyle="dash"/>
              <v:textbox style="mso-next-textbox:#_x0000_s3815"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m:t>
                        </m:r>
                      </m:oMath>
                    </m:oMathPara>
                  </w:p>
                </w:txbxContent>
              </v:textbox>
            </v:rect>
            <v:rect id="_x0000_s3816" style="position:absolute;left:3522;top:5928;width:1109;height:440" filled="f" fillcolor="#bfbfbf" stroked="f">
              <v:textbox style="mso-next-textbox:#_x0000_s3816" inset="0,,0">
                <w:txbxContent>
                  <w:p w:rsidR="00997E42" w:rsidRPr="009804CD" w:rsidRDefault="00997E42" w:rsidP="00907FCD">
                    <w:pPr>
                      <w:rPr>
                        <w:rFonts w:ascii="Cambria Math" w:hAnsi="Cambria Math"/>
                        <w:oMath/>
                      </w:rPr>
                    </w:pPr>
                    <m:oMathPara>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=1</m:t>
                        </m:r>
                      </m:oMath>
                    </m:oMathPara>
                  </w:p>
                </w:txbxContent>
              </v:textbox>
            </v:rect>
            <v:shape id="_x0000_s3817" type="#_x0000_t202" style="position:absolute;left:4525;top:4566;width:462;height:315" filled="f" stroked="f">
              <v:textbox style="mso-next-textbox:#_x0000_s3817" inset="0,0,0,0">
                <w:txbxContent>
                  <w:p w:rsidR="00997E42" w:rsidRDefault="00997E42" w:rsidP="00907FCD">
                    <w:pPr>
                      <w:jc w:val="right"/>
                    </w:pPr>
                    <w:r>
                      <w:t>3’</w:t>
                    </w:r>
                  </w:p>
                </w:txbxContent>
              </v:textbox>
            </v:shape>
            <v:rect id="_x0000_s3818" style="position:absolute;left:3965;top:4836;width:887;height:440" filled="f" fillcolor="#bfbfbf">
              <v:stroke dashstyle="dash"/>
              <v:textbox style="mso-next-textbox:#_x0000_s3818"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=0</m:t>
                        </m:r>
                      </m:oMath>
                    </m:oMathPara>
                  </w:p>
                </w:txbxContent>
              </v:textbox>
            </v:rect>
            <v:rect id="_x0000_s3819" style="position:absolute;left:2393;top:4839;width:375;height:440" filled="f" fillcolor="#bfbfbf">
              <v:textbox style="mso-next-textbox:#_x0000_s3819" inset="0,,0">
                <w:txbxContent>
                  <w:p w:rsidR="00997E42" w:rsidRPr="00E746F2" w:rsidRDefault="00997E42" w:rsidP="00907FCD">
                    <w:pPr>
                      <w:jc w:val="center"/>
                    </w:pPr>
                    <w:r>
                      <w:t>...</w:t>
                    </w:r>
                  </w:p>
                </w:txbxContent>
              </v:textbox>
            </v:rect>
            <v:shape id="_x0000_s3820" type="#_x0000_t202" style="position:absolute;left:2774;top:4844;width:487;height:420" filled="f" stroked="f">
              <v:textbox style="mso-next-textbox:#_x0000_s3820">
                <w:txbxContent>
                  <w:p w:rsidR="00997E42" w:rsidRPr="00487207" w:rsidRDefault="00997E42" w:rsidP="00907FCD">
                    <w:pPr>
                      <w:rPr>
                        <w:rFonts w:ascii="Cambria Math" w:hAnsi="Cambria Math"/>
                        <w:oMath/>
                      </w:rPr>
                    </w:pPr>
                    <m:oMathPara>
                      <m:oMath>
                        <m:r>
                          <w:rPr>
                            <w:rFonts w:ascii="Cambria Math" w:hAnsi="Cambria Math" w:cs="Calibri"/>
                            <w:lang w:val="sv-SE"/>
                          </w:rPr>
                          <m:t>+</m:t>
                        </m:r>
                      </m:oMath>
                    </m:oMathPara>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3821" type="#_x0000_t7" style="position:absolute;left:4678;top:4957;width:499;height:135;rotation:90;flip:y" adj="2654"/>
            <v:shape id="_x0000_s3822" type="#_x0000_t7" style="position:absolute;left:4678;top:5549;width:499;height:135;rotation:90;flip:y" adj="2654"/>
            <v:shape id="_x0000_s3823" type="#_x0000_t202" style="position:absolute;left:5637;top:5727;width:462;height:315" filled="f" stroked="f">
              <v:textbox style="mso-next-textbox:#_x0000_s3823" inset="0,0,0,0">
                <w:txbxContent>
                  <w:p w:rsidR="00997E42" w:rsidRDefault="00997E42" w:rsidP="00907FCD">
                    <w:r>
                      <w:t>3’</w:t>
                    </w:r>
                  </w:p>
                </w:txbxContent>
              </v:textbox>
            </v:shape>
            <v:shape id="_x0000_s3824" type="#_x0000_t202" style="position:absolute;left:7120;top:5718;width:462;height:315" filled="f" stroked="f">
              <v:textbox style="mso-next-textbox:#_x0000_s3824" inset="0,0,0,0">
                <w:txbxContent>
                  <w:p w:rsidR="00997E42" w:rsidRDefault="00997E42" w:rsidP="00907FCD">
                    <w:pPr>
                      <w:jc w:val="right"/>
                    </w:pPr>
                    <w:r>
                      <w:t>5’</w:t>
                    </w:r>
                  </w:p>
                </w:txbxContent>
              </v:textbox>
            </v:shape>
            <v:shape id="_x0000_s3825" type="#_x0000_t202" style="position:absolute;left:5629;top:4565;width:462;height:315" filled="f" stroked="f">
              <v:textbox style="mso-next-textbox:#_x0000_s3825" inset="0,0,0,0">
                <w:txbxContent>
                  <w:p w:rsidR="00997E42" w:rsidRDefault="00997E42" w:rsidP="00907FCD">
                    <w:r>
                      <w:t>5’</w:t>
                    </w:r>
                  </w:p>
                </w:txbxContent>
              </v:textbox>
            </v:shape>
            <v:shape id="_x0000_s3826" type="#_x0000_t202" style="position:absolute;left:6902;top:4558;width:462;height:315" filled="f" stroked="f">
              <v:textbox style="mso-next-textbox:#_x0000_s3826" inset="0,0,0,0">
                <w:txbxContent>
                  <w:p w:rsidR="00997E42" w:rsidRDefault="00997E42" w:rsidP="00907FCD">
                    <w:pPr>
                      <w:jc w:val="right"/>
                    </w:pPr>
                    <w:r>
                      <w:t>3’</w:t>
                    </w:r>
                  </w:p>
                </w:txbxContent>
              </v:textbox>
            </v:shape>
            <v:rect id="_x0000_s3827" style="position:absolute;left:7215;top:5278;width:375;height:440" filled="f" fillcolor="#bfbfbf">
              <v:textbox style="mso-next-textbox:#_x0000_s3827" inset="0,,0">
                <w:txbxContent>
                  <w:p w:rsidR="00997E42" w:rsidRPr="00E746F2" w:rsidRDefault="00997E42" w:rsidP="00907FCD">
                    <w:pPr>
                      <w:jc w:val="center"/>
                    </w:pPr>
                    <w:r>
                      <w:t>...</w:t>
                    </w:r>
                  </w:p>
                </w:txbxContent>
              </v:textbox>
            </v:rect>
            <v:shape id="_x0000_s3828" type="#_x0000_t202" style="position:absolute;left:5034;top:4839;width:487;height:420" filled="f" stroked="f">
              <v:textbox style="mso-next-textbox:#_x0000_s3828">
                <w:txbxContent>
                  <w:p w:rsidR="00997E42" w:rsidRPr="00487207" w:rsidRDefault="00997E42" w:rsidP="00907FCD">
                    <w:r w:rsidRPr="00907FCD">
                      <w:rPr>
                        <w:rFonts w:cs="Calibri"/>
                        <w:lang w:val="sv-SE"/>
                      </w:rPr>
                      <w:t>→</w:t>
                    </w:r>
                  </w:p>
                </w:txbxContent>
              </v:textbox>
            </v:shape>
            <v:shape id="_x0000_s3829" type="#_x0000_t7" style="position:absolute;left:5902;top:7099;width:499;height:135;rotation:90;flip:y" adj="2654"/>
            <v:rect id="_x0000_s3830" style="position:absolute;left:3263;top:5425;width:700;height:440" filled="f" fillcolor="#bfbfbf">
              <v:stroke dashstyle="dash"/>
              <v:textbox style="mso-next-textbox:#_x0000_s3830"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m:t>
                        </m:r>
                      </m:oMath>
                    </m:oMathPara>
                  </w:p>
                </w:txbxContent>
              </v:textbox>
            </v:rect>
            <v:rect id="_x0000_s3831" style="position:absolute;left:3965;top:5425;width:887;height:440" filled="f" fillcolor="#bfbfbf">
              <v:stroke dashstyle="dash"/>
              <v:textbox style="mso-next-textbox:#_x0000_s3831"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=1</m:t>
                        </m:r>
                      </m:oMath>
                    </m:oMathPara>
                  </w:p>
                </w:txbxContent>
              </v:textbox>
            </v:rect>
            <v:shape id="_x0000_s3832" type="#_x0000_t202" style="position:absolute;left:1512;top:4558;width:462;height:315" filled="f" stroked="f">
              <v:textbox style="mso-next-textbox:#_x0000_s3832" inset="0,0,0,0">
                <w:txbxContent>
                  <w:p w:rsidR="00997E42" w:rsidRDefault="00997E42" w:rsidP="00907FCD">
                    <w:r>
                      <w:t>3’</w:t>
                    </w:r>
                  </w:p>
                </w:txbxContent>
              </v:textbox>
            </v:shape>
            <v:rect id="_x0000_s3833" style="position:absolute;left:5629;top:4832;width:700;height:440" filled="f" fillcolor="#bfbfbf">
              <v:stroke dashstyle="dash"/>
              <v:textbox style="mso-next-textbox:#_x0000_s3833"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m:t>
                        </m:r>
                      </m:oMath>
                    </m:oMathPara>
                  </w:p>
                </w:txbxContent>
              </v:textbox>
            </v:rect>
            <v:rect id="_x0000_s3834" style="position:absolute;left:6334;top:5278;width:887;height:440" filled="f" fillcolor="#bfbfbf">
              <v:textbox style="mso-next-textbox:#_x0000_s3834"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=1</m:t>
                        </m:r>
                      </m:oMath>
                    </m:oMathPara>
                  </w:p>
                </w:txbxContent>
              </v:textbox>
            </v:rect>
            <v:rect id="_x0000_s3835" style="position:absolute;left:6334;top:4828;width:887;height:440" filled="f" fillcolor="#bfbfbf">
              <v:stroke dashstyle="dash"/>
              <v:textbox style="mso-next-textbox:#_x0000_s3835"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=1</m:t>
                        </m:r>
                      </m:oMath>
                    </m:oMathPara>
                  </w:p>
                </w:txbxContent>
              </v:textbox>
            </v:rect>
            <v:rect id="_x0000_s3836" style="position:absolute;left:5629;top:5278;width:700;height:440" fillcolor="#bfbfbf">
              <v:textbox style="mso-next-textbox:#_x0000_s3836"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m:t>
                        </m:r>
                      </m:oMath>
                    </m:oMathPara>
                  </w:p>
                </w:txbxContent>
              </v:textbox>
            </v:rect>
            <v:shape id="_x0000_s3837" type="#_x0000_t7" style="position:absolute;left:7047;top:4946;width:499;height:135;rotation:90;flip:y" adj="2654"/>
            <v:shape id="_x0000_s3838" type="#_x0000_t202" style="position:absolute;left:1503;top:7431;width:462;height:315" filled="f" stroked="f">
              <v:textbox style="mso-next-textbox:#_x0000_s3838" inset="0,0,0,0">
                <w:txbxContent>
                  <w:p w:rsidR="00997E42" w:rsidRDefault="00997E42" w:rsidP="00907FCD">
                    <w:r>
                      <w:t>3’</w:t>
                    </w:r>
                  </w:p>
                </w:txbxContent>
              </v:textbox>
            </v:shape>
            <v:shape id="_x0000_s3839" type="#_x0000_t202" style="position:absolute;left:3019;top:7422;width:462;height:315" filled="f" stroked="f">
              <v:textbox style="mso-next-textbox:#_x0000_s3839" inset="0,0,0,0">
                <w:txbxContent>
                  <w:p w:rsidR="00997E42" w:rsidRDefault="00997E42" w:rsidP="00907FCD">
                    <w:pPr>
                      <w:jc w:val="right"/>
                    </w:pPr>
                    <w:r>
                      <w:t>5’</w:t>
                    </w:r>
                  </w:p>
                </w:txbxContent>
              </v:textbox>
            </v:shape>
            <v:rect id="_x0000_s3840" style="position:absolute;left:3106;top:6983;width:375;height:440" filled="f" fillcolor="#bfbfbf">
              <v:textbox style="mso-next-textbox:#_x0000_s3840" inset="0,,0">
                <w:txbxContent>
                  <w:p w:rsidR="00997E42" w:rsidRPr="00E746F2" w:rsidRDefault="00997E42" w:rsidP="00907FCD">
                    <w:pPr>
                      <w:jc w:val="center"/>
                    </w:pPr>
                    <w:r>
                      <w:t>...</w:t>
                    </w:r>
                  </w:p>
                </w:txbxContent>
              </v:textbox>
            </v:rect>
            <v:rect id="_x0000_s3841" style="position:absolute;left:2211;top:6983;width:887;height:440" filled="f" fillcolor="#bfbfbf">
              <v:textbox style="mso-next-textbox:#_x0000_s3841"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=1</m:t>
                        </m:r>
                      </m:oMath>
                    </m:oMathPara>
                  </w:p>
                </w:txbxContent>
              </v:textbox>
            </v:rect>
            <v:rect id="_x0000_s3842" style="position:absolute;left:1503;top:6983;width:700;height:440" filled="f" fillcolor="#bfbfbf">
              <v:textbox style="mso-next-textbox:#_x0000_s3842"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m:t>
                        </m:r>
                      </m:oMath>
                    </m:oMathPara>
                  </w:p>
                </w:txbxContent>
              </v:textbox>
            </v:rect>
            <v:rect id="_x0000_s3843" style="position:absolute;left:5376;top:6976;width:700;height:440" filled="f" fillcolor="#bfbfbf">
              <v:stroke dashstyle="dash"/>
              <v:textbox style="mso-next-textbox:#_x0000_s3843"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=0</m:t>
                        </m:r>
                      </m:oMath>
                    </m:oMathPara>
                  </w:p>
                </w:txbxContent>
              </v:textbox>
            </v:rect>
            <v:rect id="_x0000_s3844" style="position:absolute;left:4668;top:6976;width:700;height:440" filled="f" fillcolor="#bfbfbf">
              <v:stroke dashstyle="dash"/>
              <v:textbox style="mso-next-textbox:#_x0000_s3844"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=1</m:t>
                        </m:r>
                      </m:oMath>
                    </m:oMathPara>
                  </w:p>
                </w:txbxContent>
              </v:textbox>
            </v:rect>
            <v:rect id="_x0000_s3845" style="position:absolute;left:3960;top:6976;width:700;height:440" filled="f" fillcolor="#bfbfbf">
              <v:stroke dashstyle="dash"/>
              <v:textbox style="mso-next-textbox:#_x0000_s3845"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=0</m:t>
                        </m:r>
                      </m:oMath>
                    </m:oMathPara>
                  </w:p>
                </w:txbxContent>
              </v:textbox>
            </v:rect>
            <v:shape id="_x0000_s3846" type="#_x0000_t7" style="position:absolute;left:5902;top:7690;width:499;height:135;rotation:90;flip:y" adj="2654"/>
            <v:rect id="_x0000_s3847" style="position:absolute;left:5376;top:7567;width:700;height:440" filled="f" fillcolor="#bfbfbf">
              <v:stroke dashstyle="dash"/>
              <v:textbox style="mso-next-textbox:#_x0000_s3847"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=1</m:t>
                        </m:r>
                      </m:oMath>
                    </m:oMathPara>
                  </w:p>
                </w:txbxContent>
              </v:textbox>
            </v:rect>
            <v:rect id="_x0000_s3848" style="position:absolute;left:4668;top:7567;width:700;height:440" filled="f" fillcolor="#bfbfbf">
              <v:stroke dashstyle="dash"/>
              <v:textbox style="mso-next-textbox:#_x0000_s3848"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=0</m:t>
                        </m:r>
                      </m:oMath>
                    </m:oMathPara>
                  </w:p>
                </w:txbxContent>
              </v:textbox>
            </v:rect>
            <v:rect id="_x0000_s3849" style="position:absolute;left:3960;top:7567;width:700;height:440" filled="f" fillcolor="#bfbfbf">
              <v:stroke dashstyle="dash"/>
              <v:textbox style="mso-next-textbox:#_x0000_s3849"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=1</m:t>
                        </m:r>
                      </m:oMath>
                    </m:oMathPara>
                  </w:p>
                </w:txbxContent>
              </v:textbox>
            </v:rect>
            <v:shape id="_x0000_s3850" type="#_x0000_t7" style="position:absolute;left:5902;top:8285;width:499;height:135;rotation:90;flip:y" adj="2654"/>
            <v:rect id="_x0000_s3851" style="position:absolute;left:5376;top:8162;width:700;height:440" filled="f" fillcolor="#bfbfbf">
              <v:stroke dashstyle="dash"/>
              <v:textbox style="mso-next-textbox:#_x0000_s3851"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m:t>
                        </m:r>
                      </m:oMath>
                    </m:oMathPara>
                  </w:p>
                </w:txbxContent>
              </v:textbox>
            </v:rect>
            <v:rect id="_x0000_s3852" style="position:absolute;left:4668;top:8162;width:700;height:440" filled="f" fillcolor="#bfbfbf">
              <v:stroke dashstyle="dash"/>
              <v:textbox style="mso-next-textbox:#_x0000_s3852"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=1</m:t>
                        </m:r>
                      </m:oMath>
                    </m:oMathPara>
                  </w:p>
                </w:txbxContent>
              </v:textbox>
            </v:rect>
            <v:rect id="_x0000_s3853" style="position:absolute;left:3960;top:8162;width:700;height:440" filled="f" fillcolor="#bfbfbf">
              <v:stroke dashstyle="dash"/>
              <v:textbox style="mso-next-textbox:#_x0000_s3853"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=1</m:t>
                        </m:r>
                      </m:oMath>
                    </m:oMathPara>
                  </w:p>
                </w:txbxContent>
              </v:textbox>
            </v:rect>
            <v:rect id="_x0000_s3854" style="position:absolute;left:4457;top:8668;width:1109;height:440" filled="f" fillcolor="#bfbfbf" stroked="f">
              <v:textbox style="mso-next-textbox:#_x0000_s3854" inset="0,,0">
                <w:txbxContent>
                  <w:p w:rsidR="00997E42" w:rsidRPr="009804CD" w:rsidRDefault="00997E42" w:rsidP="00907FCD">
                    <w:pPr>
                      <w:rPr>
                        <w:rFonts w:ascii="Cambria Math" w:hAnsi="Cambria Math"/>
                        <w:oMath/>
                      </w:rPr>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m:t>
                        </m:r>
                      </m:oMath>
                    </m:oMathPara>
                  </w:p>
                </w:txbxContent>
              </v:textbox>
            </v:rect>
            <v:shape id="_x0000_s3855" type="#_x0000_t202" style="position:absolute;left:3499;top:6975;width:487;height:420" filled="f" stroked="f">
              <v:textbox style="mso-next-textbox:#_x0000_s3855">
                <w:txbxContent>
                  <w:p w:rsidR="00997E42" w:rsidRPr="00487207" w:rsidRDefault="00997E42" w:rsidP="00907FCD">
                    <w:pPr>
                      <w:rPr>
                        <w:rFonts w:ascii="Cambria Math" w:hAnsi="Cambria Math"/>
                        <w:oMath/>
                      </w:rPr>
                    </w:pPr>
                    <m:oMathPara>
                      <m:oMath>
                        <m:r>
                          <w:rPr>
                            <w:rFonts w:ascii="Cambria Math" w:hAnsi="Cambria Math" w:cs="Calibri"/>
                            <w:lang w:val="sv-SE"/>
                          </w:rPr>
                          <m:t>+</m:t>
                        </m:r>
                      </m:oMath>
                    </m:oMathPara>
                  </w:p>
                </w:txbxContent>
              </v:textbox>
            </v:shape>
            <v:shape id="_x0000_s3856" type="#_x0000_t202" style="position:absolute;left:3279;top:4565;width:462;height:315" filled="f" stroked="f">
              <v:textbox style="mso-next-textbox:#_x0000_s3856" inset="0,0,0,0">
                <w:txbxContent>
                  <w:p w:rsidR="00997E42" w:rsidRDefault="00997E42" w:rsidP="00907FCD">
                    <w:r>
                      <w:t>5’</w:t>
                    </w:r>
                  </w:p>
                </w:txbxContent>
              </v:textbox>
            </v:shape>
            <v:shape id="_x0000_s3857" type="#_x0000_t202" style="position:absolute;left:3960;top:6682;width:462;height:315" filled="f" stroked="f">
              <v:textbox style="mso-next-textbox:#_x0000_s3857" inset="0,0,0,0">
                <w:txbxContent>
                  <w:p w:rsidR="00997E42" w:rsidRDefault="00997E42" w:rsidP="00907FCD">
                    <w:r>
                      <w:t>5’</w:t>
                    </w:r>
                  </w:p>
                </w:txbxContent>
              </v:textbox>
            </v:shape>
            <v:shape id="_x0000_s3858" type="#_x0000_t202" style="position:absolute;left:5776;top:6690;width:462;height:315" filled="f" stroked="f">
              <v:textbox style="mso-next-textbox:#_x0000_s3858" inset="0,0,0,0">
                <w:txbxContent>
                  <w:p w:rsidR="00997E42" w:rsidRDefault="00997E42" w:rsidP="00907FCD">
                    <w:pPr>
                      <w:jc w:val="right"/>
                    </w:pPr>
                    <w:r>
                      <w:t>3’</w:t>
                    </w:r>
                  </w:p>
                </w:txbxContent>
              </v:textbox>
            </v:shape>
            <v:shape id="_x0000_s3859" type="#_x0000_t202" style="position:absolute;left:6203;top:6975;width:487;height:420" filled="f" stroked="f">
              <v:textbox style="mso-next-textbox:#_x0000_s3859">
                <w:txbxContent>
                  <w:p w:rsidR="00997E42" w:rsidRPr="00487207" w:rsidRDefault="00997E42" w:rsidP="00907FCD">
                    <w:r w:rsidRPr="00907FCD">
                      <w:rPr>
                        <w:rFonts w:cs="Calibri"/>
                        <w:lang w:val="sv-SE"/>
                      </w:rPr>
                      <w:t>→</w:t>
                    </w:r>
                  </w:p>
                </w:txbxContent>
              </v:textbox>
            </v:shape>
            <v:shape id="_x0000_s3860" type="#_x0000_t202" style="position:absolute;left:6777;top:7865;width:248;height:315" filled="f" stroked="f">
              <v:textbox style="mso-next-textbox:#_x0000_s3860" inset="0,0,0,0">
                <w:txbxContent>
                  <w:p w:rsidR="00997E42" w:rsidRDefault="00997E42" w:rsidP="00907FCD">
                    <w:r>
                      <w:t>3’</w:t>
                    </w:r>
                  </w:p>
                </w:txbxContent>
              </v:textbox>
            </v:shape>
            <v:shape id="_x0000_s3861" type="#_x0000_t202" style="position:absolute;left:9698;top:7855;width:462;height:315" filled="f" stroked="f">
              <v:textbox style="mso-next-textbox:#_x0000_s3861" inset="0,0,0,0">
                <w:txbxContent>
                  <w:p w:rsidR="00997E42" w:rsidRDefault="00997E42" w:rsidP="00907FCD">
                    <w:pPr>
                      <w:jc w:val="right"/>
                    </w:pPr>
                    <w:r>
                      <w:t>5’</w:t>
                    </w:r>
                  </w:p>
                </w:txbxContent>
              </v:textbox>
            </v:shape>
            <v:rect id="_x0000_s3862" style="position:absolute;left:9801;top:7425;width:375;height:440" filled="f" fillcolor="#bfbfbf">
              <v:textbox style="mso-next-textbox:#_x0000_s3862" inset="0,,0">
                <w:txbxContent>
                  <w:p w:rsidR="00997E42" w:rsidRPr="00E746F2" w:rsidRDefault="00997E42" w:rsidP="00907FCD">
                    <w:pPr>
                      <w:jc w:val="center"/>
                    </w:pPr>
                    <w:r>
                      <w:t>...</w:t>
                    </w:r>
                  </w:p>
                </w:txbxContent>
              </v:textbox>
            </v:rect>
            <v:rect id="_x0000_s3863" style="position:absolute;left:8906;top:7425;width:887;height:440" filled="f" fillcolor="#bfbfbf">
              <v:textbox style="mso-next-textbox:#_x0000_s3863"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i-1</m:t>
                            </m:r>
                          </m:sub>
                        </m:sSub>
                        <m:r>
                          <w:rPr>
                            <w:rFonts w:ascii="Cambria Math" w:hAnsi="Cambria Math"/>
                          </w:rPr>
                          <m:t>=1</m:t>
                        </m:r>
                      </m:oMath>
                    </m:oMathPara>
                  </w:p>
                </w:txbxContent>
              </v:textbox>
            </v:rect>
            <v:rect id="_x0000_s3864" style="position:absolute;left:8190;top:7425;width:700;height:440" filled="f" fillcolor="#bfbfbf">
              <v:textbox style="mso-next-textbox:#_x0000_s3864"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m:t>
                        </m:r>
                      </m:oMath>
                    </m:oMathPara>
                  </w:p>
                </w:txbxContent>
              </v:textbox>
            </v:rect>
            <v:shape id="_x0000_s3865" type="#_x0000_t7" style="position:absolute;left:8724;top:7098;width:499;height:135;rotation:90;flip:y" adj="2654"/>
            <v:rect id="_x0000_s3866" style="position:absolute;left:8190;top:6975;width:700;height:440" filled="f" fillcolor="#bfbfbf">
              <v:stroke dashstyle="dash"/>
              <v:textbox style="mso-next-textbox:#_x0000_s3866"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=2</m:t>
                        </m:r>
                      </m:oMath>
                    </m:oMathPara>
                  </w:p>
                </w:txbxContent>
              </v:textbox>
            </v:rect>
            <v:rect id="_x0000_s3867" style="position:absolute;left:7482;top:6975;width:700;height:440" filled="f" fillcolor="#bfbfbf">
              <v:stroke dashstyle="dash"/>
              <v:textbox style="mso-next-textbox:#_x0000_s3867"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=1</m:t>
                        </m:r>
                      </m:oMath>
                    </m:oMathPara>
                  </w:p>
                </w:txbxContent>
              </v:textbox>
            </v:rect>
            <v:rect id="_x0000_s3868" style="position:absolute;left:6777;top:6975;width:700;height:440" filled="f" fillcolor="#bfbfbf">
              <v:stroke dashstyle="dash"/>
              <v:textbox style="mso-next-textbox:#_x0000_s3868"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=1</m:t>
                        </m:r>
                      </m:oMath>
                    </m:oMathPara>
                  </w:p>
                </w:txbxContent>
              </v:textbox>
            </v:rect>
            <v:rect id="_x0000_s3869" style="position:absolute;left:7482;top:7424;width:700;height:440" fillcolor="#bfbfbf">
              <v:textbox style="mso-next-textbox:#_x0000_s3869" inset="0,,0">
                <w:txbxContent>
                  <w:p w:rsidR="00997E42" w:rsidRPr="009804CD"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=1</m:t>
                        </m:r>
                      </m:oMath>
                    </m:oMathPara>
                  </w:p>
                </w:txbxContent>
              </v:textbox>
            </v:rect>
            <v:rect id="_x0000_s3870" style="position:absolute;left:6777;top:7424;width:700;height:440" fillcolor="#bfbfbf">
              <v:textbox style="mso-next-textbox:#_x0000_s3870" inset="0,,0">
                <w:txbxContent>
                  <w:p w:rsidR="00997E42" w:rsidRPr="007250BF" w:rsidRDefault="00997E42" w:rsidP="00907FCD">
                    <w:pPr>
                      <w:rPr>
                        <w:rFonts w:ascii="Cambria Math" w:hAnsi="Cambria Math"/>
                        <w:oMath/>
                      </w:rPr>
                    </w:pPr>
                    <m:oMathPara>
                      <m:oMathParaPr>
                        <m:jc m:val="center"/>
                      </m:oMathParaP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=1</m:t>
                        </m:r>
                      </m:oMath>
                    </m:oMathPara>
                  </w:p>
                </w:txbxContent>
              </v:textbox>
            </v:rect>
            <v:shape id="_x0000_s3871" type="#_x0000_t202" style="position:absolute;left:6777;top:6690;width:462;height:315" filled="f" stroked="f">
              <v:textbox style="mso-next-textbox:#_x0000_s3871" inset="0,0,0,0">
                <w:txbxContent>
                  <w:p w:rsidR="00997E42" w:rsidRDefault="00997E42" w:rsidP="00907FCD">
                    <w:r>
                      <w:t>5’</w:t>
                    </w:r>
                  </w:p>
                </w:txbxContent>
              </v:textbox>
            </v:shape>
            <v:shape id="_x0000_s3872" type="#_x0000_t202" style="position:absolute;left:8590;top:6693;width:462;height:315" filled="f" stroked="f">
              <v:textbox style="mso-next-textbox:#_x0000_s3872" inset="0,0,0,0">
                <w:txbxContent>
                  <w:p w:rsidR="00997E42" w:rsidRDefault="00997E42" w:rsidP="00907FCD">
                    <w:pPr>
                      <w:jc w:val="right"/>
                    </w:pPr>
                    <w:r>
                      <w:t>3’</w:t>
                    </w:r>
                  </w:p>
                </w:txbxContent>
              </v:textbox>
            </v:shape>
            <v:rect id="_x0000_s3873" style="position:absolute;left:1178;top:4157;width:9006;height:409" filled="f" fillcolor="#bfbfbf" stroked="f">
              <v:textbox style="mso-next-textbox:#_x0000_s3873" inset="0,,0">
                <w:txbxContent>
                  <w:p w:rsidR="00997E42" w:rsidRPr="006D5430" w:rsidRDefault="00997E42" w:rsidP="00907FCD">
                    <w:pPr>
                      <w:rPr>
                        <w:b/>
                      </w:rPr>
                    </w:pPr>
                    <w:r w:rsidRPr="006D5430">
                      <w:rPr>
                        <w:b/>
                      </w:rPr>
                      <w:t xml:space="preserve">Edellisen numeroparin yhteenlaskusta on muistissa </w:t>
                    </w: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i-1</m:t>
                          </m:r>
                        </m:sub>
                      </m:sSub>
                      <m:r>
                        <m:rPr>
                          <m:sty m:val="bi"/>
                        </m:rPr>
                        <w:rPr>
                          <w:rFonts w:ascii="Cambria Math" w:hAnsi="Cambria Math"/>
                        </w:rPr>
                        <m:t>=1</m:t>
                      </m:r>
                    </m:oMath>
                    <w:r w:rsidRPr="006D5430">
                      <w:rPr>
                        <w:b/>
                      </w:rPr>
                      <w:t xml:space="preserve">. Lisätään numero </w:t>
                    </w:r>
                    <m:oMath>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i</m:t>
                          </m:r>
                        </m:sub>
                      </m:sSub>
                      <m:r>
                        <m:rPr>
                          <m:sty m:val="bi"/>
                        </m:rPr>
                        <w:rPr>
                          <w:rFonts w:ascii="Cambria Math" w:hAnsi="Cambria Math"/>
                        </w:rPr>
                        <m:t>=1</m:t>
                      </m:r>
                    </m:oMath>
                    <w:r w:rsidRPr="006D5430">
                      <w:rPr>
                        <w:b/>
                      </w:rPr>
                      <w:t>:</w:t>
                    </w:r>
                  </w:p>
                </w:txbxContent>
              </v:textbox>
            </v:rect>
            <v:rect id="_x0000_s3874" style="position:absolute;left:1178;top:6295;width:6832;height:409" filled="f" fillcolor="#bfbfbf" stroked="f">
              <v:textbox style="mso-next-textbox:#_x0000_s3874" inset="0,,0">
                <w:txbxContent>
                  <w:p w:rsidR="00997E42" w:rsidRPr="006D5430" w:rsidRDefault="00997E42" w:rsidP="00907FCD">
                    <w:pPr>
                      <w:rPr>
                        <w:b/>
                      </w:rPr>
                    </w:pPr>
                    <w:r w:rsidRPr="006D5430">
                      <w:rPr>
                        <w:b/>
                      </w:rPr>
                      <w:t xml:space="preserve">Muistissa on väliaikaistulos </w:t>
                    </w: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r>
                        <m:rPr>
                          <m:sty m:val="bi"/>
                        </m:rPr>
                        <w:rPr>
                          <w:rFonts w:ascii="Cambria Math" w:hAnsi="Cambria Math"/>
                        </w:rPr>
                        <m:t>=2</m:t>
                      </m:r>
                    </m:oMath>
                    <w:r w:rsidRPr="006D5430">
                      <w:rPr>
                        <w:b/>
                      </w:rPr>
                      <w:t xml:space="preserve">. Lisätään numero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rPr>
                        <m:t>=1</m:t>
                      </m:r>
                    </m:oMath>
                    <w:r w:rsidRPr="006D5430">
                      <w:rPr>
                        <w:b/>
                      </w:rPr>
                      <w:t>:</w:t>
                    </w:r>
                  </w:p>
                </w:txbxContent>
              </v:textbox>
            </v:rect>
            <v:rect id="_x0000_s3875" style="position:absolute;left:1178;top:9031;width:9470;height:409" filled="f" fillcolor="#bfbfbf" stroked="f">
              <v:textbox style="mso-next-textbox:#_x0000_s3875" inset="0,,0">
                <w:txbxContent>
                  <w:p w:rsidR="00997E42" w:rsidRPr="006D5430" w:rsidRDefault="00997E42" w:rsidP="00907FCD">
                    <w:pPr>
                      <w:rPr>
                        <w:b/>
                      </w:rPr>
                    </w:pPr>
                    <w:r>
                      <w:rPr>
                        <w:b/>
                      </w:rPr>
                      <w:t xml:space="preserve">Saatiin vastaus </w:t>
                    </w:r>
                    <m:oMath>
                      <m:sSub>
                        <m:sSubPr>
                          <m:ctrlPr>
                            <w:rPr>
                              <w:rFonts w:ascii="Cambria Math" w:hAnsi="Cambria Math"/>
                              <w:b/>
                              <w:i/>
                            </w:rPr>
                          </m:ctrlPr>
                        </m:sSubPr>
                        <m:e>
                          <m:r>
                            <m:rPr>
                              <m:sty m:val="bi"/>
                            </m:rPr>
                            <w:rPr>
                              <w:rFonts w:ascii="Cambria Math" w:hAnsi="Cambria Math"/>
                            </w:rPr>
                            <m:t>z</m:t>
                          </m:r>
                        </m:e>
                        <m:sub>
                          <m:r>
                            <m:rPr>
                              <m:sty m:val="bi"/>
                            </m:rPr>
                            <w:rPr>
                              <w:rFonts w:ascii="Cambria Math" w:hAnsi="Cambria Math"/>
                            </w:rPr>
                            <m:t>i</m:t>
                          </m:r>
                        </m:sub>
                      </m:sSub>
                      <m:r>
                        <m:rPr>
                          <m:sty m:val="bi"/>
                        </m:rPr>
                        <w:rPr>
                          <w:rFonts w:ascii="Cambria Math" w:hAnsi="Cambria Math"/>
                        </w:rPr>
                        <m:t>=1</m:t>
                      </m:r>
                    </m:oMath>
                    <w:r w:rsidRPr="00907FCD">
                      <w:rPr>
                        <w:rFonts w:eastAsia="Times New Roman"/>
                        <w:b/>
                      </w:rPr>
                      <w:t>, ja m</w:t>
                    </w:r>
                    <w:proofErr w:type="spellStart"/>
                    <w:r w:rsidRPr="006D5430">
                      <w:rPr>
                        <w:b/>
                      </w:rPr>
                      <w:t>uistissa</w:t>
                    </w:r>
                    <w:proofErr w:type="spellEnd"/>
                    <w:r w:rsidRPr="006D5430">
                      <w:rPr>
                        <w:b/>
                      </w:rPr>
                      <w:t xml:space="preserve"> on </w:t>
                    </w: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r>
                        <m:rPr>
                          <m:sty m:val="bi"/>
                        </m:rPr>
                        <w:rPr>
                          <w:rFonts w:ascii="Cambria Math" w:hAnsi="Cambria Math"/>
                        </w:rPr>
                        <m:t>=1</m:t>
                      </m:r>
                    </m:oMath>
                    <w:r>
                      <w:rPr>
                        <w:b/>
                      </w:rPr>
                      <w:t xml:space="preserve"> (</w:t>
                    </w:r>
                    <w:r w:rsidRPr="006D5430">
                      <w:rPr>
                        <w:b/>
                      </w:rPr>
                      <w:t>käytetään seuraavan numeroparin yhteenlaskussa</w:t>
                    </w:r>
                    <w:r>
                      <w:rPr>
                        <w:b/>
                      </w:rPr>
                      <w:t>)</w:t>
                    </w:r>
                  </w:p>
                </w:txbxContent>
              </v:textbox>
            </v:rect>
            <v:rect id="_x0000_s3876" style="position:absolute;left:6517;top:8139;width:830;height:463" filled="f" fillcolor="#bfbfbf" stroked="f">
              <v:textbox style="mso-next-textbox:#_x0000_s3876" inset="0,,0">
                <w:txbxContent>
                  <w:p w:rsidR="00997E42" w:rsidRPr="00A94AED" w:rsidRDefault="00997E42" w:rsidP="00907FCD">
                    <w:pPr>
                      <w:jc w:val="right"/>
                      <w:rPr>
                        <w:lang w:val="sv-SE"/>
                      </w:rPr>
                    </w:pPr>
                    <w:proofErr w:type="spellStart"/>
                    <w:r>
                      <w:rPr>
                        <w:lang w:val="sv-SE"/>
                      </w:rPr>
                      <w:t>Uusi</w:t>
                    </w:r>
                    <w:proofErr w:type="spellEnd"/>
                    <w:r>
                      <w:rPr>
                        <w:lang w:val="sv-SE"/>
                      </w:rPr>
                      <w:t xml:space="preserve"> </w:t>
                    </w:r>
                    <w:proofErr w:type="spellStart"/>
                    <w:r>
                      <w:rPr>
                        <w:lang w:val="sv-SE"/>
                      </w:rPr>
                      <w:t>tila</w:t>
                    </w:r>
                    <w:proofErr w:type="spellEnd"/>
                  </w:p>
                </w:txbxContent>
              </v:textbox>
            </v:rect>
            <v:rect id="_x0000_s3877" style="position:absolute;left:1488;top:5272;width:1285;height:463" filled="f" fillcolor="#bfbfbf" stroked="f">
              <v:textbox style="mso-next-textbox:#_x0000_s3877" inset="0,,0">
                <w:txbxContent>
                  <w:p w:rsidR="00997E42" w:rsidRPr="00A94AED" w:rsidRDefault="00997E42" w:rsidP="00907FCD">
                    <w:pPr>
                      <w:jc w:val="center"/>
                      <w:rPr>
                        <w:lang w:val="sv-SE"/>
                      </w:rPr>
                    </w:pPr>
                    <w:proofErr w:type="spellStart"/>
                    <w:r>
                      <w:rPr>
                        <w:lang w:val="sv-SE"/>
                      </w:rPr>
                      <w:t>Tilahistoria</w:t>
                    </w:r>
                    <w:proofErr w:type="spellEnd"/>
                  </w:p>
                </w:txbxContent>
              </v:textbox>
            </v:rect>
            <v:rect id="_x0000_s3878" style="position:absolute;left:1813;top:7422;width:1285;height:463" filled="f" fillcolor="#bfbfbf" stroked="f">
              <v:textbox style="mso-next-textbox:#_x0000_s3878" inset="0,,0">
                <w:txbxContent>
                  <w:p w:rsidR="00997E42" w:rsidRPr="00A94AED" w:rsidRDefault="00997E42" w:rsidP="00907FCD">
                    <w:pPr>
                      <w:jc w:val="center"/>
                      <w:rPr>
                        <w:lang w:val="sv-SE"/>
                      </w:rPr>
                    </w:pPr>
                    <w:proofErr w:type="spellStart"/>
                    <w:r>
                      <w:rPr>
                        <w:lang w:val="sv-SE"/>
                      </w:rPr>
                      <w:t>Tilahistoria</w:t>
                    </w:r>
                    <w:proofErr w:type="spellEnd"/>
                  </w:p>
                </w:txbxContent>
              </v:textbox>
            </v:rect>
            <v:rect id="_x0000_s3879" style="position:absolute;left:7634;top:8133;width:1661;height:463" filled="f" fillcolor="#bfbfbf" stroked="f">
              <v:textbox style="mso-next-textbox:#_x0000_s3879" inset="0,,0">
                <w:txbxContent>
                  <w:p w:rsidR="00997E42" w:rsidRPr="00A94AED" w:rsidRDefault="00997E42" w:rsidP="00907FCD">
                    <w:pPr>
                      <w:rPr>
                        <w:lang w:val="sv-SE"/>
                      </w:rPr>
                    </w:pPr>
                    <w:proofErr w:type="spellStart"/>
                    <w:r>
                      <w:rPr>
                        <w:lang w:val="sv-SE"/>
                      </w:rPr>
                      <w:t>Vastauksen</w:t>
                    </w:r>
                    <w:proofErr w:type="spellEnd"/>
                    <w:r>
                      <w:rPr>
                        <w:lang w:val="sv-SE"/>
                      </w:rPr>
                      <w:t xml:space="preserve"> osa</w:t>
                    </w:r>
                  </w:p>
                </w:txbxContent>
              </v:textbox>
            </v:rect>
            <v:shape id="_x0000_s3880" type="#_x0000_t32" style="position:absolute;left:7143;top:7885;width:1;height:315;flip:y" o:connectortype="straight">
              <v:stroke endarrow="block"/>
            </v:shape>
            <v:shape id="_x0000_s3881" type="#_x0000_t32" style="position:absolute;left:7851;top:7885;width:1;height:315;flip:y" o:connectortype="straight">
              <v:stroke endarrow="block"/>
            </v:shape>
            <v:rect id="_x0000_s3882" style="position:absolute;left:5368;top:5989;width:830;height:463" filled="f" fillcolor="#bfbfbf" stroked="f">
              <v:textbox style="mso-next-textbox:#_x0000_s3882" inset="0,,0">
                <w:txbxContent>
                  <w:p w:rsidR="00997E42" w:rsidRPr="00A94AED" w:rsidRDefault="00997E42" w:rsidP="00907FCD">
                    <w:pPr>
                      <w:jc w:val="right"/>
                      <w:rPr>
                        <w:lang w:val="sv-SE"/>
                      </w:rPr>
                    </w:pPr>
                    <w:proofErr w:type="spellStart"/>
                    <w:r>
                      <w:rPr>
                        <w:lang w:val="sv-SE"/>
                      </w:rPr>
                      <w:t>Uusi</w:t>
                    </w:r>
                    <w:proofErr w:type="spellEnd"/>
                    <w:r>
                      <w:rPr>
                        <w:lang w:val="sv-SE"/>
                      </w:rPr>
                      <w:t xml:space="preserve"> </w:t>
                    </w:r>
                    <w:proofErr w:type="spellStart"/>
                    <w:r>
                      <w:rPr>
                        <w:lang w:val="sv-SE"/>
                      </w:rPr>
                      <w:t>tila</w:t>
                    </w:r>
                    <w:proofErr w:type="spellEnd"/>
                  </w:p>
                </w:txbxContent>
              </v:textbox>
            </v:rect>
            <v:shape id="_x0000_s3883" type="#_x0000_t32" style="position:absolute;left:5994;top:5735;width:1;height:315;flip:y" o:connectortype="straight">
              <v:stroke endarrow="block"/>
            </v:shape>
          </v:group>
        </w:pict>
      </w:r>
      <w:r>
        <w:pict>
          <v:shape id="_x0000_i1032" type="#_x0000_t75" style="width:498.4pt;height:279.6pt">
            <v:imagedata croptop="-65520f" cropbottom="65520f"/>
          </v:shape>
        </w:pict>
      </w:r>
    </w:p>
    <w:p w:rsidR="00907FCD" w:rsidRDefault="00907FCD" w:rsidP="008503A0"/>
    <w:p w:rsidR="00F443DF" w:rsidRDefault="00F443DF" w:rsidP="008503A0"/>
    <w:p w:rsidR="00F443DF" w:rsidRDefault="00F443DF" w:rsidP="008503A0"/>
    <w:p w:rsidR="00907FCD" w:rsidRDefault="00907FCD" w:rsidP="008503A0"/>
    <w:p w:rsidR="00F443DF" w:rsidRDefault="00F443DF" w:rsidP="008503A0"/>
    <w:p w:rsidR="00F443DF" w:rsidRDefault="00B044ED" w:rsidP="008503A0">
      <w:r>
        <w:t xml:space="preserve">Nelisen vuotta </w:t>
      </w:r>
      <w:proofErr w:type="spellStart"/>
      <w:r>
        <w:t>Guarnierin</w:t>
      </w:r>
      <w:proofErr w:type="spellEnd"/>
      <w:r>
        <w:t xml:space="preserve"> </w:t>
      </w:r>
      <w:r w:rsidR="00907FCD">
        <w:t>yhteenla</w:t>
      </w:r>
      <w:r w:rsidR="007D7E30">
        <w:t>skualgoritmin julkaisun jälkeen</w:t>
      </w:r>
      <w:r w:rsidR="00907FCD">
        <w:t xml:space="preserve"> </w:t>
      </w:r>
      <w:proofErr w:type="spellStart"/>
      <w:r w:rsidR="00907FCD">
        <w:t>Yaakov</w:t>
      </w:r>
      <w:proofErr w:type="spellEnd"/>
      <w:r w:rsidR="00907FCD">
        <w:t xml:space="preserve"> </w:t>
      </w:r>
      <w:proofErr w:type="spellStart"/>
      <w:r w:rsidR="00907FCD">
        <w:t>Benenson</w:t>
      </w:r>
      <w:proofErr w:type="spellEnd"/>
      <w:r w:rsidR="00907FCD">
        <w:t xml:space="preserve"> </w:t>
      </w:r>
      <w:r w:rsidR="007D7E30">
        <w:t xml:space="preserve">ja työtoverit </w:t>
      </w:r>
      <w:r w:rsidR="00907FCD">
        <w:t xml:space="preserve">esittelivät varsin luotettavan, DNA:ta käyttävän äärellisen automaatin </w:t>
      </w:r>
      <w:r w:rsidR="008E5AAC">
        <w:fldChar w:fldCharType="begin"/>
      </w:r>
      <w:r w:rsidR="008A12B3">
        <w:instrText>ADDIN RW.CITE{{78 Benenson,Yaakov 2001}}</w:instrText>
      </w:r>
      <w:proofErr w:type="gramStart"/>
      <w:r w:rsidR="008E5AAC">
        <w:fldChar w:fldCharType="separate"/>
      </w:r>
      <w:r w:rsidR="007D7E30">
        <w:rPr>
          <w:rFonts w:eastAsia="Times New Roman"/>
        </w:rPr>
        <w:t>(Benenson</w:t>
      </w:r>
      <w:r w:rsidR="007D7E30">
        <w:rPr>
          <w:rFonts w:eastAsia="Times New Roman"/>
          <w:i/>
          <w:iCs/>
        </w:rPr>
        <w:t xml:space="preserve"> et al.</w:t>
      </w:r>
      <w:proofErr w:type="gramEnd"/>
      <w:r w:rsidR="007D7E30">
        <w:rPr>
          <w:rFonts w:eastAsia="Times New Roman"/>
        </w:rPr>
        <w:t xml:space="preserve"> 2001)</w:t>
      </w:r>
      <w:r w:rsidR="008E5AAC">
        <w:fldChar w:fldCharType="end"/>
      </w:r>
      <w:r w:rsidR="00907FCD">
        <w:t xml:space="preserve">. </w:t>
      </w:r>
      <w:r w:rsidR="000E2672">
        <w:fldChar w:fldCharType="begin"/>
      </w:r>
      <w:r w:rsidR="000E2672">
        <w:instrText xml:space="preserve"> REF _Ref308703592 \h  \* MERGEFORMAT </w:instrText>
      </w:r>
      <w:r w:rsidR="000E2672">
        <w:fldChar w:fldCharType="separate"/>
      </w:r>
      <w:r w:rsidR="00802644" w:rsidRPr="00137024">
        <w:t xml:space="preserve">Kuva </w:t>
      </w:r>
      <w:r w:rsidR="00802644">
        <w:rPr>
          <w:noProof/>
        </w:rPr>
        <w:t>12</w:t>
      </w:r>
      <w:r w:rsidR="000E2672">
        <w:fldChar w:fldCharType="end"/>
      </w:r>
      <w:r w:rsidR="00907FCD">
        <w:t xml:space="preserve"> selvittää algoritmin toimintaa. Syöte ja alkutila annettiin samassa </w:t>
      </w:r>
      <w:proofErr w:type="spellStart"/>
      <w:r w:rsidR="00907FCD">
        <w:t>kaksijuosteisessa</w:t>
      </w:r>
      <w:proofErr w:type="spellEnd"/>
      <w:r w:rsidR="00907FCD">
        <w:t xml:space="preserve"> DNA:ssa, jossa oli uloke, jonka </w:t>
      </w:r>
      <w:proofErr w:type="spellStart"/>
      <w:r w:rsidR="00907FCD">
        <w:t>kaksijuosteinen</w:t>
      </w:r>
      <w:proofErr w:type="spellEnd"/>
      <w:r w:rsidR="00907FCD">
        <w:t xml:space="preserve"> </w:t>
      </w:r>
      <w:proofErr w:type="spellStart"/>
      <w:r w:rsidR="00907FCD">
        <w:t>siirtymäsääntö-DNA</w:t>
      </w:r>
      <w:proofErr w:type="spellEnd"/>
      <w:r w:rsidR="00907FCD">
        <w:t xml:space="preserve"> tunnisti oman komplementaarisen ulokkeensa avulla. </w:t>
      </w:r>
      <w:proofErr w:type="spellStart"/>
      <w:r w:rsidR="00907FCD">
        <w:t>DNA:t</w:t>
      </w:r>
      <w:proofErr w:type="spellEnd"/>
      <w:r w:rsidR="00907FCD">
        <w:t xml:space="preserve"> yhdistettiin </w:t>
      </w:r>
      <w:proofErr w:type="spellStart"/>
      <w:r w:rsidR="00907FCD">
        <w:t>ligaasientsyymillä</w:t>
      </w:r>
      <w:proofErr w:type="spellEnd"/>
      <w:r w:rsidR="00907FCD">
        <w:t>, mikä antoi</w:t>
      </w:r>
      <w:r w:rsidR="007D7E30">
        <w:t xml:space="preserve"> käytetylle</w:t>
      </w:r>
      <w:r w:rsidR="00907FCD">
        <w:t xml:space="preserve"> </w:t>
      </w:r>
      <w:proofErr w:type="spellStart"/>
      <w:r w:rsidR="00907FCD" w:rsidRPr="00A94AED">
        <w:rPr>
          <w:i/>
        </w:rPr>
        <w:t>Fok</w:t>
      </w:r>
      <w:r w:rsidR="00907FCD" w:rsidRPr="00A94AED">
        <w:t>I</w:t>
      </w:r>
      <w:r w:rsidR="00907FCD">
        <w:t>-restriktioentsyymille</w:t>
      </w:r>
      <w:proofErr w:type="spellEnd"/>
      <w:r w:rsidR="00907FCD">
        <w:t xml:space="preserve"> tilaisu</w:t>
      </w:r>
      <w:r w:rsidR="00907FCD">
        <w:t>u</w:t>
      </w:r>
      <w:r w:rsidR="00907FCD">
        <w:t xml:space="preserve">den toimia: </w:t>
      </w:r>
      <w:proofErr w:type="spellStart"/>
      <w:r w:rsidR="00907FCD">
        <w:t>Siirtymäsääntö-DNA:ssa</w:t>
      </w:r>
      <w:proofErr w:type="spellEnd"/>
      <w:r w:rsidR="00907FCD">
        <w:t xml:space="preserve"> oli </w:t>
      </w:r>
      <w:proofErr w:type="spellStart"/>
      <w:r w:rsidR="00907FCD" w:rsidRPr="00A94AED">
        <w:rPr>
          <w:i/>
        </w:rPr>
        <w:t>Fok</w:t>
      </w:r>
      <w:r w:rsidR="00907FCD">
        <w:t>I:n</w:t>
      </w:r>
      <w:proofErr w:type="spellEnd"/>
      <w:r w:rsidR="00907FCD">
        <w:t xml:space="preserve"> tunnistuskohta, josta tarkkaan määrätyn matkan pää</w:t>
      </w:r>
      <w:r w:rsidR="00907FCD">
        <w:t>s</w:t>
      </w:r>
      <w:r w:rsidR="00907FCD">
        <w:t xml:space="preserve">tä </w:t>
      </w:r>
      <w:proofErr w:type="spellStart"/>
      <w:r w:rsidR="00907FCD" w:rsidRPr="004A292C">
        <w:rPr>
          <w:i/>
        </w:rPr>
        <w:t>Fok</w:t>
      </w:r>
      <w:r w:rsidR="00907FCD">
        <w:t>I</w:t>
      </w:r>
      <w:proofErr w:type="spellEnd"/>
      <w:r w:rsidR="00907FCD">
        <w:t xml:space="preserve"> katkaisi </w:t>
      </w:r>
      <w:proofErr w:type="spellStart"/>
      <w:r w:rsidR="00907FCD">
        <w:t>syöte-tila-DNA:n</w:t>
      </w:r>
      <w:proofErr w:type="spellEnd"/>
      <w:r w:rsidR="00907FCD">
        <w:t xml:space="preserve"> paljastaen uutta tilaa ja symbolia kuvaavan emäsjärjestyksen. Se, kuinka paljon </w:t>
      </w:r>
      <w:proofErr w:type="spellStart"/>
      <w:r w:rsidR="00907FCD">
        <w:t>syöte-tila-DNA:ta</w:t>
      </w:r>
      <w:proofErr w:type="spellEnd"/>
      <w:r w:rsidR="00907FCD">
        <w:t xml:space="preserve"> poistui, riippui </w:t>
      </w:r>
      <w:proofErr w:type="spellStart"/>
      <w:r w:rsidR="00907FCD">
        <w:t>siirtymäsääntö-DNA:n</w:t>
      </w:r>
      <w:proofErr w:type="spellEnd"/>
      <w:r w:rsidR="00907FCD">
        <w:t xml:space="preserve"> </w:t>
      </w:r>
      <w:proofErr w:type="spellStart"/>
      <w:r w:rsidR="00907FCD" w:rsidRPr="00A94AED">
        <w:rPr>
          <w:i/>
        </w:rPr>
        <w:t>Fok</w:t>
      </w:r>
      <w:r w:rsidR="00907FCD">
        <w:t>I-tunnistuskohdan</w:t>
      </w:r>
      <w:proofErr w:type="spellEnd"/>
      <w:r w:rsidR="00907FCD">
        <w:t xml:space="preserve"> ja </w:t>
      </w:r>
      <w:proofErr w:type="spellStart"/>
      <w:r w:rsidR="00907FCD">
        <w:t>syöte-tila-DNA:n</w:t>
      </w:r>
      <w:proofErr w:type="spellEnd"/>
      <w:r w:rsidR="00907FCD">
        <w:t xml:space="preserve"> tunnistavan ulokkeen välisen osan pituudesta. Kukin </w:t>
      </w:r>
      <w:proofErr w:type="spellStart"/>
      <w:r w:rsidR="00907FCD">
        <w:t>syöte-tila-DNA:n</w:t>
      </w:r>
      <w:proofErr w:type="spellEnd"/>
      <w:r w:rsidR="00907FCD">
        <w:t xml:space="preserve"> sana oli sellainen, että kun se leikattiin sopivasta kohtaa </w:t>
      </w:r>
      <w:proofErr w:type="spellStart"/>
      <w:r w:rsidR="00907FCD" w:rsidRPr="00A94AED">
        <w:rPr>
          <w:i/>
        </w:rPr>
        <w:t>Fok</w:t>
      </w:r>
      <w:r w:rsidR="00907FCD">
        <w:t>I:lla</w:t>
      </w:r>
      <w:proofErr w:type="spellEnd"/>
      <w:r w:rsidR="00907FCD">
        <w:t>, automaatin uudeksi tilaksi asettui haluttu tila kahdesta vaihtoehtoisesta tilasta. Syötteen symboli, joita oli myös kaksi erilaista, oli kummassakin vaihtoe</w:t>
      </w:r>
      <w:r w:rsidR="00907FCD">
        <w:t>h</w:t>
      </w:r>
      <w:r w:rsidR="00907FCD">
        <w:t xml:space="preserve">dossa sama. Koska ulokkeen pituus oli vain kaksi, ei kovin montaa symbolien ja tilojen yhdistelmää voitu tällä tavoin ilmaista. Viimeinen </w:t>
      </w:r>
      <w:proofErr w:type="spellStart"/>
      <w:r w:rsidR="00907FCD">
        <w:t>syöte-tila-DNA:sta</w:t>
      </w:r>
      <w:proofErr w:type="spellEnd"/>
      <w:r w:rsidR="00907FCD">
        <w:t xml:space="preserve"> paljastuva sana asetti automaatin ylimäärä</w:t>
      </w:r>
      <w:r w:rsidR="00907FCD">
        <w:t>i</w:t>
      </w:r>
      <w:r w:rsidR="00907FCD">
        <w:t xml:space="preserve">seen kolmanteen tilaan, lopetustilaan, mikä havaittiin </w:t>
      </w:r>
      <w:proofErr w:type="spellStart"/>
      <w:r w:rsidR="00907FCD">
        <w:t>siirtymäsääntö-DNA:n</w:t>
      </w:r>
      <w:proofErr w:type="spellEnd"/>
      <w:r w:rsidR="00907FCD">
        <w:t xml:space="preserve"> sijaan </w:t>
      </w:r>
      <w:proofErr w:type="spellStart"/>
      <w:r w:rsidR="00907FCD">
        <w:t>lopetustilantu</w:t>
      </w:r>
      <w:r w:rsidR="00907FCD">
        <w:t>n</w:t>
      </w:r>
      <w:r w:rsidR="00907FCD">
        <w:t>nistus-DNA:lla</w:t>
      </w:r>
      <w:proofErr w:type="spellEnd"/>
      <w:r w:rsidR="00907FCD">
        <w:t xml:space="preserve">. Tilojen ja syötteen symbolien määrän kasvattamiseksi tarvittaisiin </w:t>
      </w:r>
      <w:proofErr w:type="spellStart"/>
      <w:r w:rsidR="00907FCD" w:rsidRPr="00A94AED">
        <w:rPr>
          <w:i/>
        </w:rPr>
        <w:t>Fok</w:t>
      </w:r>
      <w:r w:rsidR="00907FCD">
        <w:t>I:n</w:t>
      </w:r>
      <w:proofErr w:type="spellEnd"/>
      <w:r w:rsidR="00907FCD">
        <w:t xml:space="preserve"> kaltaisia, tunnistuskohdan ulkopuolelta DNA:n katkaisevia restriktioentsyymejä, jotka tuottaisivat vielä p</w:t>
      </w:r>
      <w:r w:rsidR="00907FCD">
        <w:t>i</w:t>
      </w:r>
      <w:r w:rsidR="00907FCD">
        <w:t xml:space="preserve">demmän ulokkeen DNA:n päähän </w:t>
      </w:r>
      <w:r w:rsidR="008E5AAC">
        <w:fldChar w:fldCharType="begin"/>
      </w:r>
      <w:r w:rsidR="008A12B3">
        <w:instrText>ADDIN RW.CITE{{78 Benenson,Yaakov 2001}}</w:instrText>
      </w:r>
      <w:r w:rsidR="008E5AAC">
        <w:fldChar w:fldCharType="separate"/>
      </w:r>
      <w:r w:rsidR="007D7E30">
        <w:rPr>
          <w:rFonts w:eastAsia="Times New Roman"/>
        </w:rPr>
        <w:t>(Benenson</w:t>
      </w:r>
      <w:r w:rsidR="007D7E30">
        <w:rPr>
          <w:rFonts w:eastAsia="Times New Roman"/>
          <w:i/>
          <w:iCs/>
        </w:rPr>
        <w:t xml:space="preserve"> et al.</w:t>
      </w:r>
      <w:r w:rsidR="007D7E30">
        <w:rPr>
          <w:rFonts w:eastAsia="Times New Roman"/>
        </w:rPr>
        <w:t xml:space="preserve"> 2001)</w:t>
      </w:r>
      <w:r w:rsidR="008E5AAC">
        <w:fldChar w:fldCharType="end"/>
      </w:r>
      <w:r w:rsidR="00907FCD">
        <w:t xml:space="preserve">. </w:t>
      </w:r>
      <w:proofErr w:type="spellStart"/>
      <w:r w:rsidR="00907FCD">
        <w:t>Ligaasientsyymin</w:t>
      </w:r>
      <w:proofErr w:type="spellEnd"/>
      <w:r w:rsidR="00907FCD">
        <w:t xml:space="preserve"> käytöstä luovuttiin aut</w:t>
      </w:r>
      <w:r w:rsidR="00907FCD">
        <w:t>o</w:t>
      </w:r>
      <w:r w:rsidR="00907FCD">
        <w:t>maatin myöhemmässä versiossa, mistä oli myös se etu, että siirtymäsääntömolekyylejä voitiin käy</w:t>
      </w:r>
      <w:r w:rsidR="00907FCD">
        <w:t>t</w:t>
      </w:r>
      <w:r w:rsidR="00907FCD">
        <w:t xml:space="preserve">tää uudelleen </w:t>
      </w:r>
      <w:r w:rsidR="008E5AAC">
        <w:fldChar w:fldCharType="begin"/>
      </w:r>
      <w:r w:rsidR="008A12B3">
        <w:instrText>ADDIN RW.CITE{{12 Benenson,Y. 2003}}</w:instrText>
      </w:r>
      <w:r w:rsidR="008E5AAC">
        <w:fldChar w:fldCharType="separate"/>
      </w:r>
      <w:r w:rsidR="007D7E30">
        <w:rPr>
          <w:rFonts w:eastAsia="Times New Roman"/>
        </w:rPr>
        <w:t>(Benenson</w:t>
      </w:r>
      <w:r w:rsidR="007D7E30">
        <w:rPr>
          <w:rFonts w:eastAsia="Times New Roman"/>
          <w:i/>
          <w:iCs/>
        </w:rPr>
        <w:t xml:space="preserve"> et al.</w:t>
      </w:r>
      <w:r w:rsidR="007D7E30">
        <w:rPr>
          <w:rFonts w:eastAsia="Times New Roman"/>
        </w:rPr>
        <w:t xml:space="preserve"> 2003)</w:t>
      </w:r>
      <w:r w:rsidR="008E5AAC">
        <w:fldChar w:fldCharType="end"/>
      </w:r>
      <w:r w:rsidR="00907FCD">
        <w:t xml:space="preserve">. Toiminnan luotettavuus säilyi suurena: 99,9 % tilasiirtymistä tapahtui oikein. </w:t>
      </w:r>
      <w:proofErr w:type="spellStart"/>
      <w:r w:rsidR="00907FCD">
        <w:t>Guarnierin</w:t>
      </w:r>
      <w:proofErr w:type="spellEnd"/>
      <w:r w:rsidR="00907FCD">
        <w:t xml:space="preserve"> </w:t>
      </w:r>
      <w:proofErr w:type="spellStart"/>
      <w:r w:rsidR="00907FCD">
        <w:t>yhtelaskualgoritmiin</w:t>
      </w:r>
      <w:proofErr w:type="spellEnd"/>
      <w:r w:rsidR="00907FCD">
        <w:t xml:space="preserve"> </w:t>
      </w:r>
      <w:r w:rsidR="008E5AAC">
        <w:fldChar w:fldCharType="begin"/>
      </w:r>
      <w:r w:rsidR="008A12B3">
        <w:instrText>ADDIN RW.CITE{{67 Guarnieri,Frank 1996}}</w:instrText>
      </w:r>
      <w:r w:rsidR="008E5AAC">
        <w:fldChar w:fldCharType="separate"/>
      </w:r>
      <w:r w:rsidR="007D7E30">
        <w:rPr>
          <w:rFonts w:eastAsia="Times New Roman"/>
        </w:rPr>
        <w:t>(Guarnieri</w:t>
      </w:r>
      <w:r w:rsidR="007D7E30">
        <w:rPr>
          <w:rFonts w:eastAsia="Times New Roman"/>
          <w:i/>
          <w:iCs/>
        </w:rPr>
        <w:t xml:space="preserve"> et al.</w:t>
      </w:r>
      <w:r w:rsidR="007D7E30">
        <w:rPr>
          <w:rFonts w:eastAsia="Times New Roman"/>
        </w:rPr>
        <w:t xml:space="preserve"> 1996)</w:t>
      </w:r>
      <w:r w:rsidR="008E5AAC">
        <w:fldChar w:fldCharType="end"/>
      </w:r>
      <w:r w:rsidR="00907FCD">
        <w:t xml:space="preserve"> verrattuna </w:t>
      </w:r>
      <w:proofErr w:type="spellStart"/>
      <w:r w:rsidR="00907FCD">
        <w:t>Benensonin</w:t>
      </w:r>
      <w:proofErr w:type="spellEnd"/>
      <w:r w:rsidR="00907FCD">
        <w:t xml:space="preserve"> ääre</w:t>
      </w:r>
      <w:r w:rsidR="00907FCD">
        <w:t>l</w:t>
      </w:r>
      <w:r w:rsidR="00907FCD">
        <w:t>lisessä automaatissa oli edistyksellistä muun muassa se, että mielivaltaisen pitkä syöte pystyttiin a</w:t>
      </w:r>
      <w:r w:rsidR="00907FCD">
        <w:t>n</w:t>
      </w:r>
      <w:r w:rsidR="00907FCD">
        <w:lastRenderedPageBreak/>
        <w:t>tamaan yhtenäisenä DNA:na, jossa symboleja kuvaavat sanat olivat samat riippumatta niiden sijai</w:t>
      </w:r>
      <w:r w:rsidR="00907FCD">
        <w:t>n</w:t>
      </w:r>
      <w:r w:rsidR="00F443DF">
        <w:t>nista syötteessä.</w:t>
      </w:r>
    </w:p>
    <w:p w:rsidR="00F443DF" w:rsidRPr="0031733F" w:rsidRDefault="00F443DF" w:rsidP="008503A0">
      <w:pPr>
        <w:rPr>
          <w:vertAlign w:val="superscript"/>
        </w:rPr>
      </w:pPr>
      <w:r>
        <w:rPr>
          <w:noProof/>
          <w:lang w:val="en-US"/>
        </w:rPr>
        <w:pict>
          <v:shape id="_x0000_s4073" type="#_x0000_t202" style="position:absolute;margin-left:0;margin-top:130.05pt;width:453.45pt;height:80.2pt;z-index:251703296" stroked="f">
            <v:textbox style="mso-next-textbox:#_x0000_s4073;mso-fit-shape-to-text:t" inset="0,0,0,0">
              <w:txbxContent>
                <w:p w:rsidR="00F443DF" w:rsidRPr="00137024" w:rsidRDefault="00F443DF" w:rsidP="00F443DF">
                  <w:pPr>
                    <w:pStyle w:val="Caption"/>
                    <w:jc w:val="both"/>
                  </w:pPr>
                  <w:bookmarkStart w:id="58" w:name="_Ref308703592"/>
                  <w:r w:rsidRPr="00137024">
                    <w:t xml:space="preserve">Kuva </w:t>
                  </w:r>
                  <w:r>
                    <w:fldChar w:fldCharType="begin"/>
                  </w:r>
                  <w:r w:rsidRPr="00137024">
                    <w:instrText xml:space="preserve"> SEQ Kuva \* ARABIC </w:instrText>
                  </w:r>
                  <w:r>
                    <w:fldChar w:fldCharType="separate"/>
                  </w:r>
                  <w:r w:rsidR="00802644">
                    <w:rPr>
                      <w:noProof/>
                    </w:rPr>
                    <w:t>12</w:t>
                  </w:r>
                  <w:r>
                    <w:fldChar w:fldCharType="end"/>
                  </w:r>
                  <w:bookmarkEnd w:id="58"/>
                  <w:r w:rsidRPr="00137024">
                    <w:t xml:space="preserve">. </w:t>
                  </w:r>
                  <w:proofErr w:type="spellStart"/>
                  <w:r w:rsidRPr="00137024">
                    <w:t>Benensonin</w:t>
                  </w:r>
                  <w:proofErr w:type="spellEnd"/>
                  <w:r w:rsidRPr="00137024">
                    <w:t xml:space="preserve"> </w:t>
                  </w:r>
                  <w:r>
                    <w:t xml:space="preserve">DNA-tilakoneen </w:t>
                  </w:r>
                  <w:r w:rsidRPr="007D7E30">
                    <w:fldChar w:fldCharType="begin"/>
                  </w:r>
                  <w:r w:rsidRPr="007D7E30">
                    <w:instrText>ADDIN RW.CITE{{78 Benenson,Yaakov 2001}}</w:instrText>
                  </w:r>
                  <w:r w:rsidRPr="007D7E30">
                    <w:fldChar w:fldCharType="separate"/>
                  </w:r>
                  <w:r w:rsidRPr="007D7E30">
                    <w:t>(Benenson</w:t>
                  </w:r>
                  <w:r w:rsidRPr="007D7E30">
                    <w:rPr>
                      <w:i/>
                      <w:iCs/>
                    </w:rPr>
                    <w:t xml:space="preserve"> et al.</w:t>
                  </w:r>
                  <w:r w:rsidRPr="007D7E30">
                    <w:t xml:space="preserve"> 2001)</w:t>
                  </w:r>
                  <w:r w:rsidRPr="007D7E30">
                    <w:fldChar w:fldCharType="end"/>
                  </w:r>
                  <w:r>
                    <w:t xml:space="preserve"> toimintaperiaate. Komplementaaristen juoste</w:t>
                  </w:r>
                  <w:r>
                    <w:t>i</w:t>
                  </w:r>
                  <w:r>
                    <w:t xml:space="preserve">den sisältöä ei ole erikseen ilmaistu. Syötteen symboleja kuvasi </w:t>
                  </w:r>
                  <w:proofErr w:type="spellStart"/>
                  <w:r>
                    <w:t>kaksijuosteinen</w:t>
                  </w:r>
                  <w:proofErr w:type="spellEnd"/>
                  <w:r>
                    <w:t xml:space="preserve"> DNA, jonka päässä oli neljän </w:t>
                  </w:r>
                  <w:proofErr w:type="spellStart"/>
                  <w:r>
                    <w:t>nukleotidin</w:t>
                  </w:r>
                  <w:proofErr w:type="spellEnd"/>
                  <w:r>
                    <w:t xml:space="preserve"> uloke. Ulokkeen emäsjärjestys ilmaisi koneen senhetkisen tilan ja syötteen yhdistelmää. Yhdi</w:t>
                  </w:r>
                  <w:r>
                    <w:t>s</w:t>
                  </w:r>
                  <w:r>
                    <w:t xml:space="preserve">telmää vastaava </w:t>
                  </w:r>
                  <w:proofErr w:type="spellStart"/>
                  <w:r>
                    <w:t>siirtymäsääntö-DNA</w:t>
                  </w:r>
                  <w:proofErr w:type="spellEnd"/>
                  <w:r>
                    <w:t xml:space="preserve"> tunnisti emäsjärjestyksen, ja </w:t>
                  </w:r>
                  <w:proofErr w:type="spellStart"/>
                  <w:r>
                    <w:t>kaksijuosteiset</w:t>
                  </w:r>
                  <w:proofErr w:type="spellEnd"/>
                  <w:r>
                    <w:t xml:space="preserve"> </w:t>
                  </w:r>
                  <w:proofErr w:type="spellStart"/>
                  <w:r>
                    <w:t>DNA:t</w:t>
                  </w:r>
                  <w:proofErr w:type="spellEnd"/>
                  <w:r>
                    <w:t xml:space="preserve"> yhdistettiin ulo</w:t>
                  </w:r>
                  <w:r>
                    <w:t>k</w:t>
                  </w:r>
                  <w:r>
                    <w:t xml:space="preserve">keistaan </w:t>
                  </w:r>
                  <w:proofErr w:type="spellStart"/>
                  <w:r>
                    <w:t>ligaasientsyymillä</w:t>
                  </w:r>
                  <w:proofErr w:type="spellEnd"/>
                  <w:r>
                    <w:t xml:space="preserve">. </w:t>
                  </w:r>
                </w:p>
              </w:txbxContent>
            </v:textbox>
          </v:shape>
        </w:pict>
      </w:r>
      <w:r>
        <w:rPr>
          <w:noProof/>
          <w:lang w:eastAsia="fi-FI"/>
        </w:rPr>
        <w:pict>
          <v:group id="_x0000_s4002" editas="canvas" style="position:absolute;margin-left:0;margin-top:.85pt;width:459.7pt;height:121.25pt;z-index:251702272;mso-position-horizontal-relative:char;mso-position-vertical-relative:line" coordorigin="1689,4724" coordsize="9194,2425">
            <o:lock v:ext="edit" aspectratio="t"/>
            <v:shape id="_x0000_s4003" type="#_x0000_t75" style="position:absolute;left:1689;top:4724;width:9194;height:2425" o:preferrelative="f">
              <v:fill o:detectmouseclick="t"/>
              <v:path o:extrusionok="t" o:connecttype="none"/>
              <o:lock v:ext="edit" text="t"/>
            </v:shape>
            <v:shape id="_x0000_s4004" type="#_x0000_t202" style="position:absolute;left:5011;top:4817;width:462;height:317" filled="f" stroked="f">
              <v:textbox style="mso-next-textbox:#_x0000_s4004" inset="0,0,0,0">
                <w:txbxContent>
                  <w:p w:rsidR="00F443DF" w:rsidRDefault="00F443DF" w:rsidP="00F443DF">
                    <w:pPr>
                      <w:jc w:val="right"/>
                    </w:pPr>
                    <w:r>
                      <w:t>3’</w:t>
                    </w:r>
                  </w:p>
                </w:txbxContent>
              </v:textbox>
            </v:shape>
            <v:rect id="_x0000_s4005" style="position:absolute;left:3836;top:5134;width:531;height:441" filled="f" fillcolor="#bfbfbf">
              <v:textbox style="mso-next-textbox:#_x0000_s4005" inset="0,,0">
                <w:txbxContent>
                  <w:p w:rsidR="00F443DF" w:rsidRPr="00DD2C29" w:rsidRDefault="00F443DF" w:rsidP="00F443DF">
                    <w:pPr>
                      <w:jc w:val="center"/>
                      <w:rPr>
                        <w:lang w:val="sv-SE"/>
                      </w:rPr>
                    </w:pPr>
                    <w:r>
                      <w:rPr>
                        <w:lang w:val="sv-SE"/>
                      </w:rPr>
                      <w:t>GGCT</w:t>
                    </w:r>
                  </w:p>
                </w:txbxContent>
              </v:textbox>
            </v:rect>
            <v:rect id="_x0000_s4006" style="position:absolute;left:4363;top:5134;width:777;height:441" filled="f" fillcolor="#bfbfbf">
              <v:textbox style="mso-next-textbox:#_x0000_s4006" inset="0,,0">
                <w:txbxContent>
                  <w:p w:rsidR="00F443DF" w:rsidRPr="00DD2C29" w:rsidRDefault="00F443DF" w:rsidP="00F443DF">
                    <w:pPr>
                      <w:jc w:val="center"/>
                      <w:rPr>
                        <w:lang w:val="sv-SE"/>
                      </w:rPr>
                    </w:pPr>
                    <w:r>
                      <w:rPr>
                        <w:lang w:val="sv-SE"/>
                      </w:rPr>
                      <w:t>CGCAGC</w:t>
                    </w:r>
                  </w:p>
                </w:txbxContent>
              </v:textbox>
            </v:rect>
            <v:shape id="_x0000_s4007" type="#_x0000_t202" style="position:absolute;left:3822;top:4817;width:464;height:317" filled="f" stroked="f">
              <v:textbox style="mso-next-textbox:#_x0000_s4007" inset="0,0,0,0">
                <w:txbxContent>
                  <w:p w:rsidR="00F443DF" w:rsidRDefault="00F443DF" w:rsidP="00F443DF">
                    <w:r>
                      <w:t>5’</w:t>
                    </w:r>
                  </w:p>
                </w:txbxContent>
              </v:textbox>
            </v:shape>
            <v:rect id="_x0000_s4008" style="position:absolute;left:4363;top:5575;width:777;height:440" filled="f" fillcolor="#bfbfbf">
              <v:textbox style="mso-next-textbox:#_x0000_s4008" inset="0,,0">
                <w:txbxContent>
                  <w:p w:rsidR="00F443DF" w:rsidRPr="00DD2C29" w:rsidRDefault="00F443DF" w:rsidP="00F443DF"/>
                </w:txbxContent>
              </v:textbox>
            </v:rect>
            <v:rect id="_x0000_s4009" style="position:absolute;left:5140;top:5133;width:333;height:442" filled="f" fillcolor="#bfbfbf">
              <v:textbox style="mso-next-textbox:#_x0000_s4009" inset="0,,0">
                <w:txbxContent>
                  <w:p w:rsidR="00F443DF" w:rsidRPr="00DD2C29" w:rsidRDefault="00F443DF" w:rsidP="00F443DF">
                    <w:pPr>
                      <w:jc w:val="center"/>
                      <w:rPr>
                        <w:lang w:val="sv-SE"/>
                      </w:rPr>
                    </w:pPr>
                    <w:r>
                      <w:rPr>
                        <w:lang w:val="sv-SE"/>
                      </w:rPr>
                      <w:t>...</w:t>
                    </w:r>
                  </w:p>
                </w:txbxContent>
              </v:textbox>
            </v:rect>
            <v:rect id="_x0000_s4010" style="position:absolute;left:5137;top:5575;width:336;height:440" filled="f" fillcolor="#bfbfbf">
              <v:textbox style="mso-next-textbox:#_x0000_s4010" inset="0,,0">
                <w:txbxContent>
                  <w:p w:rsidR="00F443DF" w:rsidRPr="00DD2C29" w:rsidRDefault="00F443DF" w:rsidP="00F443DF"/>
                </w:txbxContent>
              </v:textbox>
            </v:rect>
            <v:rect id="_x0000_s4011" style="position:absolute;left:2523;top:5129;width:334;height:444" fillcolor="#a5a5a5">
              <v:textbox style="mso-next-textbox:#_x0000_s4011" inset="0,,0">
                <w:txbxContent>
                  <w:p w:rsidR="00F443DF" w:rsidRPr="00DD2C29" w:rsidRDefault="00F443DF" w:rsidP="00F443DF">
                    <w:pPr>
                      <w:jc w:val="center"/>
                      <w:rPr>
                        <w:lang w:val="sv-SE"/>
                      </w:rPr>
                    </w:pPr>
                    <w:r>
                      <w:rPr>
                        <w:lang w:val="sv-SE"/>
                      </w:rPr>
                      <w:t>...</w:t>
                    </w:r>
                  </w:p>
                </w:txbxContent>
              </v:textbox>
            </v:rect>
            <v:rect id="_x0000_s4012" style="position:absolute;left:2857;top:5573;width:531;height:441" fillcolor="#a5a5a5">
              <v:textbox style="mso-next-textbox:#_x0000_s4012" inset="0,,0">
                <w:txbxContent>
                  <w:p w:rsidR="00F443DF" w:rsidRPr="00DD2C29" w:rsidRDefault="00F443DF" w:rsidP="00F443DF">
                    <w:pPr>
                      <w:jc w:val="center"/>
                      <w:rPr>
                        <w:lang w:val="sv-SE"/>
                      </w:rPr>
                    </w:pPr>
                    <w:r>
                      <w:rPr>
                        <w:lang w:val="sv-SE"/>
                      </w:rPr>
                      <w:t>CCGA</w:t>
                    </w:r>
                  </w:p>
                </w:txbxContent>
              </v:textbox>
            </v:rect>
            <v:rect id="_x0000_s4013" style="position:absolute;left:2521;top:5573;width:336;height:439" fillcolor="#a5a5a5">
              <v:textbox style="mso-next-textbox:#_x0000_s4013" inset="0,,0">
                <w:txbxContent>
                  <w:p w:rsidR="00F443DF" w:rsidRPr="00DD2C29" w:rsidRDefault="00F443DF" w:rsidP="00F443DF"/>
                </w:txbxContent>
              </v:textbox>
            </v:rect>
            <v:shape id="_x0000_s4014" type="#_x0000_t202" style="position:absolute;left:3359;top:5359;width:488;height:421" filled="f" stroked="f">
              <v:textbox style="mso-next-textbox:#_x0000_s4014">
                <w:txbxContent>
                  <w:p w:rsidR="00F443DF" w:rsidRPr="00487207" w:rsidRDefault="00F443DF" w:rsidP="00F443DF">
                    <w:pPr>
                      <w:rPr>
                        <w:rFonts w:ascii="Cambria Math" w:hAnsi="Cambria Math"/>
                        <w:oMath/>
                      </w:rPr>
                    </w:pPr>
                    <m:oMathPara>
                      <m:oMath>
                        <m:r>
                          <w:rPr>
                            <w:rFonts w:ascii="Cambria Math" w:hAnsi="Cambria Math" w:cs="Calibri"/>
                            <w:lang w:val="sv-SE"/>
                          </w:rPr>
                          <m:t>+</m:t>
                        </m:r>
                      </m:oMath>
                    </m:oMathPara>
                  </w:p>
                </w:txbxContent>
              </v:textbox>
            </v:shape>
            <v:rect id="_x0000_s4015" style="position:absolute;left:2053;top:5129;width:468;height:442" fillcolor="#a5a5a5">
              <v:textbox style="mso-next-textbox:#_x0000_s4015" inset="0,,0">
                <w:txbxContent>
                  <w:p w:rsidR="00F443DF" w:rsidRPr="00DD2C29" w:rsidRDefault="00F443DF" w:rsidP="00F443DF">
                    <w:pPr>
                      <w:jc w:val="center"/>
                      <w:rPr>
                        <w:lang w:val="sv-SE"/>
                      </w:rPr>
                    </w:pPr>
                    <w:proofErr w:type="spellStart"/>
                    <w:r w:rsidRPr="00137024">
                      <w:rPr>
                        <w:i/>
                        <w:lang w:val="sv-SE"/>
                      </w:rPr>
                      <w:t>Fok</w:t>
                    </w:r>
                    <w:r>
                      <w:rPr>
                        <w:lang w:val="sv-SE"/>
                      </w:rPr>
                      <w:t>I</w:t>
                    </w:r>
                    <w:proofErr w:type="spellEnd"/>
                  </w:p>
                </w:txbxContent>
              </v:textbox>
            </v:rect>
            <v:rect id="_x0000_s4016" style="position:absolute;left:2053;top:5571;width:468;height:439" fillcolor="#a5a5a5">
              <v:textbox style="mso-next-textbox:#_x0000_s4016" inset="0,,0">
                <w:txbxContent>
                  <w:p w:rsidR="00F443DF" w:rsidRPr="00DD2C29" w:rsidRDefault="00F443DF" w:rsidP="00F443DF"/>
                </w:txbxContent>
              </v:textbox>
            </v:rect>
            <v:rect id="_x0000_s4017" style="position:absolute;left:1689;top:6402;width:1168;height:747" filled="f" fillcolor="#bfbfbf" stroked="f">
              <v:textbox style="mso-next-textbox:#_x0000_s4017" inset="0,,0">
                <w:txbxContent>
                  <w:p w:rsidR="00F443DF" w:rsidRPr="00137024" w:rsidRDefault="00F443DF" w:rsidP="00F443DF">
                    <w:pPr>
                      <w:rPr>
                        <w:lang w:val="sv-SE"/>
                      </w:rPr>
                    </w:pPr>
                    <w:proofErr w:type="spellStart"/>
                    <w:r>
                      <w:rPr>
                        <w:lang w:val="sv-SE"/>
                      </w:rPr>
                      <w:t>Siirtymä</w:t>
                    </w:r>
                    <w:proofErr w:type="spellEnd"/>
                    <w:r>
                      <w:rPr>
                        <w:lang w:val="sv-SE"/>
                      </w:rPr>
                      <w:t>-</w:t>
                    </w:r>
                    <w:r>
                      <w:rPr>
                        <w:lang w:val="sv-SE"/>
                      </w:rPr>
                      <w:br/>
                    </w:r>
                    <w:proofErr w:type="spellStart"/>
                    <w:r>
                      <w:rPr>
                        <w:lang w:val="sv-SE"/>
                      </w:rPr>
                      <w:t>sääntö</w:t>
                    </w:r>
                    <w:proofErr w:type="spellEnd"/>
                    <w:r>
                      <w:rPr>
                        <w:lang w:val="sv-SE"/>
                      </w:rPr>
                      <w:t>-DNA</w:t>
                    </w:r>
                  </w:p>
                </w:txbxContent>
              </v:textbox>
            </v:rect>
            <v:rect id="_x0000_s4018" style="position:absolute;left:3528;top:5830;width:755;height:702" filled="f" fillcolor="#bfbfbf" stroked="f">
              <v:textbox style="mso-next-textbox:#_x0000_s4018" inset="0,,0">
                <w:txbxContent>
                  <w:p w:rsidR="00F443DF" w:rsidRPr="00137024" w:rsidRDefault="00F443DF" w:rsidP="00F443DF">
                    <w:pPr>
                      <w:jc w:val="right"/>
                      <w:rPr>
                        <w:lang w:val="sv-SE"/>
                      </w:rPr>
                    </w:pPr>
                    <w:proofErr w:type="spellStart"/>
                    <w:r>
                      <w:rPr>
                        <w:lang w:val="sv-SE"/>
                      </w:rPr>
                      <w:t>Tila</w:t>
                    </w:r>
                    <w:proofErr w:type="spellEnd"/>
                    <w:r>
                      <w:rPr>
                        <w:lang w:val="sv-SE"/>
                      </w:rPr>
                      <w:t xml:space="preserve"> ja</w:t>
                    </w:r>
                    <w:r>
                      <w:rPr>
                        <w:lang w:val="sv-SE"/>
                      </w:rPr>
                      <w:br/>
                    </w:r>
                    <w:proofErr w:type="spellStart"/>
                    <w:r>
                      <w:rPr>
                        <w:lang w:val="sv-SE"/>
                      </w:rPr>
                      <w:t>symboli</w:t>
                    </w:r>
                    <w:proofErr w:type="spellEnd"/>
                  </w:p>
                </w:txbxContent>
              </v:textbox>
            </v:rect>
            <v:shape id="_x0000_s4019" type="#_x0000_t202" style="position:absolute;left:1717;top:4798;width:464;height:317" filled="f" stroked="f">
              <v:textbox style="mso-next-textbox:#_x0000_s4019" inset="0,0,0,0">
                <w:txbxContent>
                  <w:p w:rsidR="00F443DF" w:rsidRDefault="00F443DF" w:rsidP="00F443DF">
                    <w:r>
                      <w:t>5’</w:t>
                    </w:r>
                  </w:p>
                </w:txbxContent>
              </v:textbox>
            </v:shape>
            <v:shape id="_x0000_s4020" type="#_x0000_t202" style="position:absolute;left:2395;top:4812;width:462;height:317" filled="f" stroked="f">
              <v:textbox style="mso-next-textbox:#_x0000_s4020" inset="0,0,0,0">
                <w:txbxContent>
                  <w:p w:rsidR="00F443DF" w:rsidRDefault="00F443DF" w:rsidP="00F443DF">
                    <w:pPr>
                      <w:jc w:val="right"/>
                    </w:pPr>
                    <w:r>
                      <w:t>3’</w:t>
                    </w:r>
                  </w:p>
                </w:txbxContent>
              </v:textbox>
            </v:shape>
            <v:shape id="_x0000_s4021" type="#_x0000_t32" style="position:absolute;left:4080;top:5641;width:1;height:233;flip:y" o:connectortype="straight">
              <v:stroke endarrow="block"/>
            </v:shape>
            <v:rect id="_x0000_s4022" style="position:absolute;left:9821;top:6254;width:1062;height:749" filled="f" fillcolor="#bfbfbf" stroked="f">
              <v:textbox style="mso-next-textbox:#_x0000_s4022" inset="0,,0">
                <w:txbxContent>
                  <w:p w:rsidR="00F443DF" w:rsidRPr="00137024" w:rsidRDefault="00F443DF" w:rsidP="00F443DF">
                    <w:pPr>
                      <w:rPr>
                        <w:lang w:val="sv-SE"/>
                      </w:rPr>
                    </w:pPr>
                    <w:proofErr w:type="spellStart"/>
                    <w:r>
                      <w:rPr>
                        <w:lang w:val="sv-SE"/>
                      </w:rPr>
                      <w:t>Seuraavat</w:t>
                    </w:r>
                    <w:proofErr w:type="spellEnd"/>
                    <w:r>
                      <w:rPr>
                        <w:lang w:val="sv-SE"/>
                      </w:rPr>
                      <w:t xml:space="preserve"> </w:t>
                    </w:r>
                    <w:proofErr w:type="spellStart"/>
                    <w:r>
                      <w:rPr>
                        <w:lang w:val="sv-SE"/>
                      </w:rPr>
                      <w:t>symbolit</w:t>
                    </w:r>
                    <w:proofErr w:type="spellEnd"/>
                  </w:p>
                </w:txbxContent>
              </v:textbox>
            </v:rect>
            <v:rect id="_x0000_s4023" style="position:absolute;left:1719;top:5127;width:334;height:444" fillcolor="#a5a5a5">
              <v:textbox style="mso-next-textbox:#_x0000_s4023" inset="0,,0">
                <w:txbxContent>
                  <w:p w:rsidR="00F443DF" w:rsidRPr="00DD2C29" w:rsidRDefault="00F443DF" w:rsidP="00F443DF">
                    <w:pPr>
                      <w:jc w:val="center"/>
                      <w:rPr>
                        <w:lang w:val="sv-SE"/>
                      </w:rPr>
                    </w:pPr>
                    <w:r>
                      <w:rPr>
                        <w:lang w:val="sv-SE"/>
                      </w:rPr>
                      <w:t>...</w:t>
                    </w:r>
                  </w:p>
                </w:txbxContent>
              </v:textbox>
            </v:rect>
            <v:rect id="_x0000_s4024" style="position:absolute;left:1717;top:5576;width:336;height:439" fillcolor="#a5a5a5">
              <v:textbox style="mso-next-textbox:#_x0000_s4024" inset="0,,0">
                <w:txbxContent>
                  <w:p w:rsidR="00F443DF" w:rsidRPr="00DD2C29" w:rsidRDefault="00F443DF" w:rsidP="00F443DF"/>
                </w:txbxContent>
              </v:textbox>
            </v:rect>
            <v:shape id="_x0000_s4025" type="#_x0000_t88" style="position:absolute;left:4841;top:5819;width:157;height:1106;rotation:90"/>
            <v:shape id="_x0000_s4026" type="#_x0000_t202" style="position:absolute;left:5473;top:5360;width:487;height:420" filled="f" stroked="f">
              <v:textbox style="mso-next-textbox:#_x0000_s4026">
                <w:txbxContent>
                  <w:p w:rsidR="00F443DF" w:rsidRPr="00487207" w:rsidRDefault="00F443DF" w:rsidP="00F443DF">
                    <w:r w:rsidRPr="00907FCD">
                      <w:rPr>
                        <w:rFonts w:cs="Calibri"/>
                        <w:lang w:val="sv-SE"/>
                      </w:rPr>
                      <w:t>→</w:t>
                    </w:r>
                  </w:p>
                </w:txbxContent>
              </v:textbox>
            </v:shape>
            <v:rect id="_x0000_s4027" style="position:absolute;left:7104;top:5140;width:531;height:441" filled="f" fillcolor="#bfbfbf">
              <v:textbox style="mso-next-textbox:#_x0000_s4027" inset="0,,0">
                <w:txbxContent>
                  <w:p w:rsidR="00F443DF" w:rsidRPr="00DD2C29" w:rsidRDefault="00F443DF" w:rsidP="00F443DF">
                    <w:pPr>
                      <w:jc w:val="center"/>
                      <w:rPr>
                        <w:lang w:val="sv-SE"/>
                      </w:rPr>
                    </w:pPr>
                    <w:r>
                      <w:rPr>
                        <w:lang w:val="sv-SE"/>
                      </w:rPr>
                      <w:t>GGCT</w:t>
                    </w:r>
                  </w:p>
                </w:txbxContent>
              </v:textbox>
            </v:rect>
            <v:rect id="_x0000_s4028" style="position:absolute;left:7631;top:5140;width:777;height:441" filled="f" fillcolor="#bfbfbf">
              <v:textbox style="mso-next-textbox:#_x0000_s4028" inset="0,,0">
                <w:txbxContent>
                  <w:p w:rsidR="00F443DF" w:rsidRPr="00DD2C29" w:rsidRDefault="00F443DF" w:rsidP="00F443DF">
                    <w:pPr>
                      <w:jc w:val="center"/>
                      <w:rPr>
                        <w:lang w:val="sv-SE"/>
                      </w:rPr>
                    </w:pPr>
                    <w:r>
                      <w:rPr>
                        <w:lang w:val="sv-SE"/>
                      </w:rPr>
                      <w:t>CGCAGC</w:t>
                    </w:r>
                  </w:p>
                </w:txbxContent>
              </v:textbox>
            </v:rect>
            <v:rect id="_x0000_s4029" style="position:absolute;left:7631;top:5581;width:777;height:440" filled="f" fillcolor="#bfbfbf">
              <v:textbox style="mso-next-textbox:#_x0000_s4029" inset="0,,0">
                <w:txbxContent>
                  <w:p w:rsidR="00F443DF" w:rsidRPr="00DD2C29" w:rsidRDefault="00F443DF" w:rsidP="00F443DF"/>
                </w:txbxContent>
              </v:textbox>
            </v:rect>
            <v:rect id="_x0000_s4030" style="position:absolute;left:8408;top:5139;width:333;height:442" filled="f" fillcolor="#bfbfbf">
              <v:textbox style="mso-next-textbox:#_x0000_s4030" inset="0,,0">
                <w:txbxContent>
                  <w:p w:rsidR="00F443DF" w:rsidRPr="00DD2C29" w:rsidRDefault="00F443DF" w:rsidP="00F443DF">
                    <w:pPr>
                      <w:jc w:val="center"/>
                      <w:rPr>
                        <w:lang w:val="sv-SE"/>
                      </w:rPr>
                    </w:pPr>
                    <w:r>
                      <w:rPr>
                        <w:lang w:val="sv-SE"/>
                      </w:rPr>
                      <w:t>...</w:t>
                    </w:r>
                  </w:p>
                </w:txbxContent>
              </v:textbox>
            </v:rect>
            <v:rect id="_x0000_s4031" style="position:absolute;left:8405;top:5581;width:336;height:440" filled="f" fillcolor="#bfbfbf">
              <v:textbox style="mso-next-textbox:#_x0000_s4031" inset="0,,0">
                <w:txbxContent>
                  <w:p w:rsidR="00F443DF" w:rsidRPr="00DD2C29" w:rsidRDefault="00F443DF" w:rsidP="00F443DF"/>
                </w:txbxContent>
              </v:textbox>
            </v:rect>
            <v:rect id="_x0000_s4032" style="position:absolute;left:6766;top:5135;width:334;height:444" fillcolor="#a5a5a5">
              <v:textbox style="mso-next-textbox:#_x0000_s4032" inset="0,,0">
                <w:txbxContent>
                  <w:p w:rsidR="00F443DF" w:rsidRPr="00DD2C29" w:rsidRDefault="00F443DF" w:rsidP="00F443DF">
                    <w:pPr>
                      <w:jc w:val="center"/>
                      <w:rPr>
                        <w:lang w:val="sv-SE"/>
                      </w:rPr>
                    </w:pPr>
                    <w:r>
                      <w:rPr>
                        <w:lang w:val="sv-SE"/>
                      </w:rPr>
                      <w:t>...</w:t>
                    </w:r>
                  </w:p>
                </w:txbxContent>
              </v:textbox>
            </v:rect>
            <v:rect id="_x0000_s4033" style="position:absolute;left:7100;top:5579;width:531;height:441" fillcolor="#a5a5a5">
              <v:textbox style="mso-next-textbox:#_x0000_s4033" inset="0,,0">
                <w:txbxContent>
                  <w:p w:rsidR="00F443DF" w:rsidRPr="00DD2C29" w:rsidRDefault="00F443DF" w:rsidP="00F443DF">
                    <w:pPr>
                      <w:jc w:val="center"/>
                      <w:rPr>
                        <w:lang w:val="sv-SE"/>
                      </w:rPr>
                    </w:pPr>
                    <w:r>
                      <w:rPr>
                        <w:lang w:val="sv-SE"/>
                      </w:rPr>
                      <w:t>CCGA</w:t>
                    </w:r>
                  </w:p>
                </w:txbxContent>
              </v:textbox>
            </v:rect>
            <v:rect id="_x0000_s4034" style="position:absolute;left:6764;top:5579;width:336;height:439" fillcolor="#a5a5a5">
              <v:textbox style="mso-next-textbox:#_x0000_s4034" inset="0,,0">
                <w:txbxContent>
                  <w:p w:rsidR="00F443DF" w:rsidRPr="00DD2C29" w:rsidRDefault="00F443DF" w:rsidP="00F443DF"/>
                </w:txbxContent>
              </v:textbox>
            </v:rect>
            <v:rect id="_x0000_s4035" style="position:absolute;left:6296;top:5135;width:468;height:442" fillcolor="#a5a5a5">
              <v:textbox style="mso-next-textbox:#_x0000_s4035" inset="0,,0">
                <w:txbxContent>
                  <w:p w:rsidR="00F443DF" w:rsidRPr="00DD2C29" w:rsidRDefault="00F443DF" w:rsidP="00F443DF">
                    <w:pPr>
                      <w:jc w:val="center"/>
                      <w:rPr>
                        <w:lang w:val="sv-SE"/>
                      </w:rPr>
                    </w:pPr>
                    <w:proofErr w:type="spellStart"/>
                    <w:r w:rsidRPr="00137024">
                      <w:rPr>
                        <w:i/>
                        <w:lang w:val="sv-SE"/>
                      </w:rPr>
                      <w:t>Fok</w:t>
                    </w:r>
                    <w:r>
                      <w:rPr>
                        <w:lang w:val="sv-SE"/>
                      </w:rPr>
                      <w:t>I</w:t>
                    </w:r>
                    <w:proofErr w:type="spellEnd"/>
                  </w:p>
                </w:txbxContent>
              </v:textbox>
            </v:rect>
            <v:rect id="_x0000_s4036" style="position:absolute;left:6296;top:5577;width:468;height:439" fillcolor="#a5a5a5">
              <v:textbox style="mso-next-textbox:#_x0000_s4036" inset="0,,0">
                <w:txbxContent>
                  <w:p w:rsidR="00F443DF" w:rsidRPr="00DD2C29" w:rsidRDefault="00F443DF" w:rsidP="00F443DF"/>
                </w:txbxContent>
              </v:textbox>
            </v:rect>
            <v:rect id="_x0000_s4037" style="position:absolute;left:5960;top:5137;width:334;height:444" fillcolor="#a5a5a5">
              <v:textbox style="mso-next-textbox:#_x0000_s4037" inset="0,,0">
                <w:txbxContent>
                  <w:p w:rsidR="00F443DF" w:rsidRPr="00DD2C29" w:rsidRDefault="00F443DF" w:rsidP="00F443DF">
                    <w:pPr>
                      <w:jc w:val="center"/>
                      <w:rPr>
                        <w:lang w:val="sv-SE"/>
                      </w:rPr>
                    </w:pPr>
                    <w:r>
                      <w:rPr>
                        <w:lang w:val="sv-SE"/>
                      </w:rPr>
                      <w:t>...</w:t>
                    </w:r>
                  </w:p>
                </w:txbxContent>
              </v:textbox>
            </v:rect>
            <v:rect id="_x0000_s4038" style="position:absolute;left:5960;top:5582;width:336;height:439" fillcolor="#a5a5a5">
              <v:textbox style="mso-next-textbox:#_x0000_s4038" inset="0,,0">
                <w:txbxContent>
                  <w:p w:rsidR="00F443DF" w:rsidRPr="00DD2C29" w:rsidRDefault="00F443DF" w:rsidP="00F443DF"/>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039" type="#_x0000_t5" style="position:absolute;left:8398;top:5991;width:143;height:143" adj="0" fillcolor="black" stroked="f"/>
            <v:shape id="_x0000_s4040" type="#_x0000_t5" style="position:absolute;left:7877;top:5008;width:143;height:143;rotation:180" adj="21600" fillcolor="black" stroked="f"/>
            <v:rect id="_x0000_s4041" style="position:absolute;left:9231;top:5130;width:527;height:441" filled="f" fillcolor="#bfbfbf">
              <v:textbox style="mso-next-textbox:#_x0000_s4041" inset="0,,0">
                <w:txbxContent>
                  <w:p w:rsidR="00F443DF" w:rsidRPr="00DD2C29" w:rsidRDefault="00F443DF" w:rsidP="00F443DF">
                    <w:pPr>
                      <w:rPr>
                        <w:lang w:val="sv-SE"/>
                      </w:rPr>
                    </w:pPr>
                    <w:r>
                      <w:rPr>
                        <w:lang w:val="sv-SE"/>
                      </w:rPr>
                      <w:t>CAGC</w:t>
                    </w:r>
                  </w:p>
                </w:txbxContent>
              </v:textbox>
            </v:rect>
            <v:rect id="_x0000_s4042" style="position:absolute;left:9761;top:5130;width:333;height:442" filled="f" fillcolor="#bfbfbf">
              <v:textbox style="mso-next-textbox:#_x0000_s4042" inset="0,,0">
                <w:txbxContent>
                  <w:p w:rsidR="00F443DF" w:rsidRPr="00DD2C29" w:rsidRDefault="00F443DF" w:rsidP="00F443DF">
                    <w:pPr>
                      <w:jc w:val="center"/>
                      <w:rPr>
                        <w:lang w:val="sv-SE"/>
                      </w:rPr>
                    </w:pPr>
                    <w:r>
                      <w:rPr>
                        <w:lang w:val="sv-SE"/>
                      </w:rPr>
                      <w:t>...</w:t>
                    </w:r>
                  </w:p>
                </w:txbxContent>
              </v:textbox>
            </v:rect>
            <v:rect id="_x0000_s4043" style="position:absolute;left:9758;top:5572;width:336;height:440" filled="f" fillcolor="#bfbfbf">
              <v:textbox style="mso-next-textbox:#_x0000_s4043" inset="0,,0">
                <w:txbxContent>
                  <w:p w:rsidR="00F443DF" w:rsidRPr="00DD2C29" w:rsidRDefault="00F443DF" w:rsidP="00F443DF"/>
                </w:txbxContent>
              </v:textbox>
            </v:rect>
            <v:shape id="_x0000_s4044" type="#_x0000_t202" style="position:absolute;left:8741;top:5360;width:487;height:420" filled="f" stroked="f">
              <v:textbox style="mso-next-textbox:#_x0000_s4044">
                <w:txbxContent>
                  <w:p w:rsidR="00F443DF" w:rsidRPr="00487207" w:rsidRDefault="00F443DF" w:rsidP="00F443DF">
                    <w:r w:rsidRPr="00907FCD">
                      <w:rPr>
                        <w:rFonts w:cs="Calibri"/>
                        <w:lang w:val="sv-SE"/>
                      </w:rPr>
                      <w:t>→</w:t>
                    </w:r>
                  </w:p>
                </w:txbxContent>
              </v:textbox>
            </v:shape>
            <v:rect id="_x0000_s4045" style="position:absolute;left:4638;top:6339;width:2170;height:479" filled="f" fillcolor="#bfbfbf" stroked="f">
              <v:textbox style="mso-next-textbox:#_x0000_s4045" inset="0,,0">
                <w:txbxContent>
                  <w:p w:rsidR="00F443DF" w:rsidRPr="00137024" w:rsidRDefault="00F443DF" w:rsidP="00F443DF">
                    <w:pPr>
                      <w:rPr>
                        <w:lang w:val="sv-SE"/>
                      </w:rPr>
                    </w:pPr>
                    <w:proofErr w:type="spellStart"/>
                    <w:r>
                      <w:rPr>
                        <w:lang w:val="sv-SE"/>
                      </w:rPr>
                      <w:t>Seuraavat</w:t>
                    </w:r>
                    <w:proofErr w:type="spellEnd"/>
                    <w:r>
                      <w:rPr>
                        <w:lang w:val="sv-SE"/>
                      </w:rPr>
                      <w:t xml:space="preserve"> </w:t>
                    </w:r>
                    <w:proofErr w:type="spellStart"/>
                    <w:r>
                      <w:rPr>
                        <w:lang w:val="sv-SE"/>
                      </w:rPr>
                      <w:t>symbolit</w:t>
                    </w:r>
                    <w:proofErr w:type="spellEnd"/>
                  </w:p>
                </w:txbxContent>
              </v:textbox>
            </v:rect>
            <v:rect id="_x0000_s4046" style="position:absolute;left:7652;top:6257;width:960;height:793" filled="f" fillcolor="#bfbfbf" stroked="f">
              <v:textbox style="mso-next-textbox:#_x0000_s4046" inset="0,,0">
                <w:txbxContent>
                  <w:p w:rsidR="00F443DF" w:rsidRPr="00137024" w:rsidRDefault="00F443DF" w:rsidP="00F443DF">
                    <w:pPr>
                      <w:jc w:val="center"/>
                      <w:rPr>
                        <w:lang w:val="sv-SE"/>
                      </w:rPr>
                    </w:pPr>
                    <w:proofErr w:type="spellStart"/>
                    <w:r w:rsidRPr="00137024">
                      <w:rPr>
                        <w:i/>
                        <w:lang w:val="sv-SE"/>
                      </w:rPr>
                      <w:t>Fok</w:t>
                    </w:r>
                    <w:r>
                      <w:rPr>
                        <w:lang w:val="sv-SE"/>
                      </w:rPr>
                      <w:t>I</w:t>
                    </w:r>
                    <w:proofErr w:type="spellEnd"/>
                    <w:r>
                      <w:rPr>
                        <w:lang w:val="sv-SE"/>
                      </w:rPr>
                      <w:br/>
                    </w:r>
                    <w:proofErr w:type="spellStart"/>
                    <w:r>
                      <w:rPr>
                        <w:lang w:val="sv-SE"/>
                      </w:rPr>
                      <w:t>katkaisee</w:t>
                    </w:r>
                    <w:proofErr w:type="spellEnd"/>
                  </w:p>
                </w:txbxContent>
              </v:textbox>
            </v:rect>
            <v:shape id="_x0000_s4047" type="#_x0000_t202" style="position:absolute;left:5960;top:4823;width:464;height:317" filled="f" stroked="f">
              <v:textbox style="mso-next-textbox:#_x0000_s4047" inset="0,0,0,0">
                <w:txbxContent>
                  <w:p w:rsidR="00F443DF" w:rsidRDefault="00F443DF" w:rsidP="00F443DF">
                    <w:r>
                      <w:t>5’</w:t>
                    </w:r>
                  </w:p>
                </w:txbxContent>
              </v:textbox>
            </v:shape>
            <v:shape id="_x0000_s4048" type="#_x0000_t202" style="position:absolute;left:9231;top:4810;width:464;height:317" filled="f" stroked="f">
              <v:textbox style="mso-next-textbox:#_x0000_s4048" inset="0,0,0,0">
                <w:txbxContent>
                  <w:p w:rsidR="00F443DF" w:rsidRDefault="00F443DF" w:rsidP="00F443DF">
                    <w:r>
                      <w:t>5’</w:t>
                    </w:r>
                  </w:p>
                </w:txbxContent>
              </v:textbox>
            </v:shape>
            <v:shape id="_x0000_s4049" type="#_x0000_t202" style="position:absolute;left:8279;top:4812;width:462;height:317" filled="f" stroked="f">
              <v:textbox style="mso-next-textbox:#_x0000_s4049" inset="0,0,0,0">
                <w:txbxContent>
                  <w:p w:rsidR="00F443DF" w:rsidRDefault="00F443DF" w:rsidP="00F443DF">
                    <w:pPr>
                      <w:jc w:val="right"/>
                    </w:pPr>
                    <w:r>
                      <w:t>3’</w:t>
                    </w:r>
                  </w:p>
                </w:txbxContent>
              </v:textbox>
            </v:shape>
            <v:shape id="_x0000_s4050" type="#_x0000_t202" style="position:absolute;left:9629;top:4810;width:462;height:317" filled="f" stroked="f">
              <v:textbox style="mso-next-textbox:#_x0000_s4050" inset="0,0,0,0">
                <w:txbxContent>
                  <w:p w:rsidR="00F443DF" w:rsidRDefault="00F443DF" w:rsidP="00F443DF">
                    <w:pPr>
                      <w:jc w:val="right"/>
                    </w:pPr>
                    <w:r>
                      <w:t>3’</w:t>
                    </w:r>
                  </w:p>
                </w:txbxContent>
              </v:textbox>
            </v:shape>
            <v:shape id="_x0000_s4051" type="#_x0000_t202" style="position:absolute;left:1717;top:6010;width:464;height:317" filled="f" stroked="f">
              <v:textbox style="mso-next-textbox:#_x0000_s4051" inset="0,0,0,0">
                <w:txbxContent>
                  <w:p w:rsidR="00F443DF" w:rsidRDefault="00F443DF" w:rsidP="00F443DF">
                    <w:r>
                      <w:t>3’</w:t>
                    </w:r>
                  </w:p>
                </w:txbxContent>
              </v:textbox>
            </v:shape>
            <v:shape id="_x0000_s4052" type="#_x0000_t32" style="position:absolute;left:9923;top:6092;width:1;height:214;flip:y" o:connectortype="straight">
              <v:stroke endarrow="block"/>
            </v:shape>
            <v:shape id="_x0000_s4053" type="#_x0000_t32" style="position:absolute;left:6764;top:6157;width:1637;height:1" o:connectortype="straight">
              <v:stroke startarrow="block" endarrow="block"/>
            </v:shape>
            <v:shape id="_x0000_s4054" type="#_x0000_t32" style="position:absolute;left:6764;top:6021;width:2;height:249;flip:x" o:connectortype="straight"/>
            <v:shape id="_x0000_s4055" type="#_x0000_t32" style="position:absolute;left:6764;top:4823;width:6;height:304" o:connectortype="straight"/>
            <v:shape id="_x0000_s4056" type="#_x0000_t32" style="position:absolute;left:7882;top:4823;width:1;height:317" o:connectortype="straight"/>
            <v:shape id="_x0000_s4057" type="#_x0000_t32" style="position:absolute;left:8401;top:6026;width:7;height:244;flip:x" o:connectortype="straight"/>
            <v:shape id="_x0000_s4058" type="#_x0000_t32" style="position:absolute;left:6772;top:4994;width:1110;height:1" o:connectortype="straight">
              <v:stroke startarrow="block" endarrow="block"/>
            </v:shape>
            <v:rect id="_x0000_s4059" style="position:absolute;left:6866;top:4724;width:903;height:252;v-text-anchor:middle" filled="f" fillcolor="#bfbfbf" stroked="f">
              <v:textbox style="mso-next-textbox:#_x0000_s4059" inset="0,0,0,0">
                <w:txbxContent>
                  <w:p w:rsidR="00F443DF" w:rsidRPr="00137024" w:rsidRDefault="00F443DF" w:rsidP="00F443DF">
                    <w:pPr>
                      <w:spacing w:after="0"/>
                      <w:jc w:val="center"/>
                      <w:rPr>
                        <w:lang w:val="sv-SE"/>
                      </w:rPr>
                    </w:pPr>
                    <w:r>
                      <w:rPr>
                        <w:lang w:val="sv-SE"/>
                      </w:rPr>
                      <w:t>9 nt</w:t>
                    </w:r>
                  </w:p>
                </w:txbxContent>
              </v:textbox>
            </v:rect>
            <v:rect id="_x0000_s4060" style="position:absolute;left:6878;top:6182;width:903;height:252;v-text-anchor:middle" filled="f" fillcolor="#bfbfbf" stroked="f">
              <v:textbox style="mso-next-textbox:#_x0000_s4060" inset="0,0,0,0">
                <w:txbxContent>
                  <w:p w:rsidR="00F443DF" w:rsidRPr="00137024" w:rsidRDefault="00F443DF" w:rsidP="00F443DF">
                    <w:pPr>
                      <w:spacing w:after="0"/>
                      <w:jc w:val="center"/>
                      <w:rPr>
                        <w:lang w:val="sv-SE"/>
                      </w:rPr>
                    </w:pPr>
                    <w:r>
                      <w:rPr>
                        <w:lang w:val="sv-SE"/>
                      </w:rPr>
                      <w:t>13 nt</w:t>
                    </w:r>
                  </w:p>
                </w:txbxContent>
              </v:textbox>
            </v:rect>
            <v:shape id="_x0000_s4061" type="#_x0000_t202" style="position:absolute;left:2926;top:6026;width:462;height:317" filled="f" stroked="f">
              <v:textbox style="mso-next-textbox:#_x0000_s4061" inset="0,0,0,0">
                <w:txbxContent>
                  <w:p w:rsidR="00F443DF" w:rsidRDefault="00F443DF" w:rsidP="00F443DF">
                    <w:pPr>
                      <w:jc w:val="right"/>
                    </w:pPr>
                    <w:r>
                      <w:t>5’</w:t>
                    </w:r>
                  </w:p>
                </w:txbxContent>
              </v:textbox>
            </v:shape>
            <v:shape id="_x0000_s4062" type="#_x0000_t202" style="position:absolute;left:4363;top:6018;width:464;height:317" filled="f" stroked="f">
              <v:textbox style="mso-next-textbox:#_x0000_s4062" inset="0,0,0,0">
                <w:txbxContent>
                  <w:p w:rsidR="00F443DF" w:rsidRDefault="00F443DF" w:rsidP="00F443DF">
                    <w:r>
                      <w:t>3’</w:t>
                    </w:r>
                  </w:p>
                </w:txbxContent>
              </v:textbox>
            </v:shape>
            <v:shape id="_x0000_s4063" type="#_x0000_t202" style="position:absolute;left:5011;top:6010;width:462;height:317" filled="f" stroked="f">
              <v:textbox style="mso-next-textbox:#_x0000_s4063" inset="0,0,0,0">
                <w:txbxContent>
                  <w:p w:rsidR="00F443DF" w:rsidRDefault="00F443DF" w:rsidP="00F443DF">
                    <w:pPr>
                      <w:jc w:val="right"/>
                    </w:pPr>
                    <w:r>
                      <w:t>5’</w:t>
                    </w:r>
                  </w:p>
                </w:txbxContent>
              </v:textbox>
            </v:shape>
            <v:shape id="_x0000_s4064" type="#_x0000_t202" style="position:absolute;left:5960;top:6012;width:464;height:317" filled="f" stroked="f">
              <v:textbox style="mso-next-textbox:#_x0000_s4064" inset="0,0,0,0">
                <w:txbxContent>
                  <w:p w:rsidR="00F443DF" w:rsidRDefault="00F443DF" w:rsidP="00F443DF">
                    <w:r>
                      <w:t>3’</w:t>
                    </w:r>
                  </w:p>
                </w:txbxContent>
              </v:textbox>
            </v:shape>
            <v:shape id="_x0000_s4065" type="#_x0000_t202" style="position:absolute;left:8279;top:6026;width:462;height:317" filled="f" stroked="f">
              <v:textbox style="mso-next-textbox:#_x0000_s4065" inset="0,0,0,0">
                <w:txbxContent>
                  <w:p w:rsidR="00F443DF" w:rsidRDefault="00F443DF" w:rsidP="00F443DF">
                    <w:pPr>
                      <w:jc w:val="right"/>
                    </w:pPr>
                    <w:r>
                      <w:t>5’</w:t>
                    </w:r>
                  </w:p>
                </w:txbxContent>
              </v:textbox>
            </v:shape>
            <v:shape id="_x0000_s4066" type="#_x0000_t202" style="position:absolute;left:9687;top:6015;width:237;height:317" filled="f" stroked="f">
              <v:textbox style="mso-next-textbox:#_x0000_s4066" inset="0,0,0,0">
                <w:txbxContent>
                  <w:p w:rsidR="00F443DF" w:rsidRDefault="00F443DF" w:rsidP="00F443DF">
                    <w:r>
                      <w:t>3’</w:t>
                    </w:r>
                  </w:p>
                </w:txbxContent>
              </v:textbox>
            </v:shape>
            <v:shape id="_x0000_s4067" type="#_x0000_t202" style="position:absolute;left:9935;top:6010;width:264;height:317" filled="f" stroked="f">
              <v:textbox style="mso-next-textbox:#_x0000_s4067" inset="0,0,0,0">
                <w:txbxContent>
                  <w:p w:rsidR="00F443DF" w:rsidRDefault="00F443DF" w:rsidP="00F443DF">
                    <w:pPr>
                      <w:jc w:val="right"/>
                    </w:pPr>
                    <w:r>
                      <w:t>5’</w:t>
                    </w:r>
                  </w:p>
                </w:txbxContent>
              </v:textbox>
            </v:shape>
            <v:shape id="_x0000_s4068" type="#_x0000_t88" style="position:absolute;left:2474;top:5570;width:157;height:1671;rotation:90" adj=",18000"/>
            <v:shape id="_x0000_s4069" type="#_x0000_t32" style="position:absolute;left:2746;top:6026;width:540;height:887;flip:x y" o:connectortype="straight">
              <v:stroke endarrow="block"/>
            </v:shape>
            <v:rect id="_x0000_s4070" style="position:absolute;left:3382;top:6739;width:4197;height:410" filled="f" fillcolor="#bfbfbf" stroked="f">
              <v:textbox style="mso-next-textbox:#_x0000_s4070" inset="0,,0">
                <w:txbxContent>
                  <w:p w:rsidR="00F443DF" w:rsidRPr="00907A86" w:rsidRDefault="00F443DF" w:rsidP="00F443DF">
                    <w:r>
                      <w:t>Välio</w:t>
                    </w:r>
                    <w:r w:rsidRPr="00907A86">
                      <w:t>sa, jonka pituus määrää seuraavan tilan</w:t>
                    </w:r>
                  </w:p>
                </w:txbxContent>
              </v:textbox>
            </v:rect>
            <v:rect id="_x0000_s4071" style="position:absolute;left:8860;top:5837;width:755;height:702" filled="f" fillcolor="#bfbfbf" stroked="f">
              <v:textbox style="mso-next-textbox:#_x0000_s4071" inset="0,,0">
                <w:txbxContent>
                  <w:p w:rsidR="00F443DF" w:rsidRPr="00137024" w:rsidRDefault="00F443DF" w:rsidP="00F443DF">
                    <w:pPr>
                      <w:jc w:val="right"/>
                      <w:rPr>
                        <w:lang w:val="sv-SE"/>
                      </w:rPr>
                    </w:pPr>
                    <w:proofErr w:type="spellStart"/>
                    <w:r>
                      <w:rPr>
                        <w:lang w:val="sv-SE"/>
                      </w:rPr>
                      <w:t>Tila</w:t>
                    </w:r>
                    <w:proofErr w:type="spellEnd"/>
                    <w:r>
                      <w:rPr>
                        <w:lang w:val="sv-SE"/>
                      </w:rPr>
                      <w:t xml:space="preserve"> ja</w:t>
                    </w:r>
                    <w:r>
                      <w:rPr>
                        <w:lang w:val="sv-SE"/>
                      </w:rPr>
                      <w:br/>
                    </w:r>
                    <w:proofErr w:type="spellStart"/>
                    <w:r>
                      <w:rPr>
                        <w:lang w:val="sv-SE"/>
                      </w:rPr>
                      <w:t>symboli</w:t>
                    </w:r>
                    <w:proofErr w:type="spellEnd"/>
                  </w:p>
                </w:txbxContent>
              </v:textbox>
            </v:rect>
            <v:shape id="_x0000_s4072" type="#_x0000_t32" style="position:absolute;left:9484;top:5648;width:1;height:233;flip:y" o:connectortype="straight">
              <v:stroke endarrow="block"/>
            </v:shape>
          </v:group>
        </w:pict>
      </w:r>
      <w:r>
        <w:pict>
          <v:shape id="_x0000_i1038" type="#_x0000_t75" style="width:498.4pt;height:125.3pt">
            <v:imagedata croptop="-65520f" cropbottom="65520f"/>
          </v:shape>
        </w:pict>
      </w:r>
    </w:p>
    <w:p w:rsidR="00F443DF" w:rsidRDefault="00F443DF" w:rsidP="008503A0"/>
    <w:p w:rsidR="00F443DF" w:rsidRDefault="00F443DF" w:rsidP="008503A0"/>
    <w:p w:rsidR="00F443DF" w:rsidRDefault="00F443DF" w:rsidP="008503A0"/>
    <w:p w:rsidR="00907FCD" w:rsidRDefault="00907FCD" w:rsidP="008503A0">
      <w:pPr>
        <w:rPr>
          <w:rFonts w:cstheme="minorHAnsi"/>
        </w:rPr>
      </w:pPr>
      <w:r>
        <w:t xml:space="preserve">Muitakin lähestymistapoja DNA- ja RNA-logiikkaan ja -tilakoneisiin ehdotettiin seuraavina vuosina. </w:t>
      </w:r>
      <w:proofErr w:type="spellStart"/>
      <w:r>
        <w:t>Xingping</w:t>
      </w:r>
      <w:proofErr w:type="spellEnd"/>
      <w:r>
        <w:t xml:space="preserve"> Sun ja Lloyd M. Smithin pintakemiallinen tilakone </w:t>
      </w:r>
      <w:r w:rsidR="000E2672">
        <w:fldChar w:fldCharType="begin"/>
      </w:r>
      <w:r w:rsidR="000E2672">
        <w:instrText>ADDIN RW.CITE{{82 Su,Xingping 2004}}</w:instrText>
      </w:r>
      <w:r w:rsidR="000E2672">
        <w:fldChar w:fldCharType="separate"/>
      </w:r>
      <w:r w:rsidR="007D7E30">
        <w:rPr>
          <w:rFonts w:eastAsia="Times New Roman"/>
        </w:rPr>
        <w:t>(Su &amp; Smith 2004)</w:t>
      </w:r>
      <w:r w:rsidR="000E2672">
        <w:rPr>
          <w:rFonts w:eastAsia="Times New Roman"/>
        </w:rPr>
        <w:fldChar w:fldCharType="end"/>
      </w:r>
      <w:r>
        <w:t xml:space="preserve"> perustui pitkälti siihen, että </w:t>
      </w:r>
      <w:proofErr w:type="spellStart"/>
      <w:r>
        <w:t>yksijuosteiset</w:t>
      </w:r>
      <w:proofErr w:type="spellEnd"/>
      <w:r>
        <w:t xml:space="preserve"> DNA-vastinsanat irtosivat lämpötilaa nostettaessa pintaan kiinnitetyssä DNA-juosteessa peräkkäin olevista sanoista, ellei useampi vastinsana ollut tarttunut peräkkäisiin sanoihin ja </w:t>
      </w:r>
      <w:proofErr w:type="spellStart"/>
      <w:r>
        <w:t>ligatoitunut</w:t>
      </w:r>
      <w:proofErr w:type="spellEnd"/>
      <w:r>
        <w:t xml:space="preserve"> yhteen, jolloin kaksoiskierteen sulamislämpötila oli sen pituudesta johtuen korkeampi. Menetelmä vaati kuitenkin jatkuvia muutoksia koeolosuhteisiin. Myös DNA-molekyylien </w:t>
      </w:r>
      <w:proofErr w:type="spellStart"/>
      <w:r>
        <w:t>itsejärjest</w:t>
      </w:r>
      <w:r>
        <w:t>y</w:t>
      </w:r>
      <w:r>
        <w:t>misestä</w:t>
      </w:r>
      <w:proofErr w:type="spellEnd"/>
      <w:r>
        <w:t xml:space="preserve"> epäsäännöllisiksi kiteiksi hahmoteltiin äärellisten automaattien toteuttamistapaa </w:t>
      </w:r>
      <w:r w:rsidR="008E5AAC">
        <w:fldChar w:fldCharType="begin"/>
      </w:r>
      <w:r w:rsidR="008A12B3">
        <w:instrText>ADDIN RW.CITE{{21 Rothemund,P.W. 2004}}</w:instrText>
      </w:r>
      <w:r w:rsidR="008E5AAC">
        <w:fldChar w:fldCharType="separate"/>
      </w:r>
      <w:r w:rsidR="007D7E30">
        <w:rPr>
          <w:rFonts w:eastAsia="Times New Roman"/>
        </w:rPr>
        <w:t>(Roth</w:t>
      </w:r>
      <w:r w:rsidR="007D7E30">
        <w:rPr>
          <w:rFonts w:eastAsia="Times New Roman"/>
        </w:rPr>
        <w:t>e</w:t>
      </w:r>
      <w:r w:rsidR="007D7E30">
        <w:rPr>
          <w:rFonts w:eastAsia="Times New Roman"/>
        </w:rPr>
        <w:t>mund</w:t>
      </w:r>
      <w:r w:rsidR="007D7E30">
        <w:rPr>
          <w:rFonts w:eastAsia="Times New Roman"/>
          <w:i/>
          <w:iCs/>
        </w:rPr>
        <w:t xml:space="preserve"> et al.</w:t>
      </w:r>
      <w:r w:rsidR="007D7E30">
        <w:rPr>
          <w:rFonts w:eastAsia="Times New Roman"/>
        </w:rPr>
        <w:t xml:space="preserve"> 2004)</w:t>
      </w:r>
      <w:r w:rsidR="008E5AAC">
        <w:fldChar w:fldCharType="end"/>
      </w:r>
      <w:r>
        <w:t xml:space="preserve">, mutta toimiva sovellus on jäänyt toistaiseksi puuttumaan. </w:t>
      </w:r>
      <w:proofErr w:type="spellStart"/>
      <w:r>
        <w:t>D</w:t>
      </w:r>
      <w:r>
        <w:rPr>
          <w:rFonts w:cstheme="minorHAnsi"/>
        </w:rPr>
        <w:t>eoksiribotsyymeihin</w:t>
      </w:r>
      <w:proofErr w:type="spellEnd"/>
      <w:r>
        <w:rPr>
          <w:rFonts w:cstheme="minorHAnsi"/>
        </w:rPr>
        <w:t xml:space="preserve"> perustuvat logiikkaverkot </w:t>
      </w:r>
      <w:r w:rsidR="008E5AAC">
        <w:fldChar w:fldCharType="begin"/>
      </w:r>
      <w:r w:rsidR="008A12B3">
        <w:instrText>ADDIN RW.CITE{{79 Stojanovic,Milan N. 2002; 38 Stojanovic,M.N. 2003; 28 Lederman,H. 2006}}</w:instrText>
      </w:r>
      <w:r w:rsidR="008E5AAC">
        <w:fldChar w:fldCharType="separate"/>
      </w:r>
      <w:r w:rsidR="007D7E30">
        <w:rPr>
          <w:rFonts w:eastAsia="Times New Roman"/>
        </w:rPr>
        <w:t>(</w:t>
      </w:r>
      <w:r w:rsidR="00F94516">
        <w:rPr>
          <w:rFonts w:eastAsia="Times New Roman"/>
        </w:rPr>
        <w:t>Stojanovic</w:t>
      </w:r>
      <w:r w:rsidR="00F94516">
        <w:rPr>
          <w:rFonts w:eastAsia="Times New Roman"/>
          <w:i/>
          <w:iCs/>
        </w:rPr>
        <w:t xml:space="preserve"> et al.</w:t>
      </w:r>
      <w:r w:rsidR="00F94516">
        <w:rPr>
          <w:rFonts w:eastAsia="Times New Roman"/>
        </w:rPr>
        <w:t xml:space="preserve"> 2002, Stojanovic &amp; Stefanovic 2003, Lederman</w:t>
      </w:r>
      <w:r w:rsidR="00F94516">
        <w:rPr>
          <w:rFonts w:eastAsia="Times New Roman"/>
          <w:i/>
          <w:iCs/>
        </w:rPr>
        <w:t xml:space="preserve"> et al.</w:t>
      </w:r>
      <w:r w:rsidR="00F94516">
        <w:rPr>
          <w:rFonts w:eastAsia="Times New Roman"/>
        </w:rPr>
        <w:t xml:space="preserve"> 2006</w:t>
      </w:r>
      <w:r w:rsidR="007D7E30">
        <w:rPr>
          <w:rFonts w:eastAsia="Times New Roman"/>
        </w:rPr>
        <w:t>)</w:t>
      </w:r>
      <w:r w:rsidR="008E5AAC">
        <w:fldChar w:fldCharType="end"/>
      </w:r>
      <w:r>
        <w:t xml:space="preserve"> </w:t>
      </w:r>
      <w:r>
        <w:rPr>
          <w:rFonts w:cstheme="minorHAnsi"/>
        </w:rPr>
        <w:t>vaikuttavat hitailta ja vaikeilta laajentaa. Pelkästään DNA-molekyyleistä koostuvat, DNA:n to</w:t>
      </w:r>
      <w:r>
        <w:rPr>
          <w:rFonts w:cstheme="minorHAnsi"/>
        </w:rPr>
        <w:t>i</w:t>
      </w:r>
      <w:r>
        <w:rPr>
          <w:rFonts w:cstheme="minorHAnsi"/>
        </w:rPr>
        <w:t>sen juosteen syrjäyttämiseen (</w:t>
      </w:r>
      <w:r w:rsidR="000E2672">
        <w:fldChar w:fldCharType="begin"/>
      </w:r>
      <w:r w:rsidR="000E2672">
        <w:instrText xml:space="preserve"> REF _Ref309217779 \h  \* MERGEFORMAT </w:instrText>
      </w:r>
      <w:r w:rsidR="000E2672">
        <w:fldChar w:fldCharType="separate"/>
      </w:r>
      <w:r w:rsidR="00802644" w:rsidRPr="00D330DD">
        <w:t xml:space="preserve">Kuva </w:t>
      </w:r>
      <w:r w:rsidR="00802644">
        <w:rPr>
          <w:noProof/>
        </w:rPr>
        <w:t>13</w:t>
      </w:r>
      <w:r w:rsidR="000E2672">
        <w:fldChar w:fldCharType="end"/>
      </w:r>
      <w:r>
        <w:rPr>
          <w:rFonts w:cstheme="minorHAnsi"/>
        </w:rPr>
        <w:t xml:space="preserve">) perustuvat logiikkaverkot ovat kehittyneet viime vuosina </w:t>
      </w:r>
      <w:r w:rsidR="008E5AAC">
        <w:rPr>
          <w:rFonts w:cstheme="minorHAnsi"/>
        </w:rPr>
        <w:fldChar w:fldCharType="begin"/>
      </w:r>
      <w:r>
        <w:rPr>
          <w:rFonts w:cstheme="minorHAnsi"/>
        </w:rPr>
        <w:instrText>ADDIN RW.CITE{{88 Zhang,David Yu 2007; 9 Phillips,A. 2009; 36 Seelig,G. 2006}}</w:instrText>
      </w:r>
      <w:proofErr w:type="gramStart"/>
      <w:r w:rsidR="008E5AAC">
        <w:rPr>
          <w:rFonts w:cstheme="minorHAnsi"/>
        </w:rPr>
        <w:fldChar w:fldCharType="separate"/>
      </w:r>
      <w:r w:rsidR="007D7E30">
        <w:rPr>
          <w:rFonts w:eastAsia="Times New Roman"/>
        </w:rPr>
        <w:t>(Seelig</w:t>
      </w:r>
      <w:r w:rsidR="007D7E30">
        <w:rPr>
          <w:rFonts w:eastAsia="Times New Roman"/>
          <w:i/>
          <w:iCs/>
        </w:rPr>
        <w:t xml:space="preserve"> et al.</w:t>
      </w:r>
      <w:proofErr w:type="gramEnd"/>
      <w:r w:rsidR="007D7E30">
        <w:rPr>
          <w:rFonts w:eastAsia="Times New Roman"/>
        </w:rPr>
        <w:t xml:space="preserve"> 2006, Zhang</w:t>
      </w:r>
      <w:r w:rsidR="007D7E30">
        <w:rPr>
          <w:rFonts w:eastAsia="Times New Roman"/>
          <w:i/>
          <w:iCs/>
        </w:rPr>
        <w:t xml:space="preserve"> et al.</w:t>
      </w:r>
      <w:r w:rsidR="007D7E30">
        <w:rPr>
          <w:rFonts w:eastAsia="Times New Roman"/>
        </w:rPr>
        <w:t xml:space="preserve"> 2007</w:t>
      </w:r>
      <w:r w:rsidR="00F94516">
        <w:rPr>
          <w:rFonts w:eastAsia="Times New Roman"/>
        </w:rPr>
        <w:t>, Phillips &amp; Cardelli 2009</w:t>
      </w:r>
      <w:r w:rsidR="007D7E30">
        <w:rPr>
          <w:rFonts w:eastAsia="Times New Roman"/>
        </w:rPr>
        <w:t>)</w:t>
      </w:r>
      <w:r w:rsidR="008E5AAC">
        <w:rPr>
          <w:rFonts w:cstheme="minorHAnsi"/>
        </w:rPr>
        <w:fldChar w:fldCharType="end"/>
      </w:r>
      <w:r w:rsidR="007D7E30">
        <w:rPr>
          <w:rFonts w:cstheme="minorHAnsi"/>
        </w:rPr>
        <w:t xml:space="preserve"> ja vaikuttavat lupaavilta</w:t>
      </w:r>
      <w:r>
        <w:rPr>
          <w:rFonts w:cstheme="minorHAnsi"/>
        </w:rPr>
        <w:t xml:space="preserve">. On kehitetty myös transkriptioverkkoja, joiden avulla saadaan loogisia operaattoreita toteuttavat komponentit lukkiutumaan eri tiloihin </w:t>
      </w:r>
      <w:r w:rsidR="008E5AAC">
        <w:rPr>
          <w:rFonts w:cstheme="minorHAnsi"/>
        </w:rPr>
        <w:fldChar w:fldCharType="begin"/>
      </w:r>
      <w:r>
        <w:rPr>
          <w:rFonts w:cstheme="minorHAnsi"/>
        </w:rPr>
        <w:instrText>ADDIN RW.CITE{{39 Simpson,Z.B. 2009}}</w:instrText>
      </w:r>
      <w:r w:rsidR="008E5AAC">
        <w:rPr>
          <w:rFonts w:cstheme="minorHAnsi"/>
        </w:rPr>
        <w:fldChar w:fldCharType="separate"/>
      </w:r>
      <w:r w:rsidR="007D7E30">
        <w:rPr>
          <w:rFonts w:eastAsia="Times New Roman"/>
        </w:rPr>
        <w:t>(Simpson</w:t>
      </w:r>
      <w:r w:rsidR="007D7E30">
        <w:rPr>
          <w:rFonts w:eastAsia="Times New Roman"/>
          <w:i/>
          <w:iCs/>
        </w:rPr>
        <w:t xml:space="preserve"> et al.</w:t>
      </w:r>
      <w:r w:rsidR="007D7E30">
        <w:rPr>
          <w:rFonts w:eastAsia="Times New Roman"/>
        </w:rPr>
        <w:t xml:space="preserve"> 2009)</w:t>
      </w:r>
      <w:r w:rsidR="008E5AAC">
        <w:rPr>
          <w:rFonts w:cstheme="minorHAnsi"/>
        </w:rPr>
        <w:fldChar w:fldCharType="end"/>
      </w:r>
      <w:r>
        <w:rPr>
          <w:rFonts w:cstheme="minorHAnsi"/>
        </w:rPr>
        <w:t>. Niissä kukin RNA:n muodossa oleva lopputulos estää vaihtoehtoisen lopputuloksen transkriptiota.</w:t>
      </w:r>
    </w:p>
    <w:p w:rsidR="00F443DF" w:rsidRDefault="00F443DF" w:rsidP="008503A0">
      <w:pPr>
        <w:rPr>
          <w:rFonts w:cstheme="minorHAnsi"/>
        </w:rPr>
      </w:pPr>
    </w:p>
    <w:p w:rsidR="00F443DF" w:rsidRDefault="00F443DF" w:rsidP="008503A0">
      <w:r>
        <w:rPr>
          <w:rFonts w:cstheme="minorBidi"/>
          <w:noProof/>
          <w:lang w:val="en-US"/>
        </w:rPr>
        <w:pict>
          <v:shape id="_x0000_s4093" type="#_x0000_t202" style="position:absolute;margin-left:0;margin-top:71.85pt;width:452.75pt;height:66.15pt;z-index:251706368" stroked="f">
            <v:textbox style="mso-next-textbox:#_x0000_s4093;mso-fit-shape-to-text:t" inset="0,0,0,0">
              <w:txbxContent>
                <w:p w:rsidR="00F443DF" w:rsidRPr="00907FCD" w:rsidRDefault="00F443DF" w:rsidP="00F443DF">
                  <w:pPr>
                    <w:pStyle w:val="Caption"/>
                    <w:jc w:val="both"/>
                    <w:rPr>
                      <w:rFonts w:cs="Calibri"/>
                    </w:rPr>
                  </w:pPr>
                  <w:bookmarkStart w:id="59" w:name="_Ref309217779"/>
                  <w:r w:rsidRPr="00D330DD">
                    <w:t xml:space="preserve">Kuva </w:t>
                  </w:r>
                  <w:r>
                    <w:fldChar w:fldCharType="begin"/>
                  </w:r>
                  <w:r w:rsidRPr="00D330DD">
                    <w:instrText xml:space="preserve"> SEQ Kuva \* ARABIC </w:instrText>
                  </w:r>
                  <w:r>
                    <w:fldChar w:fldCharType="separate"/>
                  </w:r>
                  <w:r w:rsidR="00802644">
                    <w:rPr>
                      <w:noProof/>
                    </w:rPr>
                    <w:t>13</w:t>
                  </w:r>
                  <w:r>
                    <w:fldChar w:fldCharType="end"/>
                  </w:r>
                  <w:bookmarkEnd w:id="59"/>
                  <w:r w:rsidRPr="00D330DD">
                    <w:t xml:space="preserve">. </w:t>
                  </w:r>
                  <w:r>
                    <w:t>J</w:t>
                  </w:r>
                  <w:r w:rsidRPr="00D330DD">
                    <w:t>uosteen syrjäyt</w:t>
                  </w:r>
                  <w:r>
                    <w:t xml:space="preserve">täminen, jota käytetään joissain DNA- ja RNA-laskennan menetelmissä </w:t>
                  </w:r>
                  <w:r w:rsidRPr="007D7E30">
                    <w:fldChar w:fldCharType="begin"/>
                  </w:r>
                  <w:r w:rsidRPr="007D7E30">
                    <w:instrText>ADDIN RW.CITE{{88 Zhang,David Yu 2007; 9 Phillips,A. 2009; 36 Seelig,G. 2006}}</w:instrText>
                  </w:r>
                  <w:r w:rsidRPr="007D7E30">
                    <w:fldChar w:fldCharType="separate"/>
                  </w:r>
                  <w:r w:rsidRPr="007D7E30">
                    <w:t>(Phillips &amp; Cardelli 2009, Seelig</w:t>
                  </w:r>
                  <w:r w:rsidRPr="007D7E30">
                    <w:rPr>
                      <w:i/>
                      <w:iCs/>
                    </w:rPr>
                    <w:t xml:space="preserve"> et al.</w:t>
                  </w:r>
                  <w:r w:rsidRPr="007D7E30">
                    <w:t xml:space="preserve"> 2006, Zhang</w:t>
                  </w:r>
                  <w:r w:rsidRPr="007D7E30">
                    <w:rPr>
                      <w:i/>
                      <w:iCs/>
                    </w:rPr>
                    <w:t xml:space="preserve"> et al.</w:t>
                  </w:r>
                  <w:r w:rsidRPr="007D7E30">
                    <w:t xml:space="preserve"> 2007)</w:t>
                  </w:r>
                  <w:r w:rsidRPr="007D7E30">
                    <w:fldChar w:fldCharType="end"/>
                  </w:r>
                  <w:r w:rsidRPr="00D330DD">
                    <w:t xml:space="preserve">. Vaaleanharmaa juoste </w:t>
                  </w:r>
                  <w:r>
                    <w:t>löytää kanssaan komplementaar</w:t>
                  </w:r>
                  <w:r>
                    <w:t>i</w:t>
                  </w:r>
                  <w:r>
                    <w:t xml:space="preserve">sen tummanharmaan juosteen, sillä osa siitä ei ole pariutunut mustan juosteen kanssa. Vaaleanharmaa juoste </w:t>
                  </w:r>
                  <w:r w:rsidRPr="00D330DD">
                    <w:t>syrjäyttää mustan juosteen tummanharmaan juosteen parina</w:t>
                  </w:r>
                  <w:r>
                    <w:t>, koska vaaleanharmaa juoste muodo</w:t>
                  </w:r>
                  <w:r>
                    <w:t>s</w:t>
                  </w:r>
                  <w:r>
                    <w:t>taa useampia emäspareja tummanharmaan juosteen kanssa kuin musta juoste</w:t>
                  </w:r>
                  <w:r w:rsidRPr="00D330DD">
                    <w:t>.</w:t>
                  </w:r>
                </w:p>
              </w:txbxContent>
            </v:textbox>
          </v:shape>
        </w:pict>
      </w:r>
      <w:r>
        <w:pict>
          <v:group id="_x0000_s4074" editas="canvas" style="position:absolute;margin-left:50pt;margin-top:5.45pt;width:351.85pt;height:49.85pt;z-index:251705344;mso-position-horizontal-relative:char;mso-position-vertical-relative:line" coordorigin="2515,5432" coordsize="7037,997">
            <o:lock v:ext="edit" aspectratio="t"/>
            <v:shape id="_x0000_s4075" type="#_x0000_t75" style="position:absolute;left:2515;top:5432;width:7037;height:997" o:preferrelative="f">
              <v:fill o:detectmouseclick="t"/>
              <v:path o:extrusionok="t" o:connecttype="none"/>
              <o:lock v:ext="edit" text="t"/>
            </v:shape>
            <v:shape id="_x0000_s4076" type="#_x0000_t202" style="position:absolute;left:3072;top:5645;width:489;height:421" filled="f" stroked="f">
              <v:textbox style="mso-next-textbox:#_x0000_s4076">
                <w:txbxContent>
                  <w:p w:rsidR="00F443DF" w:rsidRPr="00487207" w:rsidRDefault="00F443DF" w:rsidP="00F443DF">
                    <w:pPr>
                      <w:rPr>
                        <w:rFonts w:ascii="Cambria Math" w:hAnsi="Cambria Math"/>
                        <w:oMath/>
                      </w:rPr>
                    </w:pPr>
                    <m:oMathPara>
                      <m:oMath>
                        <m:r>
                          <w:rPr>
                            <w:rFonts w:ascii="Cambria Math" w:hAnsi="Cambria Math" w:cs="Calibri"/>
                            <w:lang w:val="sv-SE"/>
                          </w:rPr>
                          <m:t>+</m:t>
                        </m:r>
                      </m:oMath>
                    </m:oMathPara>
                  </w:p>
                </w:txbxContent>
              </v:textbox>
            </v:shape>
            <v:shape id="_x0000_s4077" type="#_x0000_t32" style="position:absolute;left:2903;top:6368;width:1059;height:1" o:connectortype="straight" strokecolor="#5a5a5a" strokeweight="6pt"/>
            <v:shape id="_x0000_s4078" type="#_x0000_t32" style="position:absolute;left:2903;top:5561;width:1059;height:1" o:connectortype="straight" strokecolor="#a5a5a5" strokeweight="6pt"/>
            <v:shape id="_x0000_s4079" type="#_x0000_t202" style="position:absolute;left:3962;top:5646;width:487;height:420" filled="f" stroked="f">
              <v:textbox style="mso-next-textbox:#_x0000_s4079">
                <w:txbxContent>
                  <w:p w:rsidR="00F443DF" w:rsidRPr="00487207" w:rsidRDefault="00F443DF" w:rsidP="00F443DF">
                    <w:r w:rsidRPr="00907FCD">
                      <w:rPr>
                        <w:rFonts w:cs="Calibri"/>
                        <w:lang w:val="sv-SE"/>
                      </w:rPr>
                      <w:t>→</w:t>
                    </w:r>
                  </w:p>
                </w:txbxContent>
              </v:textbox>
            </v:shape>
            <v:shape id="_x0000_s4080" type="#_x0000_t32" style="position:absolute;left:4798;top:6170;width:1059;height:1" o:connectortype="straight" strokecolor="#5a5a5a" strokeweight="6pt"/>
            <v:shape id="_x0000_s4081" style="position:absolute;left:5047;top:5492;width:810;height:530" coordsize="810,530" path="m,hfc242,207,614,530,628,530hdc614,530,729,518,810,530hfe" filled="f" strokecolor="#a5a5a5" strokeweight="6pt">
              <v:path arrowok="t"/>
            </v:shape>
            <v:shape id="_x0000_s4082" type="#_x0000_t32" style="position:absolute;left:6816;top:6171;width:1059;height:1" o:connectortype="straight" strokecolor="#5a5a5a" strokeweight="6pt"/>
            <v:shape id="_x0000_s4083" style="position:absolute;left:7006;top:5734;width:869;height:299" coordsize="869,299" path="m,hfc179,299,182,288,196,288hdc182,288,788,277,869,289hfe" filled="f" strokecolor="#a5a5a5" strokeweight="6pt">
              <v:path arrowok="t"/>
            </v:shape>
            <v:shape id="_x0000_s4084" style="position:absolute;left:6533;top:5618;width:853;height:404" coordsize="853,404" path="m,392hfc161,404,507,392,507,392,519,392,738,139,853,e" filled="f" strokeweight="6pt">
              <v:path arrowok="t"/>
            </v:shape>
            <v:shape id="_x0000_s4085" type="#_x0000_t202" style="position:absolute;left:5856;top:5646;width:487;height:420" filled="f" stroked="f">
              <v:textbox style="mso-next-textbox:#_x0000_s4085">
                <w:txbxContent>
                  <w:p w:rsidR="00F443DF" w:rsidRPr="00DE1C0B" w:rsidRDefault="00F443DF" w:rsidP="00F443DF">
                    <w:r w:rsidRPr="00907FCD">
                      <w:rPr>
                        <w:rFonts w:cs="Calibri"/>
                        <w:lang w:val="sv-SE"/>
                      </w:rPr>
                      <w:t>↔</w:t>
                    </w:r>
                  </w:p>
                </w:txbxContent>
              </v:textbox>
            </v:shape>
            <v:shape id="_x0000_s4086" type="#_x0000_t32" style="position:absolute;left:8433;top:6332;width:1059;height:1" o:connectortype="straight" strokecolor="#5a5a5a" strokeweight="6pt"/>
            <v:shape id="_x0000_s4087" type="#_x0000_t202" style="position:absolute;left:7892;top:5648;width:487;height:420" filled="f" stroked="f">
              <v:textbox style="mso-next-textbox:#_x0000_s4087">
                <w:txbxContent>
                  <w:p w:rsidR="00F443DF" w:rsidRPr="00487207" w:rsidRDefault="00F443DF" w:rsidP="00F443DF">
                    <w:r w:rsidRPr="00907FCD">
                      <w:rPr>
                        <w:rFonts w:cs="Calibri"/>
                        <w:lang w:val="sv-SE"/>
                      </w:rPr>
                      <w:t>→</w:t>
                    </w:r>
                  </w:p>
                </w:txbxContent>
              </v:textbox>
            </v:shape>
            <v:shape id="_x0000_s4088" type="#_x0000_t32" style="position:absolute;left:8433;top:6172;width:1059;height:1" o:connectortype="straight" strokecolor="#a5a5a5" strokeweight="6pt"/>
            <v:shape id="_x0000_s4089" type="#_x0000_t202" style="position:absolute;left:8682;top:5651;width:489;height:421" filled="f" stroked="f">
              <v:textbox style="mso-next-textbox:#_x0000_s4089">
                <w:txbxContent>
                  <w:p w:rsidR="00F443DF" w:rsidRPr="00487207" w:rsidRDefault="00F443DF" w:rsidP="00F443DF">
                    <w:pPr>
                      <w:rPr>
                        <w:rFonts w:ascii="Cambria Math" w:hAnsi="Cambria Math"/>
                        <w:oMath/>
                      </w:rPr>
                    </w:pPr>
                    <m:oMathPara>
                      <m:oMath>
                        <m:r>
                          <w:rPr>
                            <w:rFonts w:ascii="Cambria Math" w:hAnsi="Cambria Math" w:cs="Calibri"/>
                            <w:lang w:val="sv-SE"/>
                          </w:rPr>
                          <m:t>+</m:t>
                        </m:r>
                      </m:oMath>
                    </m:oMathPara>
                  </w:p>
                </w:txbxContent>
              </v:textbox>
            </v:shape>
            <v:shape id="_x0000_s4090" type="#_x0000_t32" style="position:absolute;left:8433;top:5572;width:1059;height:1" o:connectortype="straight" strokeweight="6pt"/>
            <v:shape id="_x0000_s4091" type="#_x0000_t32" style="position:absolute;left:2575;top:6205;width:1059;height:1" o:connectortype="straight" strokeweight="6pt"/>
            <v:shape id="_x0000_s4092" type="#_x0000_t32" style="position:absolute;left:4443;top:6008;width:1059;height:1" o:connectortype="straight" strokeweight="6pt"/>
          </v:group>
        </w:pict>
      </w:r>
      <w:r>
        <w:pict>
          <v:shape id="_x0000_i1039" type="#_x0000_t75" style="width:498.4pt;height:67.3pt">
            <v:imagedata croptop="-65520f" cropbottom="65520f"/>
          </v:shape>
        </w:pict>
      </w:r>
    </w:p>
    <w:p w:rsidR="00F443DF" w:rsidRDefault="00F443DF" w:rsidP="008503A0">
      <w:pPr>
        <w:rPr>
          <w:rFonts w:cstheme="minorHAnsi"/>
        </w:rPr>
      </w:pPr>
    </w:p>
    <w:p w:rsidR="00F443DF" w:rsidRDefault="00F443DF" w:rsidP="008503A0">
      <w:pPr>
        <w:rPr>
          <w:rFonts w:cstheme="minorHAnsi"/>
        </w:rPr>
      </w:pPr>
    </w:p>
    <w:p w:rsidR="00F443DF" w:rsidRDefault="00F443DF" w:rsidP="008503A0">
      <w:pPr>
        <w:rPr>
          <w:rFonts w:cstheme="minorHAnsi"/>
        </w:rPr>
      </w:pPr>
    </w:p>
    <w:p w:rsidR="00F443DF" w:rsidRDefault="00F443DF" w:rsidP="008503A0">
      <w:pPr>
        <w:rPr>
          <w:rFonts w:cstheme="minorHAnsi"/>
        </w:rPr>
      </w:pPr>
    </w:p>
    <w:p w:rsidR="00F443DF" w:rsidRDefault="00F443DF" w:rsidP="008503A0">
      <w:pPr>
        <w:rPr>
          <w:rFonts w:cstheme="minorHAnsi"/>
        </w:rPr>
      </w:pPr>
    </w:p>
    <w:p w:rsidR="00907FCD" w:rsidRDefault="002043E6" w:rsidP="00997E42">
      <w:pPr>
        <w:pStyle w:val="Heading1"/>
      </w:pPr>
      <w:bookmarkStart w:id="60" w:name="_Toc309299802"/>
      <w:bookmarkStart w:id="61" w:name="_Toc309394184"/>
      <w:r>
        <w:lastRenderedPageBreak/>
        <w:t>B</w:t>
      </w:r>
      <w:r w:rsidR="00907FCD">
        <w:t>iologi</w:t>
      </w:r>
      <w:bookmarkEnd w:id="60"/>
      <w:r>
        <w:t>nen ympäristö</w:t>
      </w:r>
      <w:bookmarkEnd w:id="61"/>
    </w:p>
    <w:p w:rsidR="00907FCD" w:rsidRDefault="00907FCD" w:rsidP="008503A0">
      <w:proofErr w:type="spellStart"/>
      <w:r>
        <w:t>Benensonin</w:t>
      </w:r>
      <w:proofErr w:type="spellEnd"/>
      <w:r>
        <w:t xml:space="preserve"> äärellisen automaatin mullistavin ominaisuus oli se, että sen toimintaan ei tarvinnut puuttua ulkoisesti esimerkiksi lämpötilaa muuttelemalla tai lähtöaineita ja katalyyttejä lisäilemällä, vaan kone toimi itsenäisesti käynnistämisestään aina laskutoimituksen loppuun saakka. Tämä edi</w:t>
      </w:r>
      <w:r>
        <w:t>s</w:t>
      </w:r>
      <w:r>
        <w:t>tysaskel oli vaatimuksena, jos automaatin haluttiin toimivan jonkin organismin sisällä esimerkiksi sen sisäisen toiminnan geneettiseksi ohjaamiseksi.</w:t>
      </w:r>
      <w:r w:rsidR="008E2C4B">
        <w:t xml:space="preserve"> </w:t>
      </w:r>
      <w:r>
        <w:t xml:space="preserve"> </w:t>
      </w:r>
      <w:proofErr w:type="spellStart"/>
      <w:r>
        <w:t>Benenson</w:t>
      </w:r>
      <w:proofErr w:type="spellEnd"/>
      <w:r>
        <w:t xml:space="preserve"> kehitti automaattiaan edelleen kohti tätä käyttötarkoitusta </w:t>
      </w:r>
      <w:r w:rsidR="008E5AAC">
        <w:fldChar w:fldCharType="begin"/>
      </w:r>
      <w:r w:rsidR="008A12B3">
        <w:instrText>ADDIN RW.CITE{{1 Benenson,Y. 2004}}</w:instrText>
      </w:r>
      <w:r w:rsidR="008E5AAC">
        <w:fldChar w:fldCharType="separate"/>
      </w:r>
      <w:r w:rsidR="007D7E30">
        <w:rPr>
          <w:rFonts w:eastAsia="Times New Roman"/>
        </w:rPr>
        <w:t>(Benenson</w:t>
      </w:r>
      <w:r w:rsidR="007D7E30">
        <w:rPr>
          <w:rFonts w:eastAsia="Times New Roman"/>
          <w:i/>
          <w:iCs/>
        </w:rPr>
        <w:t xml:space="preserve"> et al.</w:t>
      </w:r>
      <w:r w:rsidR="007D7E30">
        <w:rPr>
          <w:rFonts w:eastAsia="Times New Roman"/>
        </w:rPr>
        <w:t xml:space="preserve"> 2004)</w:t>
      </w:r>
      <w:r w:rsidR="008E5AAC">
        <w:fldChar w:fldCharType="end"/>
      </w:r>
      <w:r>
        <w:t xml:space="preserve">. </w:t>
      </w:r>
      <w:r>
        <w:rPr>
          <w:i/>
        </w:rPr>
        <w:t>I</w:t>
      </w:r>
      <w:r w:rsidRPr="009B2406">
        <w:rPr>
          <w:i/>
        </w:rPr>
        <w:t xml:space="preserve">n </w:t>
      </w:r>
      <w:proofErr w:type="spellStart"/>
      <w:r w:rsidRPr="009B2406">
        <w:rPr>
          <w:i/>
        </w:rPr>
        <w:t>vitro</w:t>
      </w:r>
      <w:proofErr w:type="spellEnd"/>
      <w:r>
        <w:t xml:space="preserve"> -kokein osoitettiin automaatin sellaisen version toimivuus, jossa tiettyjen </w:t>
      </w:r>
      <w:proofErr w:type="spellStart"/>
      <w:r>
        <w:t>lähetti-RN</w:t>
      </w:r>
      <w:r w:rsidR="007D7E30">
        <w:t>A:iden</w:t>
      </w:r>
      <w:proofErr w:type="spellEnd"/>
      <w:r w:rsidR="007D7E30">
        <w:t xml:space="preserve"> läsnäolo toimi syötteenä</w:t>
      </w:r>
      <w:r>
        <w:t xml:space="preserve"> ja eri lopetustiloista seurasi tilaa vastaavan, tietyn </w:t>
      </w:r>
      <w:proofErr w:type="spellStart"/>
      <w:r>
        <w:t>yksijuosteisen</w:t>
      </w:r>
      <w:proofErr w:type="spellEnd"/>
      <w:r>
        <w:t xml:space="preserve"> DNA-molekyylin vapauttaminen automaatista. Koska </w:t>
      </w:r>
      <w:proofErr w:type="spellStart"/>
      <w:r>
        <w:t>lähetti-RNA-molekyyli</w:t>
      </w:r>
      <w:proofErr w:type="spellEnd"/>
      <w:r>
        <w:t xml:space="preserve"> eivät aina kohdanneet automaattia, ei niiden tunnistaminen ollut täydellistä. Tästä johtuen automaatti oli nähtävä stokastisena äärellisenä automaattina. </w:t>
      </w:r>
      <w:proofErr w:type="spellStart"/>
      <w:r>
        <w:t>Läsnäolevien</w:t>
      </w:r>
      <w:proofErr w:type="spellEnd"/>
      <w:r>
        <w:t xml:space="preserve"> </w:t>
      </w:r>
      <w:proofErr w:type="spellStart"/>
      <w:r>
        <w:t>syöte-mRNA:iden</w:t>
      </w:r>
      <w:proofErr w:type="spellEnd"/>
      <w:r>
        <w:t xml:space="preserve"> pito</w:t>
      </w:r>
      <w:r>
        <w:t>i</w:t>
      </w:r>
      <w:r>
        <w:t xml:space="preserve">suudet muuttivat </w:t>
      </w:r>
      <w:proofErr w:type="spellStart"/>
      <w:r>
        <w:t>tilasiirtymien</w:t>
      </w:r>
      <w:proofErr w:type="spellEnd"/>
      <w:r>
        <w:t xml:space="preserve"> todennäköisyyksiä. Koska a</w:t>
      </w:r>
      <w:r w:rsidR="007D7E30">
        <w:t>utomaatista oli useita kopioita</w:t>
      </w:r>
      <w:r>
        <w:t xml:space="preserve"> ja koska kahden eri lopetustilan tuottamat </w:t>
      </w:r>
      <w:proofErr w:type="spellStart"/>
      <w:r>
        <w:t>DNA:t</w:t>
      </w:r>
      <w:proofErr w:type="spellEnd"/>
      <w:r>
        <w:t xml:space="preserve"> olivat sellaisia, että ne pystyivät pariutumaan keskenään </w:t>
      </w:r>
      <w:proofErr w:type="spellStart"/>
      <w:r>
        <w:t>kaksijuosteiseksi</w:t>
      </w:r>
      <w:proofErr w:type="spellEnd"/>
      <w:r>
        <w:t xml:space="preserve"> DNA:ksi, jäljelle jäi lähinnä vain sitä lopetustilaa vastaavaa yksijuosteista DNA:ta, johon useimmat automaatit olivat päätyneet. Tämä vähensi yksittäisten automaattien tekemien vi</w:t>
      </w:r>
      <w:r>
        <w:t>r</w:t>
      </w:r>
      <w:r>
        <w:t>heiden merkitystä lopputuloksen kannalta.</w:t>
      </w:r>
    </w:p>
    <w:p w:rsidR="007D7E30" w:rsidRDefault="00907FCD" w:rsidP="008503A0">
      <w:proofErr w:type="spellStart"/>
      <w:r>
        <w:t>Benensonin</w:t>
      </w:r>
      <w:proofErr w:type="spellEnd"/>
      <w:r>
        <w:t xml:space="preserve"> automaatin syöte- ja lopputulosmolekyylien emäsjärjestys oli vapaasti valittavissa käy</w:t>
      </w:r>
      <w:r>
        <w:t>t</w:t>
      </w:r>
      <w:r>
        <w:t>tötarkoituksen mukaan. Otollinen</w:t>
      </w:r>
      <w:r w:rsidR="007D7E30">
        <w:t>, nykyään vielä kokeellinen</w:t>
      </w:r>
      <w:r>
        <w:t xml:space="preserve"> käyttökohde DNA- ja RNA-tietokoneille on automaattinen lääketieteellinen diagnosointi mikrosirulla potilaalta otetun näytteen sisältämien molekyylien perusteella </w:t>
      </w:r>
      <w:r w:rsidR="008E5AAC">
        <w:fldChar w:fldCharType="begin"/>
      </w:r>
      <w:r w:rsidR="008A12B3">
        <w:instrText>ADDIN RW.CITE{{3 Konry,T. 2009; 16 Zhang,Y. 2009}}</w:instrText>
      </w:r>
      <w:r w:rsidR="008E5AAC">
        <w:fldChar w:fldCharType="separate"/>
      </w:r>
      <w:r w:rsidR="007D7E30">
        <w:rPr>
          <w:rFonts w:eastAsia="Times New Roman"/>
        </w:rPr>
        <w:t>(Konry &amp; Walt 2009, Zhang</w:t>
      </w:r>
      <w:r w:rsidR="007D7E30">
        <w:rPr>
          <w:rFonts w:eastAsia="Times New Roman"/>
          <w:i/>
          <w:iCs/>
        </w:rPr>
        <w:t xml:space="preserve"> et al.</w:t>
      </w:r>
      <w:r w:rsidR="007D7E30">
        <w:rPr>
          <w:rFonts w:eastAsia="Times New Roman"/>
        </w:rPr>
        <w:t xml:space="preserve"> 2009)</w:t>
      </w:r>
      <w:r w:rsidR="008E5AAC">
        <w:fldChar w:fldCharType="end"/>
      </w:r>
      <w:r>
        <w:t xml:space="preserve"> ja lääkeaineiden annostelu </w:t>
      </w:r>
      <w:r w:rsidR="008E5AAC">
        <w:fldChar w:fldCharType="begin"/>
      </w:r>
      <w:r w:rsidR="008A12B3">
        <w:instrText>ADDIN RW.CITE{{38 Stojanovic,M.N. 2003; 1 Benenson,Y. 2004}}</w:instrText>
      </w:r>
      <w:r w:rsidR="008E5AAC">
        <w:fldChar w:fldCharType="separate"/>
      </w:r>
      <w:r w:rsidR="007D7E30">
        <w:rPr>
          <w:rFonts w:eastAsia="Times New Roman"/>
        </w:rPr>
        <w:t>(Bene</w:t>
      </w:r>
      <w:r w:rsidR="007D7E30">
        <w:rPr>
          <w:rFonts w:eastAsia="Times New Roman"/>
        </w:rPr>
        <w:t>n</w:t>
      </w:r>
      <w:r w:rsidR="007D7E30">
        <w:rPr>
          <w:rFonts w:eastAsia="Times New Roman"/>
        </w:rPr>
        <w:t>son</w:t>
      </w:r>
      <w:r w:rsidR="007D7E30">
        <w:rPr>
          <w:rFonts w:eastAsia="Times New Roman"/>
          <w:i/>
          <w:iCs/>
        </w:rPr>
        <w:t xml:space="preserve"> et al.</w:t>
      </w:r>
      <w:r w:rsidR="007D7E30">
        <w:rPr>
          <w:rFonts w:eastAsia="Times New Roman"/>
        </w:rPr>
        <w:t xml:space="preserve"> 2004, Stojanovic &amp; Stefanovic 2003)</w:t>
      </w:r>
      <w:r w:rsidR="008E5AAC">
        <w:fldChar w:fldCharType="end"/>
      </w:r>
      <w:r>
        <w:t xml:space="preserve"> jopa solujen sisällä </w:t>
      </w:r>
      <w:r w:rsidR="008E5AAC">
        <w:fldChar w:fldCharType="begin"/>
      </w:r>
      <w:r w:rsidR="008A12B3">
        <w:instrText>ADDIN RW.CITE{{79 Stojanovic,Milan N. 2002; 18 Beisel,C.L. 2008}}</w:instrText>
      </w:r>
      <w:r w:rsidR="008E5AAC">
        <w:fldChar w:fldCharType="separate"/>
      </w:r>
      <w:r w:rsidR="007D7E30">
        <w:rPr>
          <w:rFonts w:eastAsia="Times New Roman"/>
        </w:rPr>
        <w:t>(Stojanovic</w:t>
      </w:r>
      <w:r w:rsidR="007D7E30">
        <w:rPr>
          <w:rFonts w:eastAsia="Times New Roman"/>
          <w:i/>
          <w:iCs/>
        </w:rPr>
        <w:t xml:space="preserve"> et al.</w:t>
      </w:r>
      <w:r w:rsidR="007D7E30">
        <w:rPr>
          <w:rFonts w:eastAsia="Times New Roman"/>
        </w:rPr>
        <w:t xml:space="preserve"> 2002, Beisel</w:t>
      </w:r>
      <w:r w:rsidR="007D7E30">
        <w:rPr>
          <w:rFonts w:eastAsia="Times New Roman"/>
          <w:i/>
          <w:iCs/>
        </w:rPr>
        <w:t xml:space="preserve"> et al.</w:t>
      </w:r>
      <w:r w:rsidR="007D7E30">
        <w:rPr>
          <w:rFonts w:eastAsia="Times New Roman"/>
        </w:rPr>
        <w:t xml:space="preserve"> 2008)</w:t>
      </w:r>
      <w:r w:rsidR="008E5AAC">
        <w:fldChar w:fldCharType="end"/>
      </w:r>
      <w:r>
        <w:t xml:space="preserve">. Nämä käyttökohteet asettavat vaatimuksia koneen hyväksymien syötteiden ja sen tuottaman lopputuloksen muodolle. Päätös lääkinnän tarpeesta voidaan suorittaa esimerkiksi sellaisen loogisen lauseen perusteella, jossa muuttujat vastaavat tautiin liittyvien </w:t>
      </w:r>
      <w:proofErr w:type="spellStart"/>
      <w:r>
        <w:t>mRNA-molekyylien</w:t>
      </w:r>
      <w:proofErr w:type="spellEnd"/>
      <w:r>
        <w:t xml:space="preserve"> läsnäoloa </w:t>
      </w:r>
      <w:r w:rsidR="008E5AAC">
        <w:fldChar w:fldCharType="begin"/>
      </w:r>
      <w:r w:rsidR="008A12B3">
        <w:instrText>ADDIN RW.CITE{{1 Benenson,Y. 2004}}</w:instrText>
      </w:r>
      <w:r w:rsidR="008E5AAC">
        <w:fldChar w:fldCharType="separate"/>
      </w:r>
      <w:r w:rsidR="007D7E30">
        <w:rPr>
          <w:rFonts w:eastAsia="Times New Roman"/>
        </w:rPr>
        <w:t>(Bene</w:t>
      </w:r>
      <w:r w:rsidR="007D7E30">
        <w:rPr>
          <w:rFonts w:eastAsia="Times New Roman"/>
        </w:rPr>
        <w:t>n</w:t>
      </w:r>
      <w:r w:rsidR="007D7E30">
        <w:rPr>
          <w:rFonts w:eastAsia="Times New Roman"/>
        </w:rPr>
        <w:t>son</w:t>
      </w:r>
      <w:r w:rsidR="007D7E30">
        <w:rPr>
          <w:rFonts w:eastAsia="Times New Roman"/>
          <w:i/>
          <w:iCs/>
        </w:rPr>
        <w:t xml:space="preserve"> et al.</w:t>
      </w:r>
      <w:r w:rsidR="007D7E30">
        <w:rPr>
          <w:rFonts w:eastAsia="Times New Roman"/>
        </w:rPr>
        <w:t xml:space="preserve"> 2004)</w:t>
      </w:r>
      <w:r w:rsidR="008E5AAC">
        <w:fldChar w:fldCharType="end"/>
      </w:r>
      <w:r>
        <w:t xml:space="preserve">, tiettyjen proteiinien läsnäoloa </w:t>
      </w:r>
      <w:r w:rsidR="008E5AAC">
        <w:fldChar w:fldCharType="begin"/>
      </w:r>
      <w:r w:rsidR="008A12B3">
        <w:instrText>ADDIN RW.CITE{{3 Konry,T. 2009}}</w:instrText>
      </w:r>
      <w:r w:rsidR="008E5AAC">
        <w:fldChar w:fldCharType="separate"/>
      </w:r>
      <w:r w:rsidR="007D7E30">
        <w:rPr>
          <w:rFonts w:eastAsia="Times New Roman"/>
        </w:rPr>
        <w:t>(Konry &amp; Walt 2009)</w:t>
      </w:r>
      <w:r w:rsidR="008E5AAC">
        <w:fldChar w:fldCharType="end"/>
      </w:r>
      <w:r>
        <w:t xml:space="preserve"> tai esimerkiksi glukoosipitoisuu</w:t>
      </w:r>
      <w:r>
        <w:t>t</w:t>
      </w:r>
      <w:r>
        <w:t xml:space="preserve">ta sokeritaudissa </w:t>
      </w:r>
      <w:r w:rsidR="008E5AAC">
        <w:fldChar w:fldCharType="begin"/>
      </w:r>
      <w:r w:rsidR="008A12B3">
        <w:instrText>ADDIN RW.CITE{{10 Taylor,S. 2007}}</w:instrText>
      </w:r>
      <w:r w:rsidR="008E5AAC">
        <w:fldChar w:fldCharType="separate"/>
      </w:r>
      <w:r w:rsidR="007D7E30">
        <w:rPr>
          <w:rFonts w:eastAsia="Times New Roman"/>
        </w:rPr>
        <w:t>(Taylor &amp; Stojanovic 2007)</w:t>
      </w:r>
      <w:r w:rsidR="008E5AAC">
        <w:fldChar w:fldCharType="end"/>
      </w:r>
      <w:r>
        <w:t xml:space="preserve">. Lääkeaine taas voi olla esimerkiksi </w:t>
      </w:r>
      <w:proofErr w:type="spellStart"/>
      <w:r>
        <w:t>mRNA:han</w:t>
      </w:r>
      <w:proofErr w:type="spellEnd"/>
      <w:r>
        <w:t xml:space="preserve"> sitoutuva </w:t>
      </w:r>
      <w:proofErr w:type="spellStart"/>
      <w:r>
        <w:t>yksijuosteinen</w:t>
      </w:r>
      <w:proofErr w:type="spellEnd"/>
      <w:r>
        <w:t xml:space="preserve"> DNA, joka estää tautia ylläpitävän proteiinin tuotannon </w:t>
      </w:r>
      <w:r w:rsidR="008E5AAC">
        <w:fldChar w:fldCharType="begin"/>
      </w:r>
      <w:r w:rsidR="008A12B3">
        <w:instrText>ADDIN RW.CITE{{1 Benenson,Y. 2004}}</w:instrText>
      </w:r>
      <w:r w:rsidR="008E5AAC">
        <w:fldChar w:fldCharType="separate"/>
      </w:r>
      <w:r w:rsidR="007D7E30">
        <w:rPr>
          <w:rFonts w:eastAsia="Times New Roman"/>
        </w:rPr>
        <w:t>(Benenson</w:t>
      </w:r>
      <w:r w:rsidR="007D7E30">
        <w:rPr>
          <w:rFonts w:eastAsia="Times New Roman"/>
          <w:i/>
          <w:iCs/>
        </w:rPr>
        <w:t xml:space="preserve"> et al.</w:t>
      </w:r>
      <w:r w:rsidR="007D7E30">
        <w:rPr>
          <w:rFonts w:eastAsia="Times New Roman"/>
        </w:rPr>
        <w:t xml:space="preserve"> 2004)</w:t>
      </w:r>
      <w:r w:rsidR="008E5AAC">
        <w:fldChar w:fldCharType="end"/>
      </w:r>
      <w:r>
        <w:t xml:space="preserve">. </w:t>
      </w:r>
      <w:proofErr w:type="spellStart"/>
      <w:r>
        <w:t>B</w:t>
      </w:r>
      <w:r>
        <w:t>e</w:t>
      </w:r>
      <w:r>
        <w:t>nensonin</w:t>
      </w:r>
      <w:proofErr w:type="spellEnd"/>
      <w:r>
        <w:t xml:space="preserve"> automaatin syötteiden avulla pystyttiin tunnistamaan </w:t>
      </w:r>
      <w:proofErr w:type="spellStart"/>
      <w:r>
        <w:t>mRNA-molekyylejä</w:t>
      </w:r>
      <w:proofErr w:type="spellEnd"/>
      <w:r>
        <w:t xml:space="preserve">, ja </w:t>
      </w:r>
      <w:proofErr w:type="spellStart"/>
      <w:r>
        <w:t>lopputulos-DNA:ta</w:t>
      </w:r>
      <w:proofErr w:type="spellEnd"/>
      <w:r>
        <w:t xml:space="preserve"> pystyi käyttämään halutun proteiinin translaation estämiseen </w:t>
      </w:r>
      <w:r w:rsidR="008E5AAC">
        <w:fldChar w:fldCharType="begin"/>
      </w:r>
      <w:r w:rsidR="008A12B3">
        <w:instrText>ADDIN RW.CITE{{1 Benenson,Y. 2004}}</w:instrText>
      </w:r>
      <w:r w:rsidR="008E5AAC">
        <w:fldChar w:fldCharType="separate"/>
      </w:r>
      <w:r w:rsidR="007D7E30">
        <w:rPr>
          <w:rFonts w:eastAsia="Times New Roman"/>
        </w:rPr>
        <w:t>(Benenson</w:t>
      </w:r>
      <w:r w:rsidR="007D7E30">
        <w:rPr>
          <w:rFonts w:eastAsia="Times New Roman"/>
          <w:i/>
          <w:iCs/>
        </w:rPr>
        <w:t xml:space="preserve"> et al.</w:t>
      </w:r>
      <w:r w:rsidR="007D7E30">
        <w:rPr>
          <w:rFonts w:eastAsia="Times New Roman"/>
        </w:rPr>
        <w:t xml:space="preserve"> 2004)</w:t>
      </w:r>
      <w:r w:rsidR="008E5AAC">
        <w:fldChar w:fldCharType="end"/>
      </w:r>
      <w:r w:rsidR="007D7E30">
        <w:t xml:space="preserve">. </w:t>
      </w:r>
      <w:proofErr w:type="gramStart"/>
      <w:r w:rsidR="007D7E30">
        <w:t>Jos tilakoneen ja sen biologisen ympäristön signaalit ovat eri muodoissa voidaan käyttää erillisiä niin sanottuja kääntäjiä.</w:t>
      </w:r>
      <w:proofErr w:type="gramEnd"/>
      <w:r w:rsidR="007D7E30">
        <w:t xml:space="preserve"> Esimerkkejä signaalin muodon muutoksista, joita varten on kehitetty kääntäjiä, ovat </w:t>
      </w:r>
      <w:proofErr w:type="spellStart"/>
      <w:r w:rsidR="007D7E30">
        <w:t>DNA</w:t>
      </w:r>
      <w:r w:rsidR="007D7E30">
        <w:rPr>
          <w:rFonts w:cstheme="minorHAnsi"/>
        </w:rPr>
        <w:t>→</w:t>
      </w:r>
      <w:r w:rsidR="007D7E30">
        <w:t>proteiini</w:t>
      </w:r>
      <w:proofErr w:type="spellEnd"/>
      <w:r w:rsidR="007D7E30">
        <w:t xml:space="preserve">: </w:t>
      </w:r>
      <w:proofErr w:type="spellStart"/>
      <w:r w:rsidR="007D7E30">
        <w:t>aptameeri-DNA:n</w:t>
      </w:r>
      <w:proofErr w:type="spellEnd"/>
      <w:r w:rsidR="007D7E30">
        <w:t xml:space="preserve"> kahlitsema proteiini vapautetaan </w:t>
      </w:r>
      <w:proofErr w:type="spellStart"/>
      <w:r w:rsidR="007D7E30">
        <w:t>aptameeri-DNA:han</w:t>
      </w:r>
      <w:proofErr w:type="spellEnd"/>
      <w:r w:rsidR="007D7E30">
        <w:t xml:space="preserve"> sito</w:t>
      </w:r>
      <w:r w:rsidR="007D7E30">
        <w:t>u</w:t>
      </w:r>
      <w:r w:rsidR="007D7E30">
        <w:t xml:space="preserve">tuvan </w:t>
      </w:r>
      <w:proofErr w:type="spellStart"/>
      <w:r w:rsidR="007D7E30">
        <w:t>lopputuote-DNA:n</w:t>
      </w:r>
      <w:proofErr w:type="spellEnd"/>
      <w:r w:rsidR="007D7E30">
        <w:t xml:space="preserve"> avulla </w:t>
      </w:r>
      <w:r w:rsidR="008E5AAC">
        <w:fldChar w:fldCharType="begin"/>
      </w:r>
      <w:r w:rsidR="007D7E30">
        <w:instrText>ADDIN RW.CITE{{4 Beyer,S. 2006}}</w:instrText>
      </w:r>
      <w:r w:rsidR="008E5AAC">
        <w:fldChar w:fldCharType="separate"/>
      </w:r>
      <w:r w:rsidR="007D7E30">
        <w:rPr>
          <w:rFonts w:eastAsia="Times New Roman"/>
        </w:rPr>
        <w:t>(Beyer &amp; Simmel 2006)</w:t>
      </w:r>
      <w:r w:rsidR="008E5AAC">
        <w:fldChar w:fldCharType="end"/>
      </w:r>
      <w:r w:rsidR="007D7E30">
        <w:t>, DNA</w:t>
      </w:r>
      <w:r w:rsidR="007D7E30">
        <w:rPr>
          <w:rFonts w:cstheme="minorHAnsi"/>
        </w:rPr>
        <w:t>→</w:t>
      </w:r>
      <w:proofErr w:type="gramStart"/>
      <w:r w:rsidR="007D7E30">
        <w:t>DNA:  DNA</w:t>
      </w:r>
      <w:proofErr w:type="gramEnd"/>
      <w:r w:rsidR="007D7E30">
        <w:t>-molekyyli-signaalin vai</w:t>
      </w:r>
      <w:r w:rsidR="007D7E30">
        <w:t>h</w:t>
      </w:r>
      <w:r w:rsidR="007D7E30">
        <w:t xml:space="preserve">taminen emäsjärjestykseltään erilaiseen </w:t>
      </w:r>
      <w:r w:rsidR="008E5AAC">
        <w:fldChar w:fldCharType="begin"/>
      </w:r>
      <w:r w:rsidR="007D7E30">
        <w:instrText>ADDIN RW.CITE{{14 Tabor,J.J. 2006}}</w:instrText>
      </w:r>
      <w:r w:rsidR="008E5AAC">
        <w:fldChar w:fldCharType="separate"/>
      </w:r>
      <w:r w:rsidR="007D7E30">
        <w:rPr>
          <w:rFonts w:eastAsia="Times New Roman"/>
        </w:rPr>
        <w:t>(Tabor</w:t>
      </w:r>
      <w:r w:rsidR="007D7E30">
        <w:rPr>
          <w:rFonts w:eastAsia="Times New Roman"/>
          <w:i/>
          <w:iCs/>
        </w:rPr>
        <w:t xml:space="preserve"> et al.</w:t>
      </w:r>
      <w:r w:rsidR="007D7E30">
        <w:rPr>
          <w:rFonts w:eastAsia="Times New Roman"/>
        </w:rPr>
        <w:t xml:space="preserve"> 2006)</w:t>
      </w:r>
      <w:r w:rsidR="008E5AAC">
        <w:fldChar w:fldCharType="end"/>
      </w:r>
      <w:r w:rsidR="007D7E30">
        <w:t xml:space="preserve">, DNA </w:t>
      </w:r>
      <w:r w:rsidR="007D7E30">
        <w:rPr>
          <w:rFonts w:cstheme="minorHAnsi"/>
        </w:rPr>
        <w:t xml:space="preserve">→ </w:t>
      </w:r>
      <w:r w:rsidR="007D7E30">
        <w:t xml:space="preserve">entsyymin aktiivisuuden muutos </w:t>
      </w:r>
      <w:r w:rsidR="008E5AAC">
        <w:fldChar w:fldCharType="begin"/>
      </w:r>
      <w:r w:rsidR="007D7E30">
        <w:instrText>ADDIN RW.CITE{{26 Gianneschi,N.C. 2007}}</w:instrText>
      </w:r>
      <w:r w:rsidR="008E5AAC">
        <w:fldChar w:fldCharType="separate"/>
      </w:r>
      <w:r w:rsidR="007D7E30">
        <w:rPr>
          <w:rFonts w:eastAsia="Times New Roman"/>
        </w:rPr>
        <w:t>(Gianneschi &amp; Ghadiri 2007)</w:t>
      </w:r>
      <w:r w:rsidR="008E5AAC">
        <w:fldChar w:fldCharType="end"/>
      </w:r>
      <w:r w:rsidR="007D7E30">
        <w:t>.</w:t>
      </w:r>
    </w:p>
    <w:p w:rsidR="00B044ED" w:rsidRDefault="00B044ED" w:rsidP="008503A0">
      <w:pPr>
        <w:rPr>
          <w:rFonts w:eastAsiaTheme="minorEastAsia"/>
        </w:rPr>
      </w:pPr>
      <w:r>
        <w:t>Tilakoneen toiminta ei saisi häiriintyä biologisen ympäristön vuoksi, eivätkä sen osat saisi häiritä bi</w:t>
      </w:r>
      <w:r>
        <w:t>o</w:t>
      </w:r>
      <w:r>
        <w:t xml:space="preserve">logisen ympäristön toimintaa. </w:t>
      </w:r>
      <w:proofErr w:type="spellStart"/>
      <w:r>
        <w:t>Benensonin</w:t>
      </w:r>
      <w:proofErr w:type="spellEnd"/>
      <w:r>
        <w:t xml:space="preserve"> automaatin </w:t>
      </w:r>
      <w:proofErr w:type="spellStart"/>
      <w:r w:rsidRPr="00D94208">
        <w:rPr>
          <w:i/>
        </w:rPr>
        <w:t>Fok</w:t>
      </w:r>
      <w:r>
        <w:t>I-entsyymi</w:t>
      </w:r>
      <w:proofErr w:type="spellEnd"/>
      <w:r>
        <w:t xml:space="preserve"> olisi lääketieteellisessä käytössä </w:t>
      </w:r>
      <w:proofErr w:type="spellStart"/>
      <w:r>
        <w:t>yhteensopimaton</w:t>
      </w:r>
      <w:proofErr w:type="spellEnd"/>
      <w:r>
        <w:t xml:space="preserve"> solunsisäisen ympäristön kanssa </w:t>
      </w:r>
      <w:r w:rsidR="008E5AAC">
        <w:fldChar w:fldCharType="begin"/>
      </w:r>
      <w:r>
        <w:instrText>ADDIN RW.CITE{{85 Condon,Anne 2004}}</w:instrText>
      </w:r>
      <w:r w:rsidR="008E5AAC">
        <w:fldChar w:fldCharType="separate"/>
      </w:r>
      <w:r>
        <w:rPr>
          <w:rFonts w:eastAsia="Times New Roman"/>
        </w:rPr>
        <w:t>(Condon 2004)</w:t>
      </w:r>
      <w:r w:rsidR="008E5AAC">
        <w:fldChar w:fldCharType="end"/>
      </w:r>
      <w:r>
        <w:t xml:space="preserve">. Biologinen ympäristö tekee myös koneessa käytettyjen, erityisesti </w:t>
      </w:r>
      <w:proofErr w:type="spellStart"/>
      <w:r>
        <w:t>yksijuosteisten</w:t>
      </w:r>
      <w:proofErr w:type="spellEnd"/>
      <w:r>
        <w:t xml:space="preserve"> DNA-molekyylien emäsjärjestyksien valitsemisen hankalaksi, sillä niillä voi olla vaikeasti ennakoitavia vuorovaikutuksia ympäristön kanssa </w:t>
      </w:r>
      <w:r w:rsidR="008E5AAC">
        <w:fldChar w:fldCharType="begin"/>
      </w:r>
      <w:r>
        <w:instrText>ADDIN RW.CITE{{86 Stein,C.A. 2001}}</w:instrText>
      </w:r>
      <w:r w:rsidR="008E5AAC">
        <w:fldChar w:fldCharType="separate"/>
      </w:r>
      <w:r>
        <w:rPr>
          <w:rFonts w:eastAsia="Times New Roman"/>
        </w:rPr>
        <w:t>(Stein 2001)</w:t>
      </w:r>
      <w:r w:rsidR="008E5AAC">
        <w:fldChar w:fldCharType="end"/>
      </w:r>
      <w:r>
        <w:t xml:space="preserve">. Näiden ongelmien ratkaisemiseksi </w:t>
      </w:r>
      <w:r w:rsidRPr="00D94208">
        <w:t xml:space="preserve">Israel M. </w:t>
      </w:r>
      <w:proofErr w:type="spellStart"/>
      <w:r w:rsidRPr="00D94208">
        <w:t>Martínez-Pérez</w:t>
      </w:r>
      <w:proofErr w:type="spellEnd"/>
      <w:r w:rsidRPr="00D94208">
        <w:t xml:space="preserve"> </w:t>
      </w:r>
      <w:r>
        <w:t xml:space="preserve">ja työtoverit suunnittelivat niin sanotun laskennallisen geenin (englanniksi </w:t>
      </w:r>
      <w:proofErr w:type="spellStart"/>
      <w:r>
        <w:t>computational</w:t>
      </w:r>
      <w:proofErr w:type="spellEnd"/>
      <w:r>
        <w:t xml:space="preserve"> </w:t>
      </w:r>
      <w:proofErr w:type="spellStart"/>
      <w:r>
        <w:t>gene</w:t>
      </w:r>
      <w:proofErr w:type="spellEnd"/>
      <w:r>
        <w:t xml:space="preserve">) </w:t>
      </w:r>
      <w:r w:rsidR="008E5AAC">
        <w:fldChar w:fldCharType="begin"/>
      </w:r>
      <w:r>
        <w:instrText>ADDIN RW.CITE{{2 Martinez-Perez,I.M. 2007}}</w:instrText>
      </w:r>
      <w:r w:rsidR="008E5AAC">
        <w:fldChar w:fldCharType="separate"/>
      </w:r>
      <w:r>
        <w:rPr>
          <w:rFonts w:eastAsia="Times New Roman"/>
        </w:rPr>
        <w:t>(Martinez-Perez</w:t>
      </w:r>
      <w:r>
        <w:rPr>
          <w:rFonts w:eastAsia="Times New Roman"/>
          <w:i/>
          <w:iCs/>
        </w:rPr>
        <w:t xml:space="preserve"> et al.</w:t>
      </w:r>
      <w:r>
        <w:rPr>
          <w:rFonts w:eastAsia="Times New Roman"/>
        </w:rPr>
        <w:t xml:space="preserve"> 2007)</w:t>
      </w:r>
      <w:r w:rsidR="008E5AAC">
        <w:fldChar w:fldCharType="end"/>
      </w:r>
      <w:r>
        <w:t xml:space="preserve">, joka oli aluksi kahtena palasena, mutta yhdistyi toimivaksi geeniksi, jos läsnä oli tietyn mutatoituneen geenin </w:t>
      </w:r>
      <w:proofErr w:type="spellStart"/>
      <w:r>
        <w:t>mRNA:ta</w:t>
      </w:r>
      <w:proofErr w:type="spellEnd"/>
      <w:r>
        <w:t xml:space="preserve"> (</w:t>
      </w:r>
      <w:r w:rsidR="008E5AAC">
        <w:fldChar w:fldCharType="begin"/>
      </w:r>
      <w:r>
        <w:instrText xml:space="preserve"> REF _Ref309052676 \h </w:instrText>
      </w:r>
      <w:r w:rsidR="008E5AAC">
        <w:fldChar w:fldCharType="separate"/>
      </w:r>
      <w:r w:rsidR="00802644" w:rsidRPr="00F02BE8">
        <w:t xml:space="preserve">Kuva </w:t>
      </w:r>
      <w:r w:rsidR="00802644">
        <w:rPr>
          <w:noProof/>
        </w:rPr>
        <w:t>14</w:t>
      </w:r>
      <w:r w:rsidR="008E5AAC">
        <w:fldChar w:fldCharType="end"/>
      </w:r>
      <w:r>
        <w:t>). Laskennallisen geenin voitiin olettaa sopivan hyvin tarkoitettuun biologiseen ympäristöönsä, ihmissolun sisään, sillä se koostui pelkästään DNA:sta ja oli emäsjärjestyksiltään ihm</w:t>
      </w:r>
      <w:r>
        <w:t>i</w:t>
      </w:r>
      <w:r>
        <w:t xml:space="preserve">sen genomin kaltaista. Laskennallisen geenin proteiinin tuoton ehtolause on mahdollista laajentaa muotoon </w:t>
      </w:r>
      <m:oMath>
        <m:sSub>
          <m:sSubPr>
            <m:ctrlPr>
              <w:rPr>
                <w:rFonts w:ascii="Cambria Math" w:hAnsi="Cambria Math"/>
                <w:i/>
              </w:rPr>
            </m:ctrlPr>
          </m:sSubPr>
          <m:e>
            <m:r>
              <m:rPr>
                <m:nor/>
              </m:rPr>
              <w:rPr>
                <w:rFonts w:ascii="Cambria Math" w:hAnsi="Cambria Math"/>
              </w:rPr>
              <m:t>mutaatio</m:t>
            </m:r>
          </m:e>
          <m:sub>
            <m:r>
              <w:rPr>
                <w:rFonts w:ascii="Cambria Math" w:hAnsi="Cambria Math"/>
              </w:rPr>
              <m:t>1</m:t>
            </m:r>
          </m:sub>
        </m:sSub>
        <m:r>
          <w:rPr>
            <w:rFonts w:ascii="Cambria Math" w:hAnsi="Cambria Math"/>
          </w:rPr>
          <m:t xml:space="preserve"> </m:t>
        </m:r>
        <m:r>
          <m:rPr>
            <m:nor/>
          </m:rPr>
          <w:rPr>
            <w:rFonts w:ascii="Cambria Math" w:hAnsi="Cambria Math"/>
          </w:rPr>
          <m:t>JA</m:t>
        </m:r>
        <m:r>
          <w:rPr>
            <w:rFonts w:ascii="Cambria Math" w:hAnsi="Cambria Math"/>
          </w:rPr>
          <m:t xml:space="preserve"> </m:t>
        </m:r>
        <m:sSub>
          <m:sSubPr>
            <m:ctrlPr>
              <w:rPr>
                <w:rFonts w:ascii="Cambria Math" w:hAnsi="Cambria Math"/>
                <w:i/>
              </w:rPr>
            </m:ctrlPr>
          </m:sSubPr>
          <m:e>
            <m:r>
              <m:rPr>
                <m:nor/>
              </m:rPr>
              <w:rPr>
                <w:rFonts w:ascii="Cambria Math" w:hAnsi="Cambria Math"/>
              </w:rPr>
              <m:t>mutaatio</m:t>
            </m:r>
          </m:e>
          <m:sub>
            <m:r>
              <w:rPr>
                <w:rFonts w:ascii="Cambria Math" w:hAnsi="Cambria Math"/>
              </w:rPr>
              <m:t>2</m:t>
            </m:r>
          </m:sub>
        </m:sSub>
        <m:r>
          <w:rPr>
            <w:rFonts w:ascii="Cambria Math" w:hAnsi="Cambria Math"/>
          </w:rPr>
          <m:t xml:space="preserve"> </m:t>
        </m:r>
        <m:r>
          <m:rPr>
            <m:nor/>
          </m:rPr>
          <w:rPr>
            <w:rFonts w:ascii="Cambria Math" w:hAnsi="Cambria Math"/>
          </w:rPr>
          <m:t>JA</m:t>
        </m:r>
        <m:r>
          <w:rPr>
            <w:rFonts w:ascii="Cambria Math" w:hAnsi="Cambria Math"/>
          </w:rPr>
          <m:t xml:space="preserve"> </m:t>
        </m:r>
        <m:sSub>
          <m:sSubPr>
            <m:ctrlPr>
              <w:rPr>
                <w:rFonts w:ascii="Cambria Math" w:hAnsi="Cambria Math"/>
                <w:i/>
              </w:rPr>
            </m:ctrlPr>
          </m:sSubPr>
          <m:e>
            <m:r>
              <m:rPr>
                <m:nor/>
              </m:rPr>
              <w:rPr>
                <w:rFonts w:ascii="Cambria Math" w:hAnsi="Cambria Math"/>
              </w:rPr>
              <m:t>mutaatio</m:t>
            </m:r>
          </m:e>
          <m:sub>
            <m:r>
              <w:rPr>
                <w:rFonts w:ascii="Cambria Math" w:hAnsi="Cambria Math"/>
              </w:rPr>
              <m:t>3</m:t>
            </m:r>
          </m:sub>
        </m:sSub>
      </m:oMath>
      <w:r>
        <w:rPr>
          <w:rFonts w:eastAsiaTheme="minorEastAsia"/>
        </w:rPr>
        <w:t xml:space="preserve">, jossa </w:t>
      </w:r>
      <m:oMath>
        <m:r>
          <m:rPr>
            <m:nor/>
          </m:rPr>
          <w:rPr>
            <w:rFonts w:ascii="Cambria Math" w:eastAsia="Times New Roman" w:hAnsi="Cambria Math"/>
          </w:rPr>
          <m:t>mutaatio</m:t>
        </m:r>
      </m:oMath>
      <w:r>
        <w:rPr>
          <w:rFonts w:eastAsiaTheme="minorEastAsia"/>
        </w:rPr>
        <w:t>-muuttujat vastaavat tiettyjen mut</w:t>
      </w:r>
      <w:r>
        <w:rPr>
          <w:rFonts w:eastAsiaTheme="minorEastAsia"/>
        </w:rPr>
        <w:t>a</w:t>
      </w:r>
      <w:r>
        <w:rPr>
          <w:rFonts w:eastAsiaTheme="minorEastAsia"/>
        </w:rPr>
        <w:t xml:space="preserve">toituneiden geenien läsnäoloa </w:t>
      </w:r>
      <w:proofErr w:type="spellStart"/>
      <w:r>
        <w:rPr>
          <w:rFonts w:eastAsiaTheme="minorEastAsia"/>
        </w:rPr>
        <w:t>mRNA:n</w:t>
      </w:r>
      <w:proofErr w:type="spellEnd"/>
      <w:r>
        <w:rPr>
          <w:rFonts w:eastAsiaTheme="minorEastAsia"/>
        </w:rPr>
        <w:t xml:space="preserve"> muodossa. Tämä onnistuu pilkkomalla keinotekoisen geenin introni useampaan kuin kahteen osaan </w:t>
      </w:r>
      <w:r w:rsidR="008E5AAC">
        <w:rPr>
          <w:rFonts w:eastAsiaTheme="minorEastAsia"/>
        </w:rPr>
        <w:fldChar w:fldCharType="begin"/>
      </w:r>
      <w:r>
        <w:rPr>
          <w:rFonts w:eastAsiaTheme="minorEastAsia"/>
        </w:rPr>
        <w:instrText>ADDIN RW.CITE{{2 Martinez-Perez,I.M. 2007}}</w:instrText>
      </w:r>
      <w:r w:rsidR="008E5AAC">
        <w:rPr>
          <w:rFonts w:eastAsiaTheme="minorEastAsia"/>
        </w:rPr>
        <w:fldChar w:fldCharType="separate"/>
      </w:r>
      <w:r>
        <w:rPr>
          <w:rFonts w:eastAsia="Times New Roman"/>
        </w:rPr>
        <w:t>(Martinez-Perez</w:t>
      </w:r>
      <w:r>
        <w:rPr>
          <w:rFonts w:eastAsia="Times New Roman"/>
          <w:i/>
          <w:iCs/>
        </w:rPr>
        <w:t xml:space="preserve"> et al.</w:t>
      </w:r>
      <w:r>
        <w:rPr>
          <w:rFonts w:eastAsia="Times New Roman"/>
        </w:rPr>
        <w:t xml:space="preserve"> 2007)</w:t>
      </w:r>
      <w:r w:rsidR="008E5AAC">
        <w:rPr>
          <w:rFonts w:eastAsiaTheme="minorEastAsia"/>
        </w:rPr>
        <w:fldChar w:fldCharType="end"/>
      </w:r>
      <w:r>
        <w:rPr>
          <w:rFonts w:eastAsiaTheme="minorEastAsia"/>
        </w:rPr>
        <w:t>. Laskennallinen geeni on rajoi</w:t>
      </w:r>
      <w:r>
        <w:rPr>
          <w:rFonts w:eastAsiaTheme="minorEastAsia"/>
        </w:rPr>
        <w:t>t</w:t>
      </w:r>
      <w:r>
        <w:rPr>
          <w:rFonts w:eastAsiaTheme="minorEastAsia"/>
        </w:rPr>
        <w:t xml:space="preserve">tunut </w:t>
      </w:r>
      <w:proofErr w:type="spellStart"/>
      <m:oMath>
        <m:r>
          <m:rPr>
            <m:nor/>
          </m:rPr>
          <w:rPr>
            <w:rFonts w:ascii="Cambria Math" w:eastAsia="Times New Roman" w:hAnsi="Cambria Math"/>
          </w:rPr>
          <m:t>JA</m:t>
        </m:r>
      </m:oMath>
      <w:r>
        <w:rPr>
          <w:rFonts w:eastAsiaTheme="minorEastAsia"/>
        </w:rPr>
        <w:t>-operaattoriin</w:t>
      </w:r>
      <w:proofErr w:type="spellEnd"/>
      <w:r>
        <w:rPr>
          <w:rFonts w:eastAsiaTheme="minorEastAsia"/>
        </w:rPr>
        <w:t>, eli se ei ole yleispätevän tilakoneen arkkitehtuuri.</w:t>
      </w:r>
    </w:p>
    <w:p w:rsidR="00F443DF" w:rsidRPr="00D94208" w:rsidRDefault="00F443DF" w:rsidP="008503A0">
      <w:r>
        <w:rPr>
          <w:noProof/>
          <w:lang w:val="en-US"/>
        </w:rPr>
        <w:lastRenderedPageBreak/>
        <w:pict>
          <v:shape id="_x0000_s4141" type="#_x0000_t202" style="position:absolute;margin-left:0;margin-top:156.65pt;width:451.45pt;height:80.2pt;z-index:251709440" stroked="f">
            <v:textbox style="mso-next-textbox:#_x0000_s4141;mso-fit-shape-to-text:t" inset="0,0,0,0">
              <w:txbxContent>
                <w:p w:rsidR="00F443DF" w:rsidRPr="00F02BE8" w:rsidRDefault="00F443DF" w:rsidP="00F443DF">
                  <w:pPr>
                    <w:pStyle w:val="Caption"/>
                    <w:jc w:val="both"/>
                  </w:pPr>
                  <w:bookmarkStart w:id="62" w:name="_Ref309052676"/>
                  <w:r w:rsidRPr="00F02BE8">
                    <w:t xml:space="preserve">Kuva </w:t>
                  </w:r>
                  <w:r>
                    <w:fldChar w:fldCharType="begin"/>
                  </w:r>
                  <w:r w:rsidRPr="00F02BE8">
                    <w:instrText xml:space="preserve"> SEQ Kuva \* ARABIC </w:instrText>
                  </w:r>
                  <w:r>
                    <w:fldChar w:fldCharType="separate"/>
                  </w:r>
                  <w:r w:rsidR="00802644">
                    <w:rPr>
                      <w:noProof/>
                    </w:rPr>
                    <w:t>14</w:t>
                  </w:r>
                  <w:r>
                    <w:fldChar w:fldCharType="end"/>
                  </w:r>
                  <w:bookmarkEnd w:id="62"/>
                  <w:r w:rsidRPr="00F02BE8">
                    <w:t xml:space="preserve">. </w:t>
                  </w:r>
                  <w:r>
                    <w:t xml:space="preserve">Laskennallinen geeni </w:t>
                  </w:r>
                  <w:r w:rsidRPr="00026E30">
                    <w:fldChar w:fldCharType="begin"/>
                  </w:r>
                  <w:r w:rsidRPr="00026E30">
                    <w:instrText>ADDIN RW.CITE{{2 Martinez-Perez,I.M. 2007}}</w:instrText>
                  </w:r>
                  <w:r w:rsidRPr="00026E30">
                    <w:fldChar w:fldCharType="separate"/>
                  </w:r>
                  <w:r w:rsidRPr="00026E30">
                    <w:t>(Martinez-Perez</w:t>
                  </w:r>
                  <w:r w:rsidRPr="00026E30">
                    <w:rPr>
                      <w:i/>
                      <w:iCs/>
                    </w:rPr>
                    <w:t xml:space="preserve"> et al.</w:t>
                  </w:r>
                  <w:r w:rsidRPr="00026E30">
                    <w:t xml:space="preserve"> 2007)</w:t>
                  </w:r>
                  <w:r w:rsidRPr="00026E30">
                    <w:fldChar w:fldCharType="end"/>
                  </w:r>
                  <w:r>
                    <w:t xml:space="preserve">, jonka koodaaman proteiinin tuotanto riippuu tietyn </w:t>
                  </w:r>
                  <w:proofErr w:type="spellStart"/>
                  <w:r>
                    <w:t>mRNA:n</w:t>
                  </w:r>
                  <w:proofErr w:type="spellEnd"/>
                  <w:r>
                    <w:t xml:space="preserve"> läsnäolosta. Epätäydellisesti komplementaarisista juosteista koostuvan osin </w:t>
                  </w:r>
                  <w:proofErr w:type="spellStart"/>
                  <w:r>
                    <w:t>kaksijuosteisen</w:t>
                  </w:r>
                  <w:proofErr w:type="spellEnd"/>
                  <w:r>
                    <w:t xml:space="preserve">, keinotekoisen </w:t>
                  </w:r>
                  <w:proofErr w:type="spellStart"/>
                  <w:r>
                    <w:t>diagnoosi-DNA:n</w:t>
                  </w:r>
                  <w:proofErr w:type="spellEnd"/>
                  <w:r>
                    <w:t xml:space="preserve"> ensimmäinen juoste sitoutuu tunnistettavaan </w:t>
                  </w:r>
                  <w:proofErr w:type="spellStart"/>
                  <w:r>
                    <w:t>mRNA:han</w:t>
                  </w:r>
                  <w:proofErr w:type="spellEnd"/>
                  <w:r>
                    <w:t>, johon nähden se on täydellisesti komplementaarinen. Syrjäytynyt toinen juoste kiinnittää keinotekoisen geenin osaset to</w:t>
                  </w:r>
                  <w:r>
                    <w:t>i</w:t>
                  </w:r>
                  <w:r>
                    <w:t xml:space="preserve">siinsa tehden sen toimivaksi. Solun oma </w:t>
                  </w:r>
                  <w:proofErr w:type="spellStart"/>
                  <w:r>
                    <w:t>RNaasi</w:t>
                  </w:r>
                  <w:proofErr w:type="spellEnd"/>
                  <w:r>
                    <w:t xml:space="preserve"> H tuhoaa </w:t>
                  </w:r>
                  <w:proofErr w:type="spellStart"/>
                  <w:r>
                    <w:t>mRNA:n</w:t>
                  </w:r>
                  <w:proofErr w:type="spellEnd"/>
                  <w:r>
                    <w:t>, johon on sitoutunut DNA:ta.</w:t>
                  </w:r>
                </w:p>
              </w:txbxContent>
            </v:textbox>
          </v:shape>
        </w:pict>
      </w:r>
      <w:r>
        <w:rPr>
          <w:noProof/>
          <w:lang w:eastAsia="fi-FI"/>
        </w:rPr>
        <w:pict>
          <v:group id="_x0000_s4094" editas="canvas" style="position:absolute;margin-left:0;margin-top:.55pt;width:456.25pt;height:146.7pt;z-index:251708416;mso-position-horizontal-relative:char;mso-position-vertical-relative:line" coordorigin="1640,5534" coordsize="9125,2934">
            <o:lock v:ext="edit" aspectratio="t"/>
            <v:shape id="_x0000_s4095" type="#_x0000_t75" style="position:absolute;left:1640;top:5534;width:9125;height:2934" o:preferrelative="f">
              <v:fill o:detectmouseclick="t"/>
              <v:path o:extrusionok="t" o:connecttype="none"/>
              <o:lock v:ext="edit" text="t"/>
            </v:shape>
            <v:shape id="_x0000_s4096" type="#_x0000_t32" style="position:absolute;left:7291;top:6204;width:377;height:2" o:connectortype="straight" strokecolor="#a5a5a5" strokeweight="6pt"/>
            <v:shape id="_x0000_s4097" type="#_x0000_t7" style="position:absolute;left:7619;top:6103;width:204;height:113;rotation:-90;flip:x" adj="8578" fillcolor="#a5a5a5" strokecolor="#a5a5a5"/>
            <v:shape id="_x0000_s4098" type="#_x0000_t7" style="position:absolute;left:7720;top:6105;width:204;height:113;rotation:-90" adj="8578" fillcolor="#a5a5a5" strokecolor="#a5a5a5"/>
            <v:shape id="_x0000_s4099" type="#_x0000_t7" style="position:absolute;left:7723;top:6338;width:204;height:113;rotation:-270;flip:x" adj="8578" fillcolor="#5a5a5a" strokecolor="#5a5a5a"/>
            <v:shape id="_x0000_s4100" type="#_x0000_t7" style="position:absolute;left:7611;top:6340;width:204;height:113;rotation:90" adj="8578" fillcolor="#5a5a5a" strokecolor="#5a5a5a"/>
            <v:shape id="_x0000_s4101" type="#_x0000_t32" style="position:absolute;left:7291;top:6357;width:377;height:7;flip:y" o:connectortype="straight" strokecolor="#5a5a5a" strokeweight="6pt"/>
            <v:shape id="_x0000_s4102" type="#_x0000_t32" style="position:absolute;left:3207;top:6188;width:1549;height:1;flip:y" o:connectortype="straight" strokeweight="6pt"/>
            <v:shape id="_x0000_s4103" type="#_x0000_t32" style="position:absolute;left:3207;top:6345;width:1063;height:1;flip:y" o:connectortype="straight" strokeweight="6pt"/>
            <v:shape id="_x0000_s4104" type="#_x0000_t202" style="position:absolute;left:4757;top:6082;width:488;height:421" filled="f" stroked="f">
              <v:textbox style="mso-next-textbox:#_x0000_s4104">
                <w:txbxContent>
                  <w:p w:rsidR="00F443DF" w:rsidRPr="00487207" w:rsidRDefault="00F443DF" w:rsidP="00F443DF">
                    <w:pPr>
                      <w:rPr>
                        <w:rFonts w:ascii="Cambria Math" w:hAnsi="Cambria Math"/>
                        <w:oMath/>
                      </w:rPr>
                    </w:pPr>
                    <m:oMathPara>
                      <m:oMath>
                        <m:r>
                          <w:rPr>
                            <w:rFonts w:ascii="Cambria Math" w:hAnsi="Cambria Math" w:cs="Calibri"/>
                            <w:lang w:val="sv-SE"/>
                          </w:rPr>
                          <m:t>+</m:t>
                        </m:r>
                      </m:oMath>
                    </m:oMathPara>
                  </w:p>
                </w:txbxContent>
              </v:textbox>
            </v:shape>
            <v:shape id="_x0000_s4105" type="#_x0000_t202" style="position:absolute;left:2682;top:7223;width:487;height:420" filled="f" stroked="f">
              <v:textbox style="mso-next-textbox:#_x0000_s4105">
                <w:txbxContent>
                  <w:p w:rsidR="00F443DF" w:rsidRPr="00F02BE8" w:rsidRDefault="00F443DF" w:rsidP="00F443DF">
                    <w:r w:rsidRPr="00907FCD">
                      <w:rPr>
                        <w:rFonts w:cs="Calibri"/>
                        <w:lang w:val="sv-SE"/>
                      </w:rPr>
                      <w:t>→</w:t>
                    </w:r>
                  </w:p>
                </w:txbxContent>
              </v:textbox>
            </v:shape>
            <v:shape id="_x0000_s4106" type="#_x0000_t202" style="position:absolute;left:6794;top:6082;width:488;height:421" filled="f" stroked="f">
              <v:textbox style="mso-next-textbox:#_x0000_s4106">
                <w:txbxContent>
                  <w:p w:rsidR="00F443DF" w:rsidRPr="00487207" w:rsidRDefault="00F443DF" w:rsidP="00F443DF">
                    <w:pPr>
                      <w:rPr>
                        <w:rFonts w:ascii="Cambria Math" w:hAnsi="Cambria Math"/>
                        <w:oMath/>
                      </w:rPr>
                    </w:pPr>
                    <m:oMathPara>
                      <m:oMath>
                        <m:r>
                          <w:rPr>
                            <w:rFonts w:ascii="Cambria Math" w:hAnsi="Cambria Math" w:cs="Calibri"/>
                            <w:lang w:val="sv-SE"/>
                          </w:rPr>
                          <m:t>+</m:t>
                        </m:r>
                      </m:oMath>
                    </m:oMathPara>
                  </w:p>
                </w:txbxContent>
              </v:textbox>
            </v:shape>
            <v:shape id="_x0000_s4107" type="#_x0000_t202" style="position:absolute;left:8362;top:6082;width:488;height:421" filled="f" stroked="f">
              <v:textbox style="mso-next-textbox:#_x0000_s4107">
                <w:txbxContent>
                  <w:p w:rsidR="00F443DF" w:rsidRPr="00487207" w:rsidRDefault="00F443DF" w:rsidP="00F443DF">
                    <w:pPr>
                      <w:rPr>
                        <w:rFonts w:ascii="Cambria Math" w:hAnsi="Cambria Math"/>
                        <w:oMath/>
                      </w:rPr>
                    </w:pPr>
                    <m:oMathPara>
                      <m:oMath>
                        <m:r>
                          <w:rPr>
                            <w:rFonts w:ascii="Cambria Math" w:hAnsi="Cambria Math" w:cs="Calibri"/>
                            <w:lang w:val="sv-SE"/>
                          </w:rPr>
                          <m:t>+</m:t>
                        </m:r>
                      </m:oMath>
                    </m:oMathPara>
                  </w:p>
                </w:txbxContent>
              </v:textbox>
            </v:shape>
            <v:shape id="_x0000_s4108" type="#_x0000_t32" style="position:absolute;left:8839;top:6293;width:1670;height:1" o:connectortype="straight" strokecolor="#a5a5a5" strokeweight="6pt"/>
            <v:shape id="_x0000_s4109" type="#_x0000_t32" style="position:absolute;left:7875;top:6198;width:377;height:2" o:connectortype="straight" strokecolor="#a5a5a5" strokeweight="6pt"/>
            <v:shape id="_x0000_s4110" type="#_x0000_t32" style="position:absolute;left:7875;top:6351;width:377;height:7;flip:y" o:connectortype="straight" strokecolor="#5a5a5a" strokeweight="6pt"/>
            <v:shape id="_x0000_s4111" type="#_x0000_t32" style="position:absolute;left:5245;top:6188;width:1549;height:1;flip:y" o:connectortype="straight" strokeweight="6pt"/>
            <v:shape id="_x0000_s4112" type="#_x0000_t32" style="position:absolute;left:5731;top:6345;width:1063;height:1;flip:y" o:connectortype="straight" strokeweight="6pt"/>
            <v:shape id="_x0000_s4113" type="#_x0000_t32" style="position:absolute;left:3222;top:7361;width:1549;height:1;flip:y" o:connectortype="straight" strokeweight="6pt"/>
            <v:shape id="_x0000_s4114" type="#_x0000_t32" style="position:absolute;left:3222;top:7517;width:1063;height:1;flip:y" o:connectortype="straight" strokeweight="6pt"/>
            <v:shape id="_x0000_s4115" type="#_x0000_t32" style="position:absolute;left:4787;top:7360;width:1549;height:1;flip:y" o:connectortype="straight" strokeweight="6pt"/>
            <v:shape id="_x0000_s4116" type="#_x0000_t32" style="position:absolute;left:5273;top:7525;width:1063;height:1;flip:y" o:connectortype="straight" strokeweight="6pt"/>
            <v:shape id="_x0000_s4117" type="#_x0000_t32" style="position:absolute;left:4300;top:7521;width:958;height:1;flip:y" o:connectortype="straight" strokecolor="#5a5a5a" strokeweight="6pt"/>
            <v:shape id="_x0000_s4118" type="#_x0000_t32" style="position:absolute;left:7067;top:7365;width:961;height:1" o:connectortype="straight" strokecolor="#a5a5a5" strokeweight="6pt"/>
            <v:shape id="_x0000_s4119" type="#_x0000_t202" style="position:absolute;left:6336;top:7222;width:488;height:421" filled="f" stroked="f">
              <v:textbox style="mso-next-textbox:#_x0000_s4119">
                <w:txbxContent>
                  <w:p w:rsidR="00F443DF" w:rsidRPr="00487207" w:rsidRDefault="00F443DF" w:rsidP="00F443DF">
                    <w:pPr>
                      <w:rPr>
                        <w:rFonts w:ascii="Cambria Math" w:hAnsi="Cambria Math"/>
                        <w:oMath/>
                      </w:rPr>
                    </w:pPr>
                    <m:oMathPara>
                      <m:oMath>
                        <m:r>
                          <w:rPr>
                            <w:rFonts w:ascii="Cambria Math" w:hAnsi="Cambria Math" w:cs="Calibri"/>
                            <w:lang w:val="sv-SE"/>
                          </w:rPr>
                          <m:t>+</m:t>
                        </m:r>
                      </m:oMath>
                    </m:oMathPara>
                  </w:p>
                </w:txbxContent>
              </v:textbox>
            </v:shape>
            <v:shape id="_x0000_s4120" type="#_x0000_t88" style="position:absolute;left:3639;top:6249;width:157;height:559;rotation:90"/>
            <v:rect id="_x0000_s4121" style="position:absolute;left:3271;top:6616;width:903;height:252;v-text-anchor:middle" filled="f" fillcolor="#bfbfbf" stroked="f">
              <v:textbox style="mso-next-textbox:#_x0000_s4121" inset="0,0,0,0">
                <w:txbxContent>
                  <w:p w:rsidR="00F443DF" w:rsidRPr="00137024" w:rsidRDefault="00F443DF" w:rsidP="00F443DF">
                    <w:pPr>
                      <w:spacing w:after="0"/>
                      <w:jc w:val="center"/>
                      <w:rPr>
                        <w:lang w:val="sv-SE"/>
                      </w:rPr>
                    </w:pPr>
                    <w:proofErr w:type="spellStart"/>
                    <w:r>
                      <w:rPr>
                        <w:lang w:val="sv-SE"/>
                      </w:rPr>
                      <w:t>Eksoni</w:t>
                    </w:r>
                    <w:proofErr w:type="spellEnd"/>
                    <w:r>
                      <w:rPr>
                        <w:lang w:val="sv-SE"/>
                      </w:rPr>
                      <w:t xml:space="preserve"> 1</w:t>
                    </w:r>
                  </w:p>
                </w:txbxContent>
              </v:textbox>
            </v:rect>
            <v:shape id="_x0000_s4122" type="#_x0000_t88" style="position:absolute;left:6189;top:6249;width:157;height:559;rotation:90"/>
            <v:rect id="_x0000_s4123" style="position:absolute;left:5821;top:6616;width:903;height:252;v-text-anchor:middle" filled="f" fillcolor="#bfbfbf" stroked="f">
              <v:textbox style="mso-next-textbox:#_x0000_s4123" inset="0,0,0,0">
                <w:txbxContent>
                  <w:p w:rsidR="00F443DF" w:rsidRPr="00137024" w:rsidRDefault="00F443DF" w:rsidP="00F443DF">
                    <w:pPr>
                      <w:spacing w:after="0"/>
                      <w:jc w:val="center"/>
                      <w:rPr>
                        <w:lang w:val="sv-SE"/>
                      </w:rPr>
                    </w:pPr>
                    <w:proofErr w:type="spellStart"/>
                    <w:r>
                      <w:rPr>
                        <w:lang w:val="sv-SE"/>
                      </w:rPr>
                      <w:t>Eksoni</w:t>
                    </w:r>
                    <w:proofErr w:type="spellEnd"/>
                    <w:r>
                      <w:rPr>
                        <w:lang w:val="sv-SE"/>
                      </w:rPr>
                      <w:t xml:space="preserve"> 2</w:t>
                    </w:r>
                  </w:p>
                </w:txbxContent>
              </v:textbox>
            </v:rect>
            <v:shape id="_x0000_s4124" type="#_x0000_t88" style="position:absolute;left:3648;top:7433;width:157;height:559;rotation:90"/>
            <v:rect id="_x0000_s4125" style="position:absolute;left:3280;top:7800;width:903;height:252;v-text-anchor:middle" filled="f" fillcolor="#bfbfbf" stroked="f">
              <v:textbox style="mso-next-textbox:#_x0000_s4125" inset="0,0,0,0">
                <w:txbxContent>
                  <w:p w:rsidR="00F443DF" w:rsidRPr="00137024" w:rsidRDefault="00F443DF" w:rsidP="00F443DF">
                    <w:pPr>
                      <w:spacing w:after="0"/>
                      <w:jc w:val="center"/>
                      <w:rPr>
                        <w:lang w:val="sv-SE"/>
                      </w:rPr>
                    </w:pPr>
                    <w:proofErr w:type="spellStart"/>
                    <w:r>
                      <w:rPr>
                        <w:lang w:val="sv-SE"/>
                      </w:rPr>
                      <w:t>Eksoni</w:t>
                    </w:r>
                    <w:proofErr w:type="spellEnd"/>
                    <w:r>
                      <w:rPr>
                        <w:lang w:val="sv-SE"/>
                      </w:rPr>
                      <w:t xml:space="preserve"> 1</w:t>
                    </w:r>
                  </w:p>
                </w:txbxContent>
              </v:textbox>
            </v:rect>
            <v:shape id="_x0000_s4126" type="#_x0000_t88" style="position:absolute;left:5758;top:7433;width:157;height:559;rotation:90"/>
            <v:rect id="_x0000_s4127" style="position:absolute;left:5390;top:7800;width:903;height:252;v-text-anchor:middle" filled="f" fillcolor="#bfbfbf" stroked="f">
              <v:textbox style="mso-next-textbox:#_x0000_s4127" inset="0,0,0,0">
                <w:txbxContent>
                  <w:p w:rsidR="00F443DF" w:rsidRPr="00137024" w:rsidRDefault="00F443DF" w:rsidP="00F443DF">
                    <w:pPr>
                      <w:spacing w:after="0"/>
                      <w:jc w:val="center"/>
                      <w:rPr>
                        <w:lang w:val="sv-SE"/>
                      </w:rPr>
                    </w:pPr>
                    <w:proofErr w:type="spellStart"/>
                    <w:r>
                      <w:rPr>
                        <w:lang w:val="sv-SE"/>
                      </w:rPr>
                      <w:t>Eksoni</w:t>
                    </w:r>
                    <w:proofErr w:type="spellEnd"/>
                    <w:r>
                      <w:rPr>
                        <w:lang w:val="sv-SE"/>
                      </w:rPr>
                      <w:t xml:space="preserve"> 2</w:t>
                    </w:r>
                  </w:p>
                </w:txbxContent>
              </v:textbox>
            </v:rect>
            <v:shape id="_x0000_s4128" type="#_x0000_t88" style="position:absolute;left:4699;top:6997;width:166;height:1440;rotation:90"/>
            <v:rect id="_x0000_s4129" style="position:absolute;left:4343;top:7791;width:903;height:252;v-text-anchor:middle" filled="f" fillcolor="#bfbfbf" stroked="f">
              <v:textbox style="mso-next-textbox:#_x0000_s4129" inset="0,0,0,0">
                <w:txbxContent>
                  <w:p w:rsidR="00F443DF" w:rsidRPr="00137024" w:rsidRDefault="00F443DF" w:rsidP="00F443DF">
                    <w:pPr>
                      <w:spacing w:after="0"/>
                      <w:jc w:val="center"/>
                      <w:rPr>
                        <w:lang w:val="sv-SE"/>
                      </w:rPr>
                    </w:pPr>
                    <w:proofErr w:type="spellStart"/>
                    <w:r>
                      <w:rPr>
                        <w:lang w:val="sv-SE"/>
                      </w:rPr>
                      <w:t>Introni</w:t>
                    </w:r>
                    <w:proofErr w:type="spellEnd"/>
                  </w:p>
                </w:txbxContent>
              </v:textbox>
            </v:rect>
            <v:roundrect id="_x0000_s4130" style="position:absolute;left:3084;top:5981;width:5287;height:964" arcsize="10923f" filled="f" strokecolor="#a5a5a5" strokeweight="1pt"/>
            <v:rect id="_x0000_s4131" style="position:absolute;left:8608;top:6386;width:2157;height:349" filled="f" fillcolor="#bfbfbf" stroked="f">
              <v:textbox style="mso-next-textbox:#_x0000_s4131" inset="0,0,0,0">
                <w:txbxContent>
                  <w:p w:rsidR="00F443DF" w:rsidRPr="00137024" w:rsidRDefault="00F443DF" w:rsidP="00F443DF">
                    <w:pPr>
                      <w:spacing w:after="0"/>
                      <w:jc w:val="center"/>
                      <w:rPr>
                        <w:lang w:val="sv-SE"/>
                      </w:rPr>
                    </w:pPr>
                    <w:proofErr w:type="spellStart"/>
                    <w:r>
                      <w:rPr>
                        <w:lang w:val="sv-SE"/>
                      </w:rPr>
                      <w:t>mRNA</w:t>
                    </w:r>
                    <w:proofErr w:type="spellEnd"/>
                  </w:p>
                </w:txbxContent>
              </v:textbox>
            </v:rect>
            <v:rect id="_x0000_s4132" style="position:absolute;left:1640;top:5964;width:1348;height:981" filled="f" fillcolor="#bfbfbf" stroked="f">
              <v:textbox style="mso-next-textbox:#_x0000_s4132" inset="0,0,0,0">
                <w:txbxContent>
                  <w:p w:rsidR="00F443DF" w:rsidRPr="00137024" w:rsidRDefault="00F443DF" w:rsidP="00F443DF">
                    <w:pPr>
                      <w:spacing w:after="0"/>
                      <w:jc w:val="right"/>
                      <w:rPr>
                        <w:lang w:val="sv-SE"/>
                      </w:rPr>
                    </w:pPr>
                    <w:proofErr w:type="spellStart"/>
                    <w:r>
                      <w:rPr>
                        <w:lang w:val="sv-SE"/>
                      </w:rPr>
                      <w:t>Lisätty</w:t>
                    </w:r>
                    <w:proofErr w:type="spellEnd"/>
                    <w:r>
                      <w:rPr>
                        <w:lang w:val="sv-SE"/>
                      </w:rPr>
                      <w:t xml:space="preserve"> </w:t>
                    </w:r>
                    <w:proofErr w:type="spellStart"/>
                    <w:r>
                      <w:rPr>
                        <w:lang w:val="sv-SE"/>
                      </w:rPr>
                      <w:t>kein</w:t>
                    </w:r>
                    <w:r>
                      <w:rPr>
                        <w:lang w:val="sv-SE"/>
                      </w:rPr>
                      <w:t>o</w:t>
                    </w:r>
                    <w:r>
                      <w:rPr>
                        <w:lang w:val="sv-SE"/>
                      </w:rPr>
                      <w:t>tekoinen</w:t>
                    </w:r>
                    <w:proofErr w:type="spellEnd"/>
                    <w:r>
                      <w:rPr>
                        <w:lang w:val="sv-SE"/>
                      </w:rPr>
                      <w:t xml:space="preserve"> </w:t>
                    </w:r>
                    <w:proofErr w:type="spellStart"/>
                    <w:r>
                      <w:rPr>
                        <w:lang w:val="sv-SE"/>
                      </w:rPr>
                      <w:t>materiaali</w:t>
                    </w:r>
                    <w:proofErr w:type="spellEnd"/>
                  </w:p>
                </w:txbxContent>
              </v:textbox>
            </v:rect>
            <v:shape id="_x0000_s4133" type="#_x0000_t32" style="position:absolute;left:6827;top:7535;width:1670;height:1" o:connectortype="straight" strokecolor="#a5a5a5" strokeweight="6pt"/>
            <v:rect id="_x0000_s4134" style="position:absolute;left:6605;top:7632;width:2083;height:625" filled="f" fillcolor="#bfbfbf" stroked="f">
              <v:textbox style="mso-next-textbox:#_x0000_s4134" inset="0,0,0,0">
                <w:txbxContent>
                  <w:p w:rsidR="00F443DF" w:rsidRPr="00742833" w:rsidRDefault="00F443DF" w:rsidP="00F443DF">
                    <w:pPr>
                      <w:spacing w:after="0"/>
                      <w:jc w:val="center"/>
                    </w:pPr>
                    <w:proofErr w:type="spellStart"/>
                    <w:r w:rsidRPr="00742833">
                      <w:t>DNA-mRNA</w:t>
                    </w:r>
                    <w:proofErr w:type="spellEnd"/>
                  </w:p>
                  <w:p w:rsidR="00F443DF" w:rsidRPr="00742833" w:rsidRDefault="00F443DF" w:rsidP="00F443DF">
                    <w:pPr>
                      <w:spacing w:after="0"/>
                      <w:jc w:val="center"/>
                    </w:pPr>
                    <w:r w:rsidRPr="00742833">
                      <w:t>(</w:t>
                    </w:r>
                    <w:proofErr w:type="spellStart"/>
                    <w:r w:rsidRPr="00742833">
                      <w:t>Rnaasi</w:t>
                    </w:r>
                    <w:proofErr w:type="spellEnd"/>
                    <w:r w:rsidRPr="00742833">
                      <w:t xml:space="preserve"> H tuhoaa)</w:t>
                    </w:r>
                  </w:p>
                </w:txbxContent>
              </v:textbox>
            </v:rect>
            <v:shape id="_x0000_s4135" type="#_x0000_t32" style="position:absolute;left:7815;top:5872;width:116;height:278;flip:x" o:connectortype="straight">
              <v:stroke endarrow="block"/>
            </v:shape>
            <v:rect id="_x0000_s4136" style="position:absolute;left:6996;top:5534;width:2862;height:395;v-text-anchor:middle" filled="f" fillcolor="#bfbfbf" stroked="f">
              <v:textbox style="mso-next-textbox:#_x0000_s4136" inset="0,0,0,0">
                <w:txbxContent>
                  <w:p w:rsidR="00F443DF" w:rsidRPr="00137024" w:rsidRDefault="00F443DF" w:rsidP="00F443DF">
                    <w:pPr>
                      <w:spacing w:after="0"/>
                      <w:jc w:val="center"/>
                      <w:rPr>
                        <w:lang w:val="sv-SE"/>
                      </w:rPr>
                    </w:pPr>
                    <w:proofErr w:type="spellStart"/>
                    <w:r>
                      <w:rPr>
                        <w:lang w:val="sv-SE"/>
                      </w:rPr>
                      <w:t>Ei-komplementaarinen</w:t>
                    </w:r>
                    <w:proofErr w:type="spellEnd"/>
                    <w:r>
                      <w:rPr>
                        <w:lang w:val="sv-SE"/>
                      </w:rPr>
                      <w:t xml:space="preserve"> </w:t>
                    </w:r>
                    <w:proofErr w:type="spellStart"/>
                    <w:r>
                      <w:rPr>
                        <w:lang w:val="sv-SE"/>
                      </w:rPr>
                      <w:t>kohta</w:t>
                    </w:r>
                    <w:proofErr w:type="spellEnd"/>
                  </w:p>
                </w:txbxContent>
              </v:textbox>
            </v:rect>
            <v:shape id="_x0000_s4137" type="#_x0000_t32" style="position:absolute;left:8362;top:7315;width:419;height:73;flip:x" o:connectortype="straight">
              <v:stroke endarrow="block"/>
            </v:shape>
            <v:rect id="_x0000_s4138" style="position:absolute;left:8825;top:7067;width:1844;height:628" filled="f" fillcolor="#bfbfbf" stroked="f">
              <v:textbox style="mso-next-textbox:#_x0000_s4138" inset="0,0,0,0">
                <w:txbxContent>
                  <w:p w:rsidR="00F443DF" w:rsidRPr="00137024" w:rsidRDefault="00F443DF" w:rsidP="00F443DF">
                    <w:pPr>
                      <w:spacing w:after="0"/>
                      <w:rPr>
                        <w:lang w:val="sv-SE"/>
                      </w:rPr>
                    </w:pPr>
                    <w:proofErr w:type="spellStart"/>
                    <w:r>
                      <w:rPr>
                        <w:lang w:val="sv-SE"/>
                      </w:rPr>
                      <w:t>Täysin</w:t>
                    </w:r>
                    <w:proofErr w:type="spellEnd"/>
                    <w:r>
                      <w:rPr>
                        <w:lang w:val="sv-SE"/>
                      </w:rPr>
                      <w:t xml:space="preserve"> </w:t>
                    </w:r>
                    <w:proofErr w:type="spellStart"/>
                    <w:r>
                      <w:rPr>
                        <w:lang w:val="sv-SE"/>
                      </w:rPr>
                      <w:t>komple-mentaarisia</w:t>
                    </w:r>
                    <w:proofErr w:type="spellEnd"/>
                  </w:p>
                </w:txbxContent>
              </v:textbox>
            </v:rect>
            <v:rect id="_x0000_s4139" style="position:absolute;left:3222;top:8119;width:3071;height:349" filled="f" fillcolor="#bfbfbf" stroked="f">
              <v:textbox style="mso-next-textbox:#_x0000_s4139" inset="0,0,0,0">
                <w:txbxContent>
                  <w:p w:rsidR="00F443DF" w:rsidRPr="00137024" w:rsidRDefault="00F443DF" w:rsidP="00F443DF">
                    <w:pPr>
                      <w:spacing w:after="0"/>
                      <w:jc w:val="center"/>
                      <w:rPr>
                        <w:lang w:val="sv-SE"/>
                      </w:rPr>
                    </w:pPr>
                    <w:proofErr w:type="spellStart"/>
                    <w:r>
                      <w:rPr>
                        <w:lang w:val="sv-SE"/>
                      </w:rPr>
                      <w:t>Toimiva</w:t>
                    </w:r>
                    <w:proofErr w:type="spellEnd"/>
                    <w:r>
                      <w:rPr>
                        <w:lang w:val="sv-SE"/>
                      </w:rPr>
                      <w:t xml:space="preserve"> </w:t>
                    </w:r>
                    <w:proofErr w:type="spellStart"/>
                    <w:r>
                      <w:rPr>
                        <w:lang w:val="sv-SE"/>
                      </w:rPr>
                      <w:t>keinotekoinen</w:t>
                    </w:r>
                    <w:proofErr w:type="spellEnd"/>
                    <w:r>
                      <w:rPr>
                        <w:lang w:val="sv-SE"/>
                      </w:rPr>
                      <w:t xml:space="preserve"> </w:t>
                    </w:r>
                    <w:proofErr w:type="spellStart"/>
                    <w:r>
                      <w:rPr>
                        <w:lang w:val="sv-SE"/>
                      </w:rPr>
                      <w:t>geeni</w:t>
                    </w:r>
                    <w:proofErr w:type="spellEnd"/>
                  </w:p>
                </w:txbxContent>
              </v:textbox>
            </v:rect>
            <v:rect id="_x0000_s4140" style="position:absolute;left:7204;top:6541;width:1134;height:349;v-text-anchor:middle" filled="f" fillcolor="#bfbfbf" stroked="f">
              <v:textbox style="mso-next-textbox:#_x0000_s4140" inset="0,0,0,0">
                <w:txbxContent>
                  <w:p w:rsidR="00F443DF" w:rsidRPr="00137024" w:rsidRDefault="00F443DF" w:rsidP="00F443DF">
                    <w:pPr>
                      <w:spacing w:after="0"/>
                      <w:jc w:val="center"/>
                      <w:rPr>
                        <w:lang w:val="sv-SE"/>
                      </w:rPr>
                    </w:pPr>
                    <w:r>
                      <w:rPr>
                        <w:lang w:val="sv-SE"/>
                      </w:rPr>
                      <w:t>DNA-DNA</w:t>
                    </w:r>
                  </w:p>
                </w:txbxContent>
              </v:textbox>
            </v:rect>
          </v:group>
        </w:pict>
      </w:r>
      <w:r>
        <w:rPr>
          <w:rFonts w:eastAsiaTheme="minorEastAsia"/>
        </w:rPr>
        <w:pict>
          <v:shape id="_x0000_i1040" type="#_x0000_t75" style="width:498.4pt;height:152.4pt">
            <v:imagedata croptop="-65520f" cropbottom="65520f"/>
          </v:shape>
        </w:pict>
      </w:r>
    </w:p>
    <w:p w:rsidR="00F443DF" w:rsidRDefault="00F443DF" w:rsidP="008503A0"/>
    <w:p w:rsidR="00F443DF" w:rsidRDefault="00F443DF" w:rsidP="008503A0"/>
    <w:p w:rsidR="00F443DF" w:rsidRPr="0040111F" w:rsidRDefault="00F443DF" w:rsidP="008503A0">
      <w:pPr>
        <w:rPr>
          <w:rFonts w:eastAsiaTheme="minorEastAsia"/>
        </w:rPr>
      </w:pPr>
    </w:p>
    <w:p w:rsidR="00907FCD" w:rsidRDefault="00907FCD" w:rsidP="008503A0">
      <w:r>
        <w:t xml:space="preserve">Eräs mekanismi, jonka avulla ihmissolu voi vähentää tietyn proteiininsa tuotantoa, on </w:t>
      </w:r>
      <w:proofErr w:type="spellStart"/>
      <w:r>
        <w:t>mikro-RNA-interferenssi</w:t>
      </w:r>
      <w:proofErr w:type="spellEnd"/>
      <w:r>
        <w:t xml:space="preserve">. </w:t>
      </w:r>
      <w:proofErr w:type="spellStart"/>
      <w:r>
        <w:t>Mikro-RNA</w:t>
      </w:r>
      <w:proofErr w:type="spellEnd"/>
      <w:r>
        <w:t xml:space="preserve"> on pieni, noin 23 </w:t>
      </w:r>
      <w:proofErr w:type="spellStart"/>
      <w:r>
        <w:t>nt</w:t>
      </w:r>
      <w:proofErr w:type="spellEnd"/>
      <w:r>
        <w:t xml:space="preserve"> pitkä RNA-molekyyli, jonka solun oma koneisto irrottaa sen hiuspinnimäisestä esiasteesta ja auttaa sitoutumaan sen tunnistamaan </w:t>
      </w:r>
      <w:proofErr w:type="spellStart"/>
      <w:r>
        <w:t>lähetti-RNA:han</w:t>
      </w:r>
      <w:proofErr w:type="spellEnd"/>
      <w:r w:rsidR="00026E30">
        <w:t>, jossa se estää</w:t>
      </w:r>
      <w:r>
        <w:t xml:space="preserve"> proteiinin tuottoa </w:t>
      </w:r>
      <w:r w:rsidR="000E2672">
        <w:fldChar w:fldCharType="begin"/>
      </w:r>
      <w:r w:rsidR="000E2672">
        <w:instrText>ADDIN RW.CITE{{87 David P.,Bartel 2009}}</w:instrText>
      </w:r>
      <w:r w:rsidR="000E2672">
        <w:fldChar w:fldCharType="separate"/>
      </w:r>
      <w:r w:rsidR="007D7E30">
        <w:rPr>
          <w:rFonts w:eastAsia="Times New Roman"/>
        </w:rPr>
        <w:t>(David P. 2009)</w:t>
      </w:r>
      <w:r w:rsidR="000E2672">
        <w:rPr>
          <w:rFonts w:eastAsia="Times New Roman"/>
        </w:rPr>
        <w:fldChar w:fldCharType="end"/>
      </w:r>
      <w:r>
        <w:t xml:space="preserve">. Mekanismia voidaan käyttää myös keinotekoiseen </w:t>
      </w:r>
      <w:r w:rsidR="00026E30">
        <w:t xml:space="preserve">proteiinin tuotannon </w:t>
      </w:r>
      <w:r>
        <w:t xml:space="preserve">säätelyyn, jossa syötteenä toimii tunnistettavan molekyylin läsnäolo </w:t>
      </w:r>
      <w:r w:rsidR="008E5AAC">
        <w:fldChar w:fldCharType="begin"/>
      </w:r>
      <w:r w:rsidR="008A12B3">
        <w:instrText>ADDIN RW.CITE{{18 Beisel,C.L. 2008}}</w:instrText>
      </w:r>
      <w:r w:rsidR="008E5AAC">
        <w:fldChar w:fldCharType="separate"/>
      </w:r>
      <w:r w:rsidR="007D7E30">
        <w:rPr>
          <w:rFonts w:eastAsia="Times New Roman"/>
        </w:rPr>
        <w:t>(Beisel</w:t>
      </w:r>
      <w:r w:rsidR="007D7E30">
        <w:rPr>
          <w:rFonts w:eastAsia="Times New Roman"/>
          <w:i/>
          <w:iCs/>
        </w:rPr>
        <w:t xml:space="preserve"> et al.</w:t>
      </w:r>
      <w:r w:rsidR="007D7E30">
        <w:rPr>
          <w:rFonts w:eastAsia="Times New Roman"/>
        </w:rPr>
        <w:t xml:space="preserve"> 2008)</w:t>
      </w:r>
      <w:r w:rsidR="008E5AAC">
        <w:fldChar w:fldCharType="end"/>
      </w:r>
      <w:r>
        <w:t xml:space="preserve">. Tunnistettavan molekyylin sitoutuminen Chase L. </w:t>
      </w:r>
      <w:proofErr w:type="spellStart"/>
      <w:r>
        <w:t>Beiselin</w:t>
      </w:r>
      <w:proofErr w:type="spellEnd"/>
      <w:r>
        <w:t xml:space="preserve"> ja työtovereitten suunnittelemaan RNA-kytkimeen estää kytkintä asettumasta sekundäärirakenteeseen, joka johtaisi </w:t>
      </w:r>
      <w:proofErr w:type="spellStart"/>
      <w:r>
        <w:t>mikro-RNA:n</w:t>
      </w:r>
      <w:proofErr w:type="spellEnd"/>
      <w:r>
        <w:t xml:space="preserve"> vapautt</w:t>
      </w:r>
      <w:r>
        <w:t>a</w:t>
      </w:r>
      <w:r>
        <w:t>miseen siitä (</w:t>
      </w:r>
      <w:r w:rsidR="008E5AAC">
        <w:fldChar w:fldCharType="begin"/>
      </w:r>
      <w:r w:rsidR="00B044ED">
        <w:instrText xml:space="preserve"> REF _Ref309144034 \h </w:instrText>
      </w:r>
      <w:r w:rsidR="008E5AAC">
        <w:fldChar w:fldCharType="separate"/>
      </w:r>
      <w:r w:rsidR="00802644" w:rsidRPr="001870E0">
        <w:t xml:space="preserve">Kuva </w:t>
      </w:r>
      <w:r w:rsidR="00802644">
        <w:rPr>
          <w:noProof/>
        </w:rPr>
        <w:t>15</w:t>
      </w:r>
      <w:r w:rsidR="008E5AAC">
        <w:fldChar w:fldCharType="end"/>
      </w:r>
      <w:r>
        <w:t>). Menetelmän on osoitettu toimivan viljellyissä ihmissoluissa, jotka saatiin ge</w:t>
      </w:r>
      <w:r>
        <w:t>e</w:t>
      </w:r>
      <w:r>
        <w:t xml:space="preserve">nisiirron avulla tuottamaan </w:t>
      </w:r>
      <w:proofErr w:type="spellStart"/>
      <w:r>
        <w:t>teofylli</w:t>
      </w:r>
      <w:r w:rsidR="00026E30">
        <w:t>iniä</w:t>
      </w:r>
      <w:proofErr w:type="spellEnd"/>
      <w:r w:rsidR="00026E30">
        <w:t xml:space="preserve"> sitovaa </w:t>
      </w:r>
      <w:proofErr w:type="spellStart"/>
      <w:r w:rsidR="00026E30">
        <w:t>kytkin-RNA:ta</w:t>
      </w:r>
      <w:proofErr w:type="spellEnd"/>
      <w:r w:rsidR="00026E30">
        <w:t xml:space="preserve">, joka ilman </w:t>
      </w:r>
      <w:proofErr w:type="spellStart"/>
      <w:r w:rsidR="00026E30">
        <w:t>teofylliiniä</w:t>
      </w:r>
      <w:proofErr w:type="spellEnd"/>
      <w:r w:rsidR="00026E30">
        <w:t xml:space="preserve"> toimi </w:t>
      </w:r>
      <w:proofErr w:type="spellStart"/>
      <w:r w:rsidR="00026E30">
        <w:t>mikro-RNA:n</w:t>
      </w:r>
      <w:proofErr w:type="spellEnd"/>
      <w:r w:rsidR="00026E30">
        <w:t xml:space="preserve"> esiasteena</w:t>
      </w:r>
      <w:r>
        <w:t>. Menetelmä</w:t>
      </w:r>
      <w:r w:rsidR="00026E30">
        <w:t>ssä ei sinällään suoriteta</w:t>
      </w:r>
      <w:r>
        <w:t xml:space="preserve"> loogisia laskutoimituksia, vaan </w:t>
      </w:r>
      <w:r w:rsidR="00026E30">
        <w:t>se voidaan ymmärtää signaalin kääntäjäksi</w:t>
      </w:r>
      <w:r>
        <w:t xml:space="preserve">: tunnistettava molekyyli </w:t>
      </w:r>
      <w:r>
        <w:rPr>
          <w:rFonts w:cstheme="minorHAnsi"/>
        </w:rPr>
        <w:t>→</w:t>
      </w:r>
      <w:r>
        <w:t xml:space="preserve"> </w:t>
      </w:r>
      <m:oMath>
        <m:r>
          <m:rPr>
            <m:nor/>
          </m:rPr>
          <w:rPr>
            <w:rFonts w:ascii="Cambria Math" w:hAnsi="Cambria Math"/>
          </w:rPr>
          <m:t>EI</m:t>
        </m:r>
      </m:oMath>
      <w:r>
        <w:t xml:space="preserve"> </w:t>
      </w:r>
      <w:proofErr w:type="spellStart"/>
      <w:r>
        <w:t>mikro-RNA</w:t>
      </w:r>
      <w:proofErr w:type="spellEnd"/>
      <w:r>
        <w:t xml:space="preserve"> </w:t>
      </w:r>
      <w:r>
        <w:rPr>
          <w:rFonts w:cstheme="minorHAnsi"/>
        </w:rPr>
        <w:t xml:space="preserve">→ </w:t>
      </w:r>
      <w:r>
        <w:t>proteiini. Myös kää</w:t>
      </w:r>
      <w:r>
        <w:t>n</w:t>
      </w:r>
      <w:r>
        <w:t xml:space="preserve">nöksen </w:t>
      </w:r>
      <w:proofErr w:type="spellStart"/>
      <w:r>
        <w:t>mRNA</w:t>
      </w:r>
      <w:proofErr w:type="spellEnd"/>
      <w:r>
        <w:t xml:space="preserve"> </w:t>
      </w:r>
      <w:r>
        <w:rPr>
          <w:rFonts w:cstheme="minorHAnsi"/>
        </w:rPr>
        <w:t xml:space="preserve">→ </w:t>
      </w:r>
      <w:proofErr w:type="spellStart"/>
      <w:r>
        <w:t>mikro-RNA</w:t>
      </w:r>
      <w:proofErr w:type="spellEnd"/>
      <w:r>
        <w:t xml:space="preserve"> tuottava, juosteen syrjäyttämiseen perustuva menetelmä on kehitetty, mutta sitä on testattu vain solu-uutteessa </w:t>
      </w:r>
      <w:r w:rsidR="008E5AAC">
        <w:fldChar w:fldCharType="begin"/>
      </w:r>
      <w:r w:rsidR="008A12B3">
        <w:instrText>ADDIN RW.CITE{{24 Xie,Z. 2010}}</w:instrText>
      </w:r>
      <w:r w:rsidR="008E5AAC">
        <w:fldChar w:fldCharType="separate"/>
      </w:r>
      <w:r w:rsidR="007D7E30">
        <w:rPr>
          <w:rFonts w:eastAsia="Times New Roman"/>
        </w:rPr>
        <w:t>(Xie</w:t>
      </w:r>
      <w:r w:rsidR="007D7E30">
        <w:rPr>
          <w:rFonts w:eastAsia="Times New Roman"/>
          <w:i/>
          <w:iCs/>
        </w:rPr>
        <w:t xml:space="preserve"> et al.</w:t>
      </w:r>
      <w:r w:rsidR="007D7E30">
        <w:rPr>
          <w:rFonts w:eastAsia="Times New Roman"/>
        </w:rPr>
        <w:t xml:space="preserve"> 2010)</w:t>
      </w:r>
      <w:r w:rsidR="008E5AAC">
        <w:fldChar w:fldCharType="end"/>
      </w:r>
      <w:r>
        <w:t xml:space="preserve">. </w:t>
      </w:r>
    </w:p>
    <w:p w:rsidR="00907FCD" w:rsidRDefault="00997E42" w:rsidP="008503A0">
      <w:r>
        <w:rPr>
          <w:noProof/>
          <w:lang w:val="en-US"/>
        </w:rPr>
        <w:pict>
          <v:shape id="_x0000_s3887" type="#_x0000_t202" style="position:absolute;margin-left:0;margin-top:113.5pt;width:452.9pt;height:58.4pt;z-index:251693056" stroked="f">
            <v:textbox style="mso-next-textbox:#_x0000_s3887" inset="0,0,0,0">
              <w:txbxContent>
                <w:p w:rsidR="00997E42" w:rsidRPr="001870E0" w:rsidRDefault="00997E42" w:rsidP="00026E30">
                  <w:pPr>
                    <w:pStyle w:val="Caption"/>
                    <w:jc w:val="both"/>
                  </w:pPr>
                  <w:bookmarkStart w:id="63" w:name="_Ref309144034"/>
                  <w:r w:rsidRPr="001870E0">
                    <w:t xml:space="preserve">Kuva </w:t>
                  </w:r>
                  <w:r>
                    <w:fldChar w:fldCharType="begin"/>
                  </w:r>
                  <w:r w:rsidRPr="001870E0">
                    <w:instrText xml:space="preserve"> SEQ Kuva \* ARABIC </w:instrText>
                  </w:r>
                  <w:r>
                    <w:fldChar w:fldCharType="separate"/>
                  </w:r>
                  <w:r w:rsidR="00802644">
                    <w:rPr>
                      <w:noProof/>
                    </w:rPr>
                    <w:t>15</w:t>
                  </w:r>
                  <w:r>
                    <w:fldChar w:fldCharType="end"/>
                  </w:r>
                  <w:bookmarkEnd w:id="63"/>
                  <w:r w:rsidRPr="001870E0">
                    <w:t xml:space="preserve">. </w:t>
                  </w:r>
                  <w:r>
                    <w:t>Molekyylin tunnistava ja RNA-interferenssiä säätelevä RNA-kytkin</w:t>
                  </w:r>
                  <w:proofErr w:type="gramStart"/>
                  <w:r>
                    <w:t xml:space="preserve"> </w:t>
                  </w:r>
                  <w:r w:rsidRPr="00026E30">
                    <w:t>(</w:t>
                  </w:r>
                  <w:proofErr w:type="spellStart"/>
                  <w:r w:rsidRPr="00026E30">
                    <w:t>Beisel</w:t>
                  </w:r>
                  <w:proofErr w:type="spellEnd"/>
                  <w:r w:rsidRPr="00026E30">
                    <w:t xml:space="preserve"> et al.</w:t>
                  </w:r>
                  <w:proofErr w:type="gramEnd"/>
                  <w:r w:rsidRPr="00026E30">
                    <w:t xml:space="preserve"> 2008)</w:t>
                  </w:r>
                  <w:r>
                    <w:t>. RNA-kytkimellä on kaksi vaihtoehtoista sekundäärirakennetta. Tunnistettavan molekyylin sitoutuminen kytk</w:t>
                  </w:r>
                  <w:r>
                    <w:t>i</w:t>
                  </w:r>
                  <w:r>
                    <w:t xml:space="preserve">meen vakauttaa näistä ensimmäisen. Solun oma RNA-interferenssikoneisto tunnistaa toisen rakenteen </w:t>
                  </w:r>
                  <w:proofErr w:type="spellStart"/>
                  <w:r>
                    <w:t>mi</w:t>
                  </w:r>
                  <w:r>
                    <w:t>k</w:t>
                  </w:r>
                  <w:r>
                    <w:t>ro-RNA:n</w:t>
                  </w:r>
                  <w:proofErr w:type="spellEnd"/>
                  <w:r>
                    <w:t xml:space="preserve"> esiasteeksi ja irrottaa siitä osan, joka toimii translaatiota estävänä </w:t>
                  </w:r>
                  <w:proofErr w:type="spellStart"/>
                  <w:r>
                    <w:t>mikro-RNA:na</w:t>
                  </w:r>
                  <w:proofErr w:type="spellEnd"/>
                  <w:r>
                    <w:t xml:space="preserve">. </w:t>
                  </w:r>
                </w:p>
              </w:txbxContent>
            </v:textbox>
          </v:shape>
        </w:pict>
      </w:r>
      <w:r>
        <w:rPr>
          <w:noProof/>
          <w:lang w:eastAsia="fi-FI"/>
        </w:rPr>
        <w:pict>
          <v:group id="_x0000_s3296" editas="canvas" style="position:absolute;margin-left:31.6pt;margin-top:.9pt;width:366.4pt;height:108.1pt;z-index:251663360;mso-position-horizontal-relative:char;mso-position-vertical-relative:line" coordorigin="2230,1413" coordsize="7328,2162">
            <o:lock v:ext="edit" aspectratio="t"/>
            <v:shape id="_x0000_s3297" type="#_x0000_t75" style="position:absolute;left:2230;top:1413;width:7328;height:2162" o:preferrelative="f">
              <v:fill o:detectmouseclick="t"/>
              <v:path o:extrusionok="t" o:connecttype="none"/>
              <o:lock v:ext="edit" text="t"/>
            </v:shape>
            <v:roundrect id="_x0000_s3298" style="position:absolute;left:6815;top:2204;width:203;height:664" arcsize="10923f" filled="f" strokecolor="#a5a5a5" strokeweight="1pt"/>
            <v:shape id="_x0000_s3299" style="position:absolute;left:6839;top:1428;width:563;height:1397" coordsize="563,1397" path="m68,1326v,-32,6,-154,,-198c62,1084,30,1082,30,1060hhc30,1007,64,1051,69,998hbc74,945,73,796,62,743hhc17,728,,748,1,679,2,609,51,651,61,630hbc71,609,69,580,62,555,55,530,9,560,16,477hhc23,394,44,447,53,402hfc70,417,73,251,68,199hbc63,147,11,110,24,92hhc55,,115,15,144,92v29,77,-32,50,-37,105hbc101,249,99,355,106,402v7,47,45,50,45,75hhc144,560,111,527,106,552v-5,25,-32,78,15,82hbc168,638,356,551,391,579hhc563,564,473,826,331,803,189,780,114,709,106,746v-8,37,-2,516,-2,651hbe" filled="f">
              <v:path arrowok="t"/>
            </v:shape>
            <v:shape id="_x0000_s3300" style="position:absolute;left:5619;top:1422;width:545;height:1397" coordsize="545,1397" path="m68,1326v,-32,6,-154,,-198c62,1084,33,1081,33,1059hhc33,1006,64,1051,69,998hbc74,945,73,796,62,743hhc17,728,,748,1,679,2,609,51,651,61,630hbc71,609,69,580,62,555,55,530,9,560,16,477hhc23,394,44,447,53,402hfc70,417,73,251,68,199hbc63,147,11,110,24,92hhc55,,115,15,145,92v29,77,-33,50,-38,105hbc101,249,99,355,106,402v7,47,46,50,46,75hhc145,560,111,527,106,552v-6,34,-24,58,,81hbc116,656,165,624,165,691hhc165,758,115,733,115,741hdc108,796,80,993,123,1024hbc166,1055,328,896,372,924hhc545,909,531,1213,388,1190,247,1167,106,1070,98,1107v-8,37,5,230,6,290hbe" filled="f">
              <v:path arrowok="t"/>
            </v:shape>
            <v:shape id="_x0000_s3301" style="position:absolute;left:4445;top:1421;width:545;height:1398" coordsize="545,1398" path="m68,1327v,-32,6,-154,,-198c62,1085,29,1084,29,1062hhc29,1009,64,1052,69,999hbc74,946,73,797,62,744hhc17,729,,749,1,679,2,609,51,651,61,630hbc71,609,69,580,62,555,55,530,9,560,16,477hhc23,394,44,447,53,402hfc70,417,73,251,68,199hbc63,147,11,110,24,92hhc55,,115,15,145,92v29,77,-33,50,-38,105hbc101,249,99,355,106,402v7,47,46,50,46,75hhc145,560,111,527,106,552v-6,34,-24,58,,81hbc116,656,165,624,165,691hhc165,759,115,734,115,742hdc108,797,80,994,123,1025hbc166,1056,328,897,372,925hhc545,910,531,1214,388,1191,247,1168,106,1071,98,1108v-8,37,5,230,6,290hbe" filled="f">
              <v:path arrowok="t"/>
            </v:shape>
            <v:oval id="_x0000_s3302" style="position:absolute;left:4445;top:1898;width:180;height:183" fillcolor="black" stroked="f"/>
            <v:shape id="_x0000_s3303" type="#_x0000_t32" style="position:absolute;left:4150;top:1973;width:223;height:1" o:connectortype="straight">
              <v:stroke endarrow="block"/>
            </v:shape>
            <v:shape id="_x0000_s3304" type="#_x0000_t202" style="position:absolute;left:6219;top:2134;width:376;height:285;v-text-anchor:middle" filled="f" stroked="f">
              <v:textbox style="mso-next-textbox:#_x0000_s3304" inset="0,0,0,0">
                <w:txbxContent>
                  <w:p w:rsidR="00997E42" w:rsidRPr="000E7C12" w:rsidRDefault="00997E42" w:rsidP="00907FCD">
                    <w:pPr>
                      <w:spacing w:after="0"/>
                      <w:jc w:val="center"/>
                    </w:pPr>
                    <w:r w:rsidRPr="00907FCD">
                      <w:rPr>
                        <w:rFonts w:cs="Calibri"/>
                        <w:lang w:val="sv-SE"/>
                      </w:rPr>
                      <w:t>↔</w:t>
                    </w:r>
                  </w:p>
                </w:txbxContent>
              </v:textbox>
            </v:shape>
            <v:rect id="_x0000_s3305" style="position:absolute;left:8396;top:2196;width:1162;height:571;v-text-anchor:middle" filled="f" fillcolor="#bfbfbf" stroked="f">
              <v:textbox style="mso-next-textbox:#_x0000_s3305" inset="0,0,0,0">
                <w:txbxContent>
                  <w:p w:rsidR="00997E42" w:rsidRPr="00137024" w:rsidRDefault="00997E42" w:rsidP="00907FCD">
                    <w:pPr>
                      <w:spacing w:after="0"/>
                      <w:rPr>
                        <w:lang w:val="sv-SE"/>
                      </w:rPr>
                    </w:pPr>
                    <w:r>
                      <w:rPr>
                        <w:lang w:val="sv-SE"/>
                      </w:rPr>
                      <w:t>RNA-</w:t>
                    </w:r>
                    <w:proofErr w:type="spellStart"/>
                    <w:r>
                      <w:rPr>
                        <w:lang w:val="sv-SE"/>
                      </w:rPr>
                      <w:t>interferenssi</w:t>
                    </w:r>
                    <w:proofErr w:type="spellEnd"/>
                  </w:p>
                </w:txbxContent>
              </v:textbox>
            </v:rect>
            <v:oval id="_x0000_s3306" style="position:absolute;left:5169;top:1898;width:180;height:183" fillcolor="black" stroked="f"/>
            <v:shape id="_x0000_s3307" type="#_x0000_t202" style="position:absolute;left:5230;top:1775;width:488;height:421" filled="f" stroked="f">
              <v:textbox style="mso-next-textbox:#_x0000_s3307">
                <w:txbxContent>
                  <w:p w:rsidR="00997E42" w:rsidRPr="00487207" w:rsidRDefault="00997E42" w:rsidP="00907FCD">
                    <w:pPr>
                      <w:rPr>
                        <w:rFonts w:ascii="Cambria Math" w:hAnsi="Cambria Math"/>
                        <w:oMath/>
                      </w:rPr>
                    </w:pPr>
                    <m:oMathPara>
                      <m:oMath>
                        <m:r>
                          <w:rPr>
                            <w:rFonts w:ascii="Cambria Math" w:hAnsi="Cambria Math" w:cs="Calibri"/>
                            <w:lang w:val="sv-SE"/>
                          </w:rPr>
                          <m:t>+</m:t>
                        </m:r>
                      </m:oMath>
                    </m:oMathPara>
                  </w:p>
                </w:txbxContent>
              </v:textbox>
            </v:shape>
            <v:shape id="_x0000_s3308" style="position:absolute;left:7763;top:2172;width:44;height:584" coordsize="44,584" path="m37,584v,-32,6,-154,,-198c31,342,,339,,317hhc,264,32,309,38,256hbc44,203,39,53,39,e" filled="f">
              <v:path arrowok="t"/>
            </v:shape>
            <v:shape id="_x0000_s3309" style="position:absolute;left:7832;top:2217;width:1;height:607" coordsize="1,607" path="m1,hhc1,108,,472,,607e" filled="f">
              <v:path arrowok="t"/>
            </v:shape>
            <v:shape id="_x0000_s3310" type="#_x0000_t202" style="position:absolute;left:4707;top:1849;width:376;height:285;v-text-anchor:middle" filled="f" stroked="f">
              <v:textbox style="mso-next-textbox:#_x0000_s3310" inset="0,0,0,0">
                <w:txbxContent>
                  <w:p w:rsidR="00997E42" w:rsidRPr="000E7C12" w:rsidRDefault="00997E42" w:rsidP="00907FCD">
                    <w:pPr>
                      <w:spacing w:after="0"/>
                      <w:jc w:val="center"/>
                    </w:pPr>
                    <w:r w:rsidRPr="00907FCD">
                      <w:rPr>
                        <w:rFonts w:cs="Calibri"/>
                        <w:lang w:val="sv-SE"/>
                      </w:rPr>
                      <w:t>↔</w:t>
                    </w:r>
                  </w:p>
                </w:txbxContent>
              </v:textbox>
            </v:shape>
            <v:shape id="_x0000_s3311" type="#_x0000_t202" style="position:absolute;left:7201;top:2344;width:376;height:285;v-text-anchor:middle" filled="f" stroked="f">
              <v:textbox style="mso-next-textbox:#_x0000_s3311" inset="0,0,0,0">
                <w:txbxContent>
                  <w:p w:rsidR="00997E42" w:rsidRPr="000E7C12" w:rsidRDefault="00997E42" w:rsidP="00907FCD">
                    <w:pPr>
                      <w:jc w:val="center"/>
                    </w:pPr>
                    <w:r w:rsidRPr="00907FCD">
                      <w:rPr>
                        <w:rFonts w:cs="Calibri"/>
                        <w:lang w:val="sv-SE"/>
                      </w:rPr>
                      <w:t>→</w:t>
                    </w:r>
                  </w:p>
                </w:txbxContent>
              </v:textbox>
            </v:shape>
            <v:shape id="_x0000_s3312" type="#_x0000_t202" style="position:absolute;left:7933;top:2344;width:376;height:285;v-text-anchor:middle" filled="f" stroked="f">
              <v:textbox style="mso-next-textbox:#_x0000_s3312" inset="0,0,0,0">
                <w:txbxContent>
                  <w:p w:rsidR="00997E42" w:rsidRPr="000E7C12" w:rsidRDefault="00997E42" w:rsidP="00907FCD">
                    <w:pPr>
                      <w:jc w:val="center"/>
                    </w:pPr>
                    <w:r w:rsidRPr="00907FCD">
                      <w:rPr>
                        <w:rFonts w:cs="Calibri"/>
                        <w:lang w:val="sv-SE"/>
                      </w:rPr>
                      <w:t>→</w:t>
                    </w:r>
                  </w:p>
                </w:txbxContent>
              </v:textbox>
            </v:shape>
            <v:rect id="_x0000_s3313" style="position:absolute;left:4445;top:3004;width:1560;height:571;v-text-anchor:middle" filled="f" fillcolor="#bfbfbf" stroked="f">
              <v:textbox style="mso-next-textbox:#_x0000_s3313" inset="0,0,0,0">
                <w:txbxContent>
                  <w:p w:rsidR="00997E42" w:rsidRPr="00137024" w:rsidRDefault="00997E42" w:rsidP="00907FCD">
                    <w:pPr>
                      <w:spacing w:after="0"/>
                      <w:jc w:val="center"/>
                      <w:rPr>
                        <w:lang w:val="sv-SE"/>
                      </w:rPr>
                    </w:pPr>
                    <w:proofErr w:type="spellStart"/>
                    <w:r>
                      <w:rPr>
                        <w:lang w:val="sv-SE"/>
                      </w:rPr>
                      <w:t>Ei</w:t>
                    </w:r>
                    <w:proofErr w:type="spellEnd"/>
                    <w:r>
                      <w:rPr>
                        <w:lang w:val="sv-SE"/>
                      </w:rPr>
                      <w:t xml:space="preserve"> </w:t>
                    </w:r>
                    <w:proofErr w:type="spellStart"/>
                    <w:r>
                      <w:rPr>
                        <w:lang w:val="sv-SE"/>
                      </w:rPr>
                      <w:t>katkaista</w:t>
                    </w:r>
                    <w:proofErr w:type="spellEnd"/>
                  </w:p>
                </w:txbxContent>
              </v:textbox>
            </v:rect>
            <v:rect id="_x0000_s3314" style="position:absolute;left:2230;top:1680;width:1845;height:571;v-text-anchor:middle" filled="f" fillcolor="#bfbfbf" stroked="f">
              <v:textbox style="mso-next-textbox:#_x0000_s3314" inset="0,0,0,0">
                <w:txbxContent>
                  <w:p w:rsidR="00997E42" w:rsidRPr="00137024" w:rsidRDefault="00997E42" w:rsidP="00907FCD">
                    <w:pPr>
                      <w:spacing w:after="0"/>
                      <w:jc w:val="right"/>
                      <w:rPr>
                        <w:lang w:val="sv-SE"/>
                      </w:rPr>
                    </w:pPr>
                    <w:proofErr w:type="spellStart"/>
                    <w:r>
                      <w:rPr>
                        <w:lang w:val="sv-SE"/>
                      </w:rPr>
                      <w:t>Tunnistettava</w:t>
                    </w:r>
                    <w:proofErr w:type="spellEnd"/>
                    <w:r>
                      <w:rPr>
                        <w:lang w:val="sv-SE"/>
                      </w:rPr>
                      <w:t xml:space="preserve"> </w:t>
                    </w:r>
                    <w:proofErr w:type="spellStart"/>
                    <w:r>
                      <w:rPr>
                        <w:lang w:val="sv-SE"/>
                      </w:rPr>
                      <w:t>mol</w:t>
                    </w:r>
                    <w:r>
                      <w:rPr>
                        <w:lang w:val="sv-SE"/>
                      </w:rPr>
                      <w:t>e</w:t>
                    </w:r>
                    <w:r>
                      <w:rPr>
                        <w:lang w:val="sv-SE"/>
                      </w:rPr>
                      <w:t>kyyli</w:t>
                    </w:r>
                    <w:proofErr w:type="spellEnd"/>
                  </w:p>
                </w:txbxContent>
              </v:textbox>
            </v:rect>
            <v:rect id="_x0000_s3315" style="position:absolute;left:7334;top:2681;width:1044;height:571;v-text-anchor:middle" filled="f" fillcolor="#bfbfbf" stroked="f">
              <v:textbox style="mso-next-textbox:#_x0000_s3315" inset="0,0,0,0">
                <w:txbxContent>
                  <w:p w:rsidR="00997E42" w:rsidRPr="00137024" w:rsidRDefault="00997E42" w:rsidP="00907FCD">
                    <w:pPr>
                      <w:spacing w:after="0"/>
                      <w:jc w:val="center"/>
                      <w:rPr>
                        <w:lang w:val="sv-SE"/>
                      </w:rPr>
                    </w:pPr>
                    <w:r>
                      <w:rPr>
                        <w:lang w:val="sv-SE"/>
                      </w:rPr>
                      <w:t>mikro-RNA</w:t>
                    </w:r>
                  </w:p>
                </w:txbxContent>
              </v:textbox>
            </v:rect>
            <v:shape id="_x0000_s3316" type="#_x0000_t88" style="position:absolute;left:5113;top:2153;width:219;height:1756;rotation:90"/>
            <v:rect id="_x0000_s3317" style="position:absolute;left:6149;top:2974;width:1560;height:571;v-text-anchor:middle" filled="f" fillcolor="#bfbfbf" stroked="f">
              <v:textbox style="mso-next-textbox:#_x0000_s3317" inset="0,0,0,0">
                <w:txbxContent>
                  <w:p w:rsidR="00997E42" w:rsidRPr="00137024" w:rsidRDefault="00997E42" w:rsidP="00907FCD">
                    <w:pPr>
                      <w:spacing w:after="0"/>
                      <w:jc w:val="center"/>
                      <w:rPr>
                        <w:lang w:val="sv-SE"/>
                      </w:rPr>
                    </w:pPr>
                    <w:proofErr w:type="spellStart"/>
                    <w:r>
                      <w:rPr>
                        <w:lang w:val="sv-SE"/>
                      </w:rPr>
                      <w:t>Katkaistaan</w:t>
                    </w:r>
                    <w:proofErr w:type="spellEnd"/>
                  </w:p>
                </w:txbxContent>
              </v:textbox>
            </v:rect>
            <v:shape id="_x0000_s3318" type="#_x0000_t32" style="position:absolute;left:6916;top:2918;width:1;height:204;flip:y" o:connectortype="straight">
              <v:stroke endarrow="block"/>
            </v:shape>
            <v:rect id="_x0000_s3319" style="position:absolute;left:5953;top:1539;width:846;height:571;v-text-anchor:middle" filled="f" fillcolor="#bfbfbf" stroked="f">
              <v:textbox style="mso-next-textbox:#_x0000_s3319" inset="0,0,0,0">
                <w:txbxContent>
                  <w:p w:rsidR="00997E42" w:rsidRDefault="00997E42" w:rsidP="00907FCD">
                    <w:pPr>
                      <w:spacing w:after="0"/>
                      <w:jc w:val="center"/>
                      <w:rPr>
                        <w:lang w:val="sv-SE"/>
                      </w:rPr>
                    </w:pPr>
                    <w:proofErr w:type="spellStart"/>
                    <w:r>
                      <w:rPr>
                        <w:lang w:val="sv-SE"/>
                      </w:rPr>
                      <w:t>Rakenne</w:t>
                    </w:r>
                    <w:proofErr w:type="spellEnd"/>
                    <w:r>
                      <w:rPr>
                        <w:lang w:val="sv-SE"/>
                      </w:rPr>
                      <w:t>-</w:t>
                    </w:r>
                  </w:p>
                  <w:p w:rsidR="00997E42" w:rsidRPr="00137024" w:rsidRDefault="00997E42" w:rsidP="00907FCD">
                    <w:pPr>
                      <w:spacing w:after="0"/>
                      <w:jc w:val="center"/>
                      <w:rPr>
                        <w:lang w:val="sv-SE"/>
                      </w:rPr>
                    </w:pPr>
                    <w:proofErr w:type="spellStart"/>
                    <w:r>
                      <w:rPr>
                        <w:lang w:val="sv-SE"/>
                      </w:rPr>
                      <w:t>muutos</w:t>
                    </w:r>
                    <w:proofErr w:type="spellEnd"/>
                  </w:p>
                </w:txbxContent>
              </v:textbox>
            </v:rect>
          </v:group>
        </w:pict>
      </w:r>
      <w:r>
        <w:pict>
          <v:shape id="_x0000_i1033" type="#_x0000_t75" style="width:498.4pt;height:108.45pt">
            <v:imagedata croptop="-65520f" cropbottom="65520f"/>
          </v:shape>
        </w:pict>
      </w:r>
    </w:p>
    <w:p w:rsidR="00907FCD" w:rsidRDefault="00907FCD" w:rsidP="008503A0"/>
    <w:p w:rsidR="00026E30" w:rsidRDefault="00026E30" w:rsidP="008503A0"/>
    <w:p w:rsidR="00F443DF" w:rsidRDefault="00F443DF" w:rsidP="008503A0"/>
    <w:p w:rsidR="00907FCD" w:rsidRDefault="00907FCD" w:rsidP="008503A0">
      <w:r>
        <w:t xml:space="preserve">Kombinatoristen ongelmien DNA- ja RNA-laskentaa on pienessä mittakaavassa onnistuneesti kokeiltu tehdä solujen sisällä. </w:t>
      </w:r>
      <w:proofErr w:type="spellStart"/>
      <w:r w:rsidRPr="00B21833">
        <w:t>Karmella</w:t>
      </w:r>
      <w:proofErr w:type="spellEnd"/>
      <w:r w:rsidRPr="00B21833">
        <w:t xml:space="preserve"> A </w:t>
      </w:r>
      <w:proofErr w:type="spellStart"/>
      <w:r w:rsidRPr="00B21833">
        <w:t>Haynes</w:t>
      </w:r>
      <w:r>
        <w:t>in</w:t>
      </w:r>
      <w:proofErr w:type="spellEnd"/>
      <w:r>
        <w:t xml:space="preserve"> </w:t>
      </w:r>
      <w:r w:rsidR="00026E30">
        <w:t>ja työtovereitten</w:t>
      </w:r>
      <w:r>
        <w:t xml:space="preserve"> menetelmän </w:t>
      </w:r>
      <w:r w:rsidR="008E5AAC">
        <w:fldChar w:fldCharType="begin"/>
      </w:r>
      <w:r w:rsidR="008A12B3">
        <w:instrText>ADDIN RW.CITE{{40 Baumgardner,J. 2009; 37 Haynes,K.A. 2008}}</w:instrText>
      </w:r>
      <w:r w:rsidR="008E5AAC">
        <w:fldChar w:fldCharType="separate"/>
      </w:r>
      <w:r w:rsidR="007D7E30">
        <w:rPr>
          <w:rFonts w:eastAsia="Times New Roman"/>
        </w:rPr>
        <w:t>(Baumgardner</w:t>
      </w:r>
      <w:r w:rsidR="007D7E30">
        <w:rPr>
          <w:rFonts w:eastAsia="Times New Roman"/>
          <w:i/>
          <w:iCs/>
        </w:rPr>
        <w:t xml:space="preserve"> et al.</w:t>
      </w:r>
      <w:r w:rsidR="007D7E30">
        <w:rPr>
          <w:rFonts w:eastAsia="Times New Roman"/>
        </w:rPr>
        <w:t xml:space="preserve"> 2009, Haynes</w:t>
      </w:r>
      <w:r w:rsidR="007D7E30">
        <w:rPr>
          <w:rFonts w:eastAsia="Times New Roman"/>
          <w:i/>
          <w:iCs/>
        </w:rPr>
        <w:t xml:space="preserve"> et al.</w:t>
      </w:r>
      <w:r w:rsidR="007D7E30">
        <w:rPr>
          <w:rFonts w:eastAsia="Times New Roman"/>
        </w:rPr>
        <w:t xml:space="preserve"> 2008)</w:t>
      </w:r>
      <w:r w:rsidR="008E5AAC">
        <w:fldChar w:fldCharType="end"/>
      </w:r>
      <w:r>
        <w:t xml:space="preserve"> perusajatuksena se, että kukin nopeasti lisääntyvä </w:t>
      </w:r>
      <w:proofErr w:type="spellStart"/>
      <w:r w:rsidRPr="00B21833">
        <w:rPr>
          <w:i/>
        </w:rPr>
        <w:t>Escherichia</w:t>
      </w:r>
      <w:proofErr w:type="spellEnd"/>
      <w:r w:rsidRPr="00B21833">
        <w:rPr>
          <w:i/>
        </w:rPr>
        <w:t xml:space="preserve"> </w:t>
      </w:r>
      <w:proofErr w:type="spellStart"/>
      <w:r w:rsidRPr="00B21833">
        <w:rPr>
          <w:i/>
        </w:rPr>
        <w:t>coli</w:t>
      </w:r>
      <w:proofErr w:type="spellEnd"/>
      <w:r>
        <w:t xml:space="preserve"> -bakteerisolu tuottaa itse vähintään yhden uuden ratkaisuehdotuksen 20</w:t>
      </w:r>
      <w:r w:rsidR="00026E30">
        <w:t>–</w:t>
      </w:r>
      <w:r>
        <w:t xml:space="preserve">30 minuutin lisääntymiskiertonsa aikana. Ratkaisuehdotusten tuottaminen perustuu </w:t>
      </w:r>
      <w:proofErr w:type="spellStart"/>
      <w:r>
        <w:t>Hin-rekombinaasiin</w:t>
      </w:r>
      <w:proofErr w:type="spellEnd"/>
      <w:r>
        <w:t xml:space="preserve">, joka löytää ja kääntää </w:t>
      </w:r>
      <w:proofErr w:type="spellStart"/>
      <w:r w:rsidRPr="00B21833">
        <w:rPr>
          <w:i/>
        </w:rPr>
        <w:t>HixC</w:t>
      </w:r>
      <w:r w:rsidRPr="00B21833">
        <w:t>-</w:t>
      </w:r>
      <w:r>
        <w:t>tun</w:t>
      </w:r>
      <w:r w:rsidR="00880A78">
        <w:softHyphen/>
      </w:r>
      <w:r>
        <w:t>nis</w:t>
      </w:r>
      <w:r w:rsidR="00880A78">
        <w:softHyphen/>
      </w:r>
      <w:r>
        <w:t>tus</w:t>
      </w:r>
      <w:r w:rsidR="00880A78">
        <w:softHyphen/>
      </w:r>
      <w:r>
        <w:t>kohtien</w:t>
      </w:r>
      <w:proofErr w:type="spellEnd"/>
      <w:r>
        <w:t xml:space="preserve"> välissä olevan DNA-jakson suunnan. </w:t>
      </w:r>
      <w:proofErr w:type="gramStart"/>
      <w:r>
        <w:t>Kun tunnistuskohtia on tarjolla useampia, tapa</w:t>
      </w:r>
      <w:r>
        <w:t>h</w:t>
      </w:r>
      <w:r>
        <w:t xml:space="preserve">tuu </w:t>
      </w:r>
      <w:r>
        <w:lastRenderedPageBreak/>
        <w:t>niiden valinta satunnaisesti joskaan ei välttämättä tasapuolisesti.</w:t>
      </w:r>
      <w:proofErr w:type="gramEnd"/>
      <w:r>
        <w:t xml:space="preserve"> </w:t>
      </w:r>
      <w:r w:rsidR="00026E30">
        <w:t>Suurella ongelman koolla menete</w:t>
      </w:r>
      <w:r w:rsidR="00026E30">
        <w:t>l</w:t>
      </w:r>
      <w:r w:rsidR="00026E30">
        <w:t>mä ei ole käyttökelpoinen edellä mainittujen käytännön ongelmien vuoksi</w:t>
      </w:r>
      <w:r>
        <w:t>.</w:t>
      </w:r>
    </w:p>
    <w:p w:rsidR="00907FCD" w:rsidRDefault="002043E6" w:rsidP="00997E42">
      <w:pPr>
        <w:pStyle w:val="Heading1"/>
      </w:pPr>
      <w:bookmarkStart w:id="64" w:name="_Toc309299803"/>
      <w:bookmarkStart w:id="65" w:name="_Toc309394185"/>
      <w:r>
        <w:t>Tulevaisuuden</w:t>
      </w:r>
      <w:r w:rsidR="00907FCD">
        <w:t>näkymiä</w:t>
      </w:r>
      <w:bookmarkEnd w:id="64"/>
      <w:bookmarkEnd w:id="65"/>
    </w:p>
    <w:p w:rsidR="00907FCD" w:rsidRPr="008E2C4B" w:rsidRDefault="00026E30" w:rsidP="008503A0">
      <w:pPr>
        <w:rPr>
          <w:rFonts w:eastAsiaTheme="minorEastAsia"/>
        </w:rPr>
      </w:pPr>
      <w:r>
        <w:t>DNA- ja RNA-laskenta kehittyy synteettisen biologian osana</w:t>
      </w:r>
      <w:r w:rsidR="00F94516">
        <w:t>, jossa sitä tulevaisuudessa käytettäneen aluksi yksinkertaisissa keinotekoisissa säätöjärjestelmissä</w:t>
      </w:r>
      <w:r>
        <w:t xml:space="preserve">. </w:t>
      </w:r>
      <w:r w:rsidR="00F94516">
        <w:t>Myös luonnollisten biokemiallisten säät</w:t>
      </w:r>
      <w:r w:rsidR="00F94516">
        <w:t>ö</w:t>
      </w:r>
      <w:r w:rsidR="00F94516">
        <w:t xml:space="preserve">verkkojen voidaan ajatella suorittavan </w:t>
      </w:r>
      <w:r w:rsidR="00FB6CA0">
        <w:t xml:space="preserve">yksinkertaista </w:t>
      </w:r>
      <w:r w:rsidR="00F94516">
        <w:t xml:space="preserve">laskentaa </w:t>
      </w:r>
      <w:r w:rsidR="00F94516">
        <w:fldChar w:fldCharType="begin"/>
      </w:r>
      <w:r w:rsidR="00F94516">
        <w:instrText>ADDIN RW.CITE{{47 Benenson,Y. 2009}}</w:instrText>
      </w:r>
      <w:r w:rsidR="00F94516">
        <w:fldChar w:fldCharType="separate"/>
      </w:r>
      <w:r w:rsidR="00F94516">
        <w:rPr>
          <w:rFonts w:eastAsia="Times New Roman"/>
        </w:rPr>
        <w:t>(Benenson 2009)</w:t>
      </w:r>
      <w:r w:rsidR="00F94516">
        <w:fldChar w:fldCharType="end"/>
      </w:r>
      <w:r w:rsidR="00F94516">
        <w:t xml:space="preserve">. </w:t>
      </w:r>
      <w:r w:rsidR="00F94516" w:rsidRPr="00F91F8A">
        <w:t>Esim</w:t>
      </w:r>
      <w:r w:rsidR="00F94516">
        <w:t xml:space="preserve">erkiksi eräillä bakteereilla laktoosin </w:t>
      </w:r>
      <w:proofErr w:type="gramStart"/>
      <w:r w:rsidR="00F94516">
        <w:t>hajottamisen  geenejä</w:t>
      </w:r>
      <w:proofErr w:type="gramEnd"/>
      <w:r w:rsidR="00F94516">
        <w:t xml:space="preserve"> säätelee karkeasti ajatellen looginen lauseke ”laktoosi JA EI glukoosi” </w:t>
      </w:r>
      <w:r w:rsidR="00F94516">
        <w:fldChar w:fldCharType="begin"/>
      </w:r>
      <w:r w:rsidR="00F94516">
        <w:instrText>ADDIN RW.CITE{{51 Setty,Y. 2003}}</w:instrText>
      </w:r>
      <w:r w:rsidR="00F94516">
        <w:fldChar w:fldCharType="separate"/>
      </w:r>
      <w:r w:rsidR="00F94516">
        <w:rPr>
          <w:rFonts w:eastAsia="Times New Roman"/>
        </w:rPr>
        <w:t>(Setty</w:t>
      </w:r>
      <w:r w:rsidR="00F94516">
        <w:rPr>
          <w:rFonts w:eastAsia="Times New Roman"/>
          <w:i/>
          <w:iCs/>
        </w:rPr>
        <w:t xml:space="preserve"> et al.</w:t>
      </w:r>
      <w:r w:rsidR="00F94516">
        <w:rPr>
          <w:rFonts w:eastAsia="Times New Roman"/>
        </w:rPr>
        <w:t xml:space="preserve"> 2003)</w:t>
      </w:r>
      <w:r w:rsidR="00F94516">
        <w:fldChar w:fldCharType="end"/>
      </w:r>
      <w:r w:rsidR="00F94516">
        <w:t xml:space="preserve">. </w:t>
      </w:r>
      <w:r w:rsidR="00907FCD">
        <w:t>On mahdollista, että luultavasti varsin kaukaisessa tulevaisuudessa luodaan laskukyvyltään Turingin konetta vastaava, nopea</w:t>
      </w:r>
      <w:r w:rsidR="00FB6CA0">
        <w:t>,</w:t>
      </w:r>
      <w:r w:rsidR="00907FCD">
        <w:t xml:space="preserve"> yleispätevä molekyylilaskentaan perustuva tietokone, joka on kykenevä toimimaan biologisessa ympäristössä, kommunikoi sen kanssa hallitulla tavalla ja jota voidaan ohjelmoida helposti yksinkertaisella kielellä ilman, että tietokoneen rakennetta täytyy muuttaa jokaista sovellusta varten. Jotta tietokone olisi nopea, tietojen käsittely ei luultavasti tapahdu kokonaan satunnaisen diffuusion aiheuttamien</w:t>
      </w:r>
      <w:r>
        <w:t>,</w:t>
      </w:r>
      <w:r w:rsidR="00907FCD">
        <w:t xml:space="preserve"> tietoa sisältävien molekyylien välisten ko</w:t>
      </w:r>
      <w:r w:rsidR="00907FCD">
        <w:t>h</w:t>
      </w:r>
      <w:r w:rsidR="00907FCD">
        <w:t>taam</w:t>
      </w:r>
      <w:r w:rsidR="00F94516">
        <w:t>isien kautta, vaan on ohjattua samaan tapaan kuin luonnollinen</w:t>
      </w:r>
      <w:r w:rsidR="00907FCD">
        <w:t xml:space="preserve"> proteiinisyntee</w:t>
      </w:r>
      <w:r w:rsidR="00F94516">
        <w:t>si</w:t>
      </w:r>
      <w:r w:rsidR="00907FCD">
        <w:t xml:space="preserve"> geneettisen DNA:n sisältämän tiedon perusteella. </w:t>
      </w:r>
      <w:r w:rsidR="00F94516">
        <w:t>Kyseisen t</w:t>
      </w:r>
      <w:r w:rsidR="00907FCD">
        <w:t xml:space="preserve">iedonsiirtoketjun jokaisessa välivaiheessa on mukana komponentteja, jotka aktiivisesti ohjaavat prosessin kulkua. Koska deterministinen tietokone ei saa tehdä juurikaan virheitä, joita molekyylien tasolla tapahtuvassa tiedon käsittelyssä helposti syntyy, täytyy tietokoneen sisältää </w:t>
      </w:r>
      <w:r>
        <w:t>luonnollisten organismien tapaan</w:t>
      </w:r>
      <w:r w:rsidR="00907FCD">
        <w:t xml:space="preserve"> mek</w:t>
      </w:r>
      <w:r w:rsidR="00F94516">
        <w:t>anismeja virheiden korjaukseen.</w:t>
      </w:r>
    </w:p>
    <w:p w:rsidR="00907FCD" w:rsidRDefault="00907FCD" w:rsidP="008503A0">
      <w:r>
        <w:t xml:space="preserve">Toistaiseksi DNA- ja RNA-laskenta on rajoittunut tieteelliseksi tutkimusalueeksi, eikä siitä ole ollut suoranaista hyötyä. Tilanteen voidaan kuitenkin odottaa muuttuvan, </w:t>
      </w:r>
      <w:r w:rsidR="00FB6CA0">
        <w:t xml:space="preserve">viimeistään </w:t>
      </w:r>
      <w:r>
        <w:t>kun DNA- ja RNA-logiikkaan perustuvia, sähköä tarvitsemattomia automaattisia diagnostiikkamenetelmiä otetaan la</w:t>
      </w:r>
      <w:r>
        <w:t>a</w:t>
      </w:r>
      <w:r>
        <w:t>jemmin käyttöön lääketieteellisissä tai vaikka elintarviketurvallisuuteen liittyvissä diagnostiikkasirui</w:t>
      </w:r>
      <w:r>
        <w:t>s</w:t>
      </w:r>
      <w:r>
        <w:t xml:space="preserve">sa tai kun niitä yhdistetään lääkeaineisiin uudenlaisiksi </w:t>
      </w:r>
      <w:r w:rsidR="00F94516">
        <w:t>solujen tautitiloja</w:t>
      </w:r>
      <w:r>
        <w:t xml:space="preserve"> tunnistaviksi täsmälääkkei</w:t>
      </w:r>
      <w:r>
        <w:t>k</w:t>
      </w:r>
      <w:r>
        <w:t xml:space="preserve">si. Nämä käyttökohteet eivät vaadi monimutkaisia laskutoimituksia, joihin vielä tavoittamattomissa oleva yleispätevä DNA- ja RNA-laskentaan perustuva tietokone kykenisi. DNA- ja RNA-laskentaan perustuvien täsmälääkkeiden </w:t>
      </w:r>
      <w:r w:rsidR="00026E30">
        <w:t>käyttöönottoa hidastaa se, että niiden rinnall</w:t>
      </w:r>
      <w:r w:rsidR="00B044ED">
        <w:t>e</w:t>
      </w:r>
      <w:r w:rsidR="00026E30">
        <w:t xml:space="preserve"> tulee kehittää men</w:t>
      </w:r>
      <w:r w:rsidR="00026E30">
        <w:t>e</w:t>
      </w:r>
      <w:r w:rsidR="00026E30">
        <w:t xml:space="preserve">telmät niiden tuomiseksi solujen sisään. </w:t>
      </w:r>
      <w:r w:rsidR="00F94516">
        <w:t>Tapauskohtaista kartoittamista vaativat myös m</w:t>
      </w:r>
      <w:r w:rsidR="00026E30">
        <w:t xml:space="preserve">ahdolliset </w:t>
      </w:r>
      <w:r>
        <w:t>sivuvaikutukset</w:t>
      </w:r>
      <w:r w:rsidR="00026E30">
        <w:t>.</w:t>
      </w:r>
    </w:p>
    <w:p w:rsidR="00907FCD" w:rsidRPr="00755713" w:rsidRDefault="00907FCD" w:rsidP="00997E42">
      <w:pPr>
        <w:pStyle w:val="Heading1"/>
      </w:pPr>
      <w:bookmarkStart w:id="66" w:name="_Toc309299804"/>
      <w:bookmarkStart w:id="67" w:name="_Toc309394186"/>
      <w:r w:rsidRPr="00755713">
        <w:t>Kirjallisuusluettelo</w:t>
      </w:r>
      <w:bookmarkEnd w:id="66"/>
      <w:bookmarkEnd w:id="67"/>
      <w:r w:rsidRPr="00755713">
        <w:t xml:space="preserve"> </w:t>
      </w:r>
    </w:p>
    <w:p w:rsidR="007D7E30" w:rsidRPr="007D7E30" w:rsidRDefault="008E5AAC" w:rsidP="008503A0">
      <w:pPr>
        <w:pStyle w:val="NormalWeb"/>
        <w:spacing w:before="0" w:beforeAutospacing="0" w:after="0" w:afterAutospacing="0"/>
        <w:ind w:left="450" w:hanging="450"/>
        <w:divId w:val="237330512"/>
        <w:rPr>
          <w:rFonts w:ascii="Calibri" w:hAnsi="Calibri"/>
          <w:sz w:val="22"/>
          <w:szCs w:val="22"/>
          <w:lang w:val="en-US"/>
        </w:rPr>
      </w:pPr>
      <w:r>
        <w:rPr>
          <w:rStyle w:val="IntenseReference"/>
          <w:b w:val="0"/>
          <w:u w:val="none"/>
        </w:rPr>
        <w:fldChar w:fldCharType="begin"/>
      </w:r>
      <w:r w:rsidR="007D7E30" w:rsidRPr="007D7E30">
        <w:rPr>
          <w:rStyle w:val="IntenseReference"/>
          <w:b w:val="0"/>
          <w:u w:val="none"/>
          <w:lang w:val="en-US"/>
        </w:rPr>
        <w:instrText>ADDIN RW.BIB</w:instrText>
      </w:r>
      <w:r>
        <w:rPr>
          <w:rStyle w:val="IntenseReference"/>
          <w:b w:val="0"/>
          <w:u w:val="none"/>
        </w:rPr>
        <w:fldChar w:fldCharType="separate"/>
      </w:r>
      <w:r w:rsidR="007D7E30" w:rsidRPr="007D7E30">
        <w:rPr>
          <w:rFonts w:ascii="Calibri" w:hAnsi="Calibri"/>
          <w:sz w:val="22"/>
          <w:szCs w:val="22"/>
          <w:lang w:val="en-US"/>
        </w:rPr>
        <w:t xml:space="preserve">Adleman LM (1994) Molecular computation of solutions to combinatorial problems. Science 266(5187): 1021-1024.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Baumgardner J, Acker K, Adefuye O, Crowley ST, Deloache W, Dickson JO, Heard L, Martens AT, Mo</w:t>
      </w:r>
      <w:r w:rsidRPr="007D7E30">
        <w:rPr>
          <w:rFonts w:ascii="Calibri" w:hAnsi="Calibri"/>
          <w:sz w:val="22"/>
          <w:szCs w:val="22"/>
          <w:lang w:val="en-US"/>
        </w:rPr>
        <w:t>r</w:t>
      </w:r>
      <w:r w:rsidRPr="007D7E30">
        <w:rPr>
          <w:rFonts w:ascii="Calibri" w:hAnsi="Calibri"/>
          <w:sz w:val="22"/>
          <w:szCs w:val="22"/>
          <w:lang w:val="en-US"/>
        </w:rPr>
        <w:t xml:space="preserve">ton N, Ritter M, Shoecraft A, Treece J, Unzicker M, Valencia A, Waters M, Campbell AM, Heyer LJ, Poet JL &amp; Eckdahl TT (2009) Solving a Hamiltonian Path Problem with a bacterial computer. J Biol Eng 3: 11.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Beisel CL, Bayer TS, Hoff KG &amp; Smolke CD (2008) Model-guided design of ligand-regulated RNAi for programmable control of gene expression. Mol Syst Biol 4: 224.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Benenson Y (2009) Biocomputers: from test tubes to live cells. Mol Biosyst 5(7): 675-685.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Benenson Y, Adar R, Paz-Elizur T, Livneh Z &amp; Shapiro E (2003) DNA molecule provides a computing machine with both data and fuel. Proc Natl Acad Sci U S A 100(5): 2191-2196.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Benenson Y, Gil B, Ben-Dor U, Adar R &amp; Shapiro E (2004) An autonomous molecular computer for logical control of gene expression. Nature 429(6990): 423-429.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Benenson Y, Paz-Elizur T, Adar R, Keinan E, Livneh Z &amp; Shapiro E (2001) Programmable and auton</w:t>
      </w:r>
      <w:r w:rsidRPr="007D7E30">
        <w:rPr>
          <w:rFonts w:ascii="Calibri" w:hAnsi="Calibri"/>
          <w:sz w:val="22"/>
          <w:szCs w:val="22"/>
          <w:lang w:val="en-US"/>
        </w:rPr>
        <w:t>o</w:t>
      </w:r>
      <w:r w:rsidRPr="007D7E30">
        <w:rPr>
          <w:rFonts w:ascii="Calibri" w:hAnsi="Calibri"/>
          <w:sz w:val="22"/>
          <w:szCs w:val="22"/>
          <w:lang w:val="en-US"/>
        </w:rPr>
        <w:t xml:space="preserve">mous computing machine made of biomolecules. Nature 414(6862): 430-434.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Beyer S &amp; Simmel FC (2006) A modular DNA signal translator for the controlled release of a protein by an aptamer. Nucleic Acids Res 34(5): 1581-1587.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Braich RS, Chelyapov N, Johnson C, Rothemund PWK &amp; Adleman L (2002) Solution of a 20-Variable 3-SAT Problem on a DNA Computer. Science 296(5567): 499-502.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lastRenderedPageBreak/>
        <w:t xml:space="preserve">Christos H. P (1977) The Euclidean travelling salesman problem is NP-complete. Theor Comput Sci 4(3): 237-244.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Church A (1936) A Note on the Entscheidungsproblem. Journal of Symbolic Logic 1: 40-41.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Condon A (2004) Automata make antisense. Nature 429(6990): 351-352.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Cook SA (1971) The complexity of theorem-proving procedures. Proceedings of the third annual ACM symposium on Theory of computing. New York, NY, USA, ACM: 151-158.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David P. B (2009) MicroRNAs: Target Recognition and Regulatory Functions. Cell 136(2): 215-233.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Every AE &amp; Russu IM (2007) Probing the role of hydrogen bonds in the stability of base pairs in do</w:t>
      </w:r>
      <w:r w:rsidRPr="007D7E30">
        <w:rPr>
          <w:rFonts w:ascii="Calibri" w:hAnsi="Calibri"/>
          <w:sz w:val="22"/>
          <w:szCs w:val="22"/>
          <w:lang w:val="en-US"/>
        </w:rPr>
        <w:t>u</w:t>
      </w:r>
      <w:r w:rsidRPr="007D7E30">
        <w:rPr>
          <w:rFonts w:ascii="Calibri" w:hAnsi="Calibri"/>
          <w:sz w:val="22"/>
          <w:szCs w:val="22"/>
          <w:lang w:val="en-US"/>
        </w:rPr>
        <w:t xml:space="preserve">ble-helical DNA. Biopolymers 87(2-3): 165-173.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Faulhammer D, Cukras AR, Lipton RJ &amp; Landweber LF (2000) Molecular computation: RNA solutions to chess problems. Proceedings of the National Academy of Sciences 97(4): 1385-1389.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Frutos AG, Liu Q, Thiel AJ, Sanner AMW, Condon AE, Smith LM &amp; Corn RM (1997) Demonstration of a word design strategy for DNA computing on surfaces. Nucleic Acids Research 25(23): 4748-4757.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Garey MR &amp; Johnson DS (1978) </w:t>
      </w:r>
      <w:r w:rsidR="00F94516">
        <w:rPr>
          <w:rFonts w:ascii="Calibri" w:hAnsi="Calibri"/>
          <w:sz w:val="22"/>
          <w:szCs w:val="22"/>
          <w:lang w:val="en-US"/>
        </w:rPr>
        <w:t>"</w:t>
      </w:r>
      <w:r w:rsidRPr="007D7E30">
        <w:rPr>
          <w:rFonts w:ascii="Calibri" w:hAnsi="Calibri"/>
          <w:sz w:val="22"/>
          <w:szCs w:val="22"/>
          <w:lang w:val="en-US"/>
        </w:rPr>
        <w:t xml:space="preserve"> Strong </w:t>
      </w:r>
      <w:r w:rsidR="00F94516">
        <w:rPr>
          <w:rFonts w:ascii="Calibri" w:hAnsi="Calibri"/>
          <w:sz w:val="22"/>
          <w:szCs w:val="22"/>
          <w:lang w:val="en-US"/>
        </w:rPr>
        <w:t>"</w:t>
      </w:r>
      <w:r w:rsidRPr="007D7E30">
        <w:rPr>
          <w:rFonts w:ascii="Calibri" w:hAnsi="Calibri"/>
          <w:sz w:val="22"/>
          <w:szCs w:val="22"/>
          <w:lang w:val="en-US"/>
        </w:rPr>
        <w:t xml:space="preserve"> NP-Completeness Results: Motivation, Examples, and I</w:t>
      </w:r>
      <w:r w:rsidRPr="007D7E30">
        <w:rPr>
          <w:rFonts w:ascii="Calibri" w:hAnsi="Calibri"/>
          <w:sz w:val="22"/>
          <w:szCs w:val="22"/>
          <w:lang w:val="en-US"/>
        </w:rPr>
        <w:t>m</w:t>
      </w:r>
      <w:r w:rsidRPr="007D7E30">
        <w:rPr>
          <w:rFonts w:ascii="Calibri" w:hAnsi="Calibri"/>
          <w:sz w:val="22"/>
          <w:szCs w:val="22"/>
          <w:lang w:val="en-US"/>
        </w:rPr>
        <w:t xml:space="preserve">plications. J.ACM 25(3): 499-508.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Gasarch W (2002) Guest column: The P=?NP poll. SIGACT NEWS 33(2 (June)): 34-47.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Gianneschi NC &amp; Ghadiri MR (2007) Design of molecular logic devices based on a programmable DNA-regulated semisynthetic enzyme. Angew Chem Int Ed Engl 46(21): 3955-3958.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Goldreich O (2005) Foundations of cryptography: a primer. Found.Trends Theor.Comput.Sci. 1(1): 1-116.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0E2672">
        <w:rPr>
          <w:rFonts w:ascii="Calibri" w:hAnsi="Calibri"/>
          <w:sz w:val="22"/>
          <w:szCs w:val="22"/>
          <w:lang w:val="en-US"/>
        </w:rPr>
        <w:t xml:space="preserve">Guarnieri F, Fliss M &amp; Bancroft C (1996) Making DNA Add. </w:t>
      </w:r>
      <w:r w:rsidRPr="007D7E30">
        <w:rPr>
          <w:rFonts w:ascii="Calibri" w:hAnsi="Calibri"/>
          <w:sz w:val="22"/>
          <w:szCs w:val="22"/>
          <w:lang w:val="en-US"/>
        </w:rPr>
        <w:t xml:space="preserve">Science 273(5272): 220-223.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Haynes KA, Broderick ML, Brown AD, Butner TL, Dickson JO, Harden WL, Heard LH, Jessen EL, Malloy KJ, Ogden BJ, Rosemond S, Simpson S, Zwack E, Campbell AM, Eckdahl TT, Heyer LJ &amp; Poet JL (2008) Engineering bacteria to solve the Burnt Pancake Problem. J Biol Eng 2: 8. </w:t>
      </w:r>
    </w:p>
    <w:p w:rsidR="007D7E30" w:rsidRDefault="007D7E30" w:rsidP="008503A0">
      <w:pPr>
        <w:pStyle w:val="NormalWeb"/>
        <w:spacing w:before="0" w:beforeAutospacing="0" w:after="0" w:afterAutospacing="0"/>
        <w:ind w:left="450" w:hanging="450"/>
        <w:divId w:val="237330512"/>
        <w:rPr>
          <w:rFonts w:ascii="Calibri" w:hAnsi="Calibri"/>
          <w:sz w:val="22"/>
          <w:szCs w:val="22"/>
        </w:rPr>
      </w:pPr>
      <w:r w:rsidRPr="007D7E30">
        <w:rPr>
          <w:rFonts w:ascii="Calibri" w:hAnsi="Calibri"/>
          <w:sz w:val="22"/>
          <w:szCs w:val="22"/>
          <w:lang w:val="en-US"/>
        </w:rPr>
        <w:t xml:space="preserve">Hopcroft JE, Motwani R, Rotwani &amp; Ullman JD (2000) Introduction to Automata Theory, Languages and Computability. </w:t>
      </w:r>
      <w:r>
        <w:rPr>
          <w:rFonts w:ascii="Calibri" w:hAnsi="Calibri"/>
          <w:sz w:val="22"/>
          <w:szCs w:val="22"/>
        </w:rPr>
        <w:t xml:space="preserve">Boston, MA, USA, Addison-Wesley Longman Publishing Co., Inc.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Pr>
          <w:rFonts w:ascii="Calibri" w:hAnsi="Calibri"/>
          <w:sz w:val="22"/>
          <w:szCs w:val="22"/>
        </w:rPr>
        <w:t xml:space="preserve">Järvisalo M (2004) Lauselogiikan toteutuvuustarkastus: käytännönläheistä teoriaa. </w:t>
      </w:r>
      <w:r w:rsidRPr="007D7E30">
        <w:rPr>
          <w:rFonts w:ascii="Calibri" w:hAnsi="Calibri"/>
          <w:sz w:val="22"/>
          <w:szCs w:val="22"/>
          <w:lang w:val="en-US"/>
        </w:rPr>
        <w:t>Tietojenkäsittely</w:t>
      </w:r>
      <w:r w:rsidRPr="007D7E30">
        <w:rPr>
          <w:rFonts w:ascii="Calibri" w:hAnsi="Calibri"/>
          <w:sz w:val="22"/>
          <w:szCs w:val="22"/>
          <w:lang w:val="en-US"/>
        </w:rPr>
        <w:t>t</w:t>
      </w:r>
      <w:r w:rsidRPr="007D7E30">
        <w:rPr>
          <w:rFonts w:ascii="Calibri" w:hAnsi="Calibri"/>
          <w:sz w:val="22"/>
          <w:szCs w:val="22"/>
          <w:lang w:val="en-US"/>
        </w:rPr>
        <w:t xml:space="preserve">iede 22: 47-63.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Karp RM (1972) Reducibility Among Combinatorial Problems. In Miller RE &amp; Thatcher JW (eds) Co</w:t>
      </w:r>
      <w:r w:rsidRPr="007D7E30">
        <w:rPr>
          <w:rFonts w:ascii="Calibri" w:hAnsi="Calibri"/>
          <w:sz w:val="22"/>
          <w:szCs w:val="22"/>
          <w:lang w:val="en-US"/>
        </w:rPr>
        <w:t>m</w:t>
      </w:r>
      <w:r w:rsidRPr="007D7E30">
        <w:rPr>
          <w:rFonts w:ascii="Calibri" w:hAnsi="Calibri"/>
          <w:sz w:val="22"/>
          <w:szCs w:val="22"/>
          <w:lang w:val="en-US"/>
        </w:rPr>
        <w:t xml:space="preserve">plexity of Computer Computations, Plenum Press: 85-103.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Konry T &amp; Walt DR (2009) Intelligent medical diagnostics via molecular logic. J Am Chem Soc 131(37): 13232-13233.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Krutz RL (1980) Microprocessors and Logic Design. United States of America, John Wiley &amp; Sons, Inc.: 79-110.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Lederman H, Macdonald J, Stefanovic D &amp; Stojanovic MN (2006) Deoxyribozyme-based three-input logic gates and construction of a molecular full adder. Biochemistry 45(4): 1194-1199.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Lipton RJ (1995) DNA solution of hard computational problems. Science 268(5210): 542-545.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Liu Q, Guo Z, Fei Z, Condon AE, Corn RM, Lagally MG &amp; Smith LM (1996) A Surface-Based Approach to DNA Computation. 2nd DIMACS w</w:t>
      </w:r>
      <w:r w:rsidR="00F94516">
        <w:rPr>
          <w:rFonts w:ascii="Calibri" w:hAnsi="Calibri"/>
          <w:sz w:val="22"/>
          <w:szCs w:val="22"/>
          <w:lang w:val="en-US"/>
        </w:rPr>
        <w:t>orkshop on DNA based computers</w:t>
      </w:r>
      <w:r w:rsidRPr="007D7E30">
        <w:rPr>
          <w:rFonts w:ascii="Calibri" w:hAnsi="Calibri"/>
          <w:sz w:val="22"/>
          <w:szCs w:val="22"/>
          <w:lang w:val="en-US"/>
        </w:rPr>
        <w:t xml:space="preserve">, American Mathematical Society: 206-216.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Liu Q, Wang L, Frutos AG, Condon AE, Corn RM &amp; Smith LM (2000) DNA computing on surfaces. N</w:t>
      </w:r>
      <w:r w:rsidRPr="007D7E30">
        <w:rPr>
          <w:rFonts w:ascii="Calibri" w:hAnsi="Calibri"/>
          <w:sz w:val="22"/>
          <w:szCs w:val="22"/>
          <w:lang w:val="en-US"/>
        </w:rPr>
        <w:t>a</w:t>
      </w:r>
      <w:r w:rsidRPr="007D7E30">
        <w:rPr>
          <w:rFonts w:ascii="Calibri" w:hAnsi="Calibri"/>
          <w:sz w:val="22"/>
          <w:szCs w:val="22"/>
          <w:lang w:val="en-US"/>
        </w:rPr>
        <w:t xml:space="preserve">ture 403(6766): 175-179.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Martinez-Perez IM, Zhang G, Ignatova Z &amp; Zimmermann KH (2007) Computational genes: a tool for molecular diagnosis and therapy of aberrant mutational phenotype. BMC Bioinformatics 8: 365.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McCulloch W &amp; Pitts W (1943) A logical calculus of the ideas immanent in nervous activity. Bull Math Biol 5(4): 115-133.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Ouyang Q, Kaplan PD, Liu S &amp; Libchaber A (1997) DNA Solution of the Maximal Clique Problem. Sc</w:t>
      </w:r>
      <w:r w:rsidRPr="007D7E30">
        <w:rPr>
          <w:rFonts w:ascii="Calibri" w:hAnsi="Calibri"/>
          <w:sz w:val="22"/>
          <w:szCs w:val="22"/>
          <w:lang w:val="en-US"/>
        </w:rPr>
        <w:t>i</w:t>
      </w:r>
      <w:r w:rsidRPr="007D7E30">
        <w:rPr>
          <w:rFonts w:ascii="Calibri" w:hAnsi="Calibri"/>
          <w:sz w:val="22"/>
          <w:szCs w:val="22"/>
          <w:lang w:val="en-US"/>
        </w:rPr>
        <w:t xml:space="preserve">ence 278(5337): 446-449.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Owczarzy R, Vallone PM, Gallo FJ, Paner TM, Lane MJ &amp; Benight AS (1997) Predicting sequence-dependent melting stability of short duplex DNA oligomers. Biopolymers 44(3): 217-239.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Phillips A &amp; Cardelli L (2009) A programming language for composable DNA circuits. J R Soc Interface 6 Suppl 4: S419-36.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lastRenderedPageBreak/>
        <w:t xml:space="preserve">Rabin MO (1963) Probabilistic Automata. Information and Control : 230-245.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Rothemund PW, Papadakis N &amp; Winfree E (2004) Algorithmic self-assembly of DNA Sierpinski tria</w:t>
      </w:r>
      <w:r w:rsidRPr="007D7E30">
        <w:rPr>
          <w:rFonts w:ascii="Calibri" w:hAnsi="Calibri"/>
          <w:sz w:val="22"/>
          <w:szCs w:val="22"/>
          <w:lang w:val="en-US"/>
        </w:rPr>
        <w:t>n</w:t>
      </w:r>
      <w:r w:rsidRPr="007D7E30">
        <w:rPr>
          <w:rFonts w:ascii="Calibri" w:hAnsi="Calibri"/>
          <w:sz w:val="22"/>
          <w:szCs w:val="22"/>
          <w:lang w:val="en-US"/>
        </w:rPr>
        <w:t xml:space="preserve">gles. PLoS Biol 2(12): e424.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Sakamoto K, Gouzu H, Komiya K, Kiga D, Yokoyama S, Yokomori T &amp; Hagiya M (2000) Molecular Co</w:t>
      </w:r>
      <w:r w:rsidRPr="007D7E30">
        <w:rPr>
          <w:rFonts w:ascii="Calibri" w:hAnsi="Calibri"/>
          <w:sz w:val="22"/>
          <w:szCs w:val="22"/>
          <w:lang w:val="en-US"/>
        </w:rPr>
        <w:t>m</w:t>
      </w:r>
      <w:r w:rsidRPr="007D7E30">
        <w:rPr>
          <w:rFonts w:ascii="Calibri" w:hAnsi="Calibri"/>
          <w:sz w:val="22"/>
          <w:szCs w:val="22"/>
          <w:lang w:val="en-US"/>
        </w:rPr>
        <w:t xml:space="preserve">putation by DNA Hairpin Formation. Science 288(5469): 1223-1226.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Schmidt KA, Henkel CV, Rozenberg G &amp; Spaink HP (2004) DNA computing using single-molecule h</w:t>
      </w:r>
      <w:r w:rsidRPr="007D7E30">
        <w:rPr>
          <w:rFonts w:ascii="Calibri" w:hAnsi="Calibri"/>
          <w:sz w:val="22"/>
          <w:szCs w:val="22"/>
          <w:lang w:val="en-US"/>
        </w:rPr>
        <w:t>y</w:t>
      </w:r>
      <w:r w:rsidRPr="007D7E30">
        <w:rPr>
          <w:rFonts w:ascii="Calibri" w:hAnsi="Calibri"/>
          <w:sz w:val="22"/>
          <w:szCs w:val="22"/>
          <w:lang w:val="en-US"/>
        </w:rPr>
        <w:t xml:space="preserve">bridization detection. Nucleic Acids Res 32(17): 4962-4968.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Seelig G, Soloveichik D, Zhang DY &amp; Winfree E (2006) Enzyme-free nucleic acid logic circuits. Science 314(5805): 1585-1588.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Setty Y, Mayo AE, Surette MG &amp; Alon U (2003) Detailed map of a cis-regulatory input function. Proc Natl Acad Sci U S A 100(13): 7702-7707.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Shortreed MR, Chang SB, Hong D, Phillips M, Campion B, Tulpan DC, Andronescu M, Condon A, Hoos HH &amp; Smith LM (2005) A thermodynamic approach to designing structure-free combinatorial DNA word sets. Nucleic Acids Res 33(15): 4965-4977.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Simpson ZB, Tsai TL, Nguyen N, Chen X &amp; Ellington AD (2009) Modelling amorphous computations with transcription networks. J R Soc Interface 6 Suppl 4: S523-33.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Stein CA (2001) The experimental use of antisense oligonucleotides: a guide for the perplexed. J Clin Invest 108(5): 641-644.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Stojanovic MN &amp; Stefanovic D (2003) Deoxyribozyme-based half-adder. J Am Chem Soc 125(22): 6673-6676.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Stojanovic MN, Mitchell TE &amp; Stefanovic D (2002) Deoxyribozyme-Based Logic Gates. J Am Chem Soc 124(14): 3555-3561.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Su X &amp; Smith LM (2004) Demonstration of a universal surface DNA computer. Nucleic Acids Res 32: 2004.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Sugimoto N, Nakano M &amp; Nakano S (2000) Thermodynamics-structure relationship of single mi</w:t>
      </w:r>
      <w:r w:rsidRPr="007D7E30">
        <w:rPr>
          <w:rFonts w:ascii="Calibri" w:hAnsi="Calibri"/>
          <w:sz w:val="22"/>
          <w:szCs w:val="22"/>
          <w:lang w:val="en-US"/>
        </w:rPr>
        <w:t>s</w:t>
      </w:r>
      <w:r w:rsidRPr="007D7E30">
        <w:rPr>
          <w:rFonts w:ascii="Calibri" w:hAnsi="Calibri"/>
          <w:sz w:val="22"/>
          <w:szCs w:val="22"/>
          <w:lang w:val="en-US"/>
        </w:rPr>
        <w:t xml:space="preserve">matches in RNA/DNA duplexes. Biochemistry 39(37): 11270-11281.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Tabor JJ, Levy M &amp; Ellington AD (2006) Deoxyribozymes that recode sequence information. Nucleic Acids Res 34(8): 2166-2172.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Taylor S &amp; Stojanovic MN (2007) Is there a future for DNA-based molecular devices in diabetes ma</w:t>
      </w:r>
      <w:r w:rsidRPr="007D7E30">
        <w:rPr>
          <w:rFonts w:ascii="Calibri" w:hAnsi="Calibri"/>
          <w:sz w:val="22"/>
          <w:szCs w:val="22"/>
          <w:lang w:val="en-US"/>
        </w:rPr>
        <w:t>n</w:t>
      </w:r>
      <w:r w:rsidRPr="007D7E30">
        <w:rPr>
          <w:rFonts w:ascii="Calibri" w:hAnsi="Calibri"/>
          <w:sz w:val="22"/>
          <w:szCs w:val="22"/>
          <w:lang w:val="en-US"/>
        </w:rPr>
        <w:t xml:space="preserve">agement? J Diabetes Sci Technol 1(3): 440-444.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Tulpan D, Andronescu M, Chang SB, Shortreed MR, Condon A, Hoos HH &amp; Smith LM (2005) Therm</w:t>
      </w:r>
      <w:r w:rsidRPr="007D7E30">
        <w:rPr>
          <w:rFonts w:ascii="Calibri" w:hAnsi="Calibri"/>
          <w:sz w:val="22"/>
          <w:szCs w:val="22"/>
          <w:lang w:val="en-US"/>
        </w:rPr>
        <w:t>o</w:t>
      </w:r>
      <w:r w:rsidRPr="007D7E30">
        <w:rPr>
          <w:rFonts w:ascii="Calibri" w:hAnsi="Calibri"/>
          <w:sz w:val="22"/>
          <w:szCs w:val="22"/>
          <w:lang w:val="en-US"/>
        </w:rPr>
        <w:t xml:space="preserve">dynamically based DNA strand design. Nucleic Acids Res 33(15): 4951-4964.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Turing AM (1936) On Computable Numbers, with an Application to the Entscheidungsproblem. Pr</w:t>
      </w:r>
      <w:r w:rsidRPr="007D7E30">
        <w:rPr>
          <w:rFonts w:ascii="Calibri" w:hAnsi="Calibri"/>
          <w:sz w:val="22"/>
          <w:szCs w:val="22"/>
          <w:lang w:val="en-US"/>
        </w:rPr>
        <w:t>o</w:t>
      </w:r>
      <w:r w:rsidRPr="007D7E30">
        <w:rPr>
          <w:rFonts w:ascii="Calibri" w:hAnsi="Calibri"/>
          <w:sz w:val="22"/>
          <w:szCs w:val="22"/>
          <w:lang w:val="en-US"/>
        </w:rPr>
        <w:t xml:space="preserve">ceedings of the London Mathematical Society. Second Series 42: 230-265.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Vogel J &amp; Wagner EG (2007) Target identification of small noncoding RNAs in bacteria. Curr Opin Microbiol 10(3): 262-270.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Whitehead AN (1898) A treatise on universal algebra, with applications.</w:t>
      </w:r>
      <w:r w:rsidR="00F94516">
        <w:rPr>
          <w:rFonts w:ascii="Calibri" w:hAnsi="Calibri"/>
          <w:sz w:val="22"/>
          <w:szCs w:val="22"/>
          <w:lang w:val="en-US"/>
        </w:rPr>
        <w:t xml:space="preserve"> </w:t>
      </w:r>
      <w:r w:rsidRPr="007D7E30">
        <w:rPr>
          <w:rFonts w:ascii="Calibri" w:hAnsi="Calibri"/>
          <w:sz w:val="22"/>
          <w:szCs w:val="22"/>
          <w:lang w:val="en-US"/>
        </w:rPr>
        <w:t xml:space="preserve">, Cambridge: The University Press.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Wu G, Jonoska N &amp; Seeman NC (2009) Construction of a DNA nano-object directly demonstrates computation. BioSystems 98(2): 80-84.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Xie Z, Liu SJ, Bleris L &amp; Benenson Y (2010) Logic integration of mRNA signals by an RNAi-based mole</w:t>
      </w:r>
      <w:r w:rsidRPr="007D7E30">
        <w:rPr>
          <w:rFonts w:ascii="Calibri" w:hAnsi="Calibri"/>
          <w:sz w:val="22"/>
          <w:szCs w:val="22"/>
          <w:lang w:val="en-US"/>
        </w:rPr>
        <w:t>c</w:t>
      </w:r>
      <w:r w:rsidRPr="007D7E30">
        <w:rPr>
          <w:rFonts w:ascii="Calibri" w:hAnsi="Calibri"/>
          <w:sz w:val="22"/>
          <w:szCs w:val="22"/>
          <w:lang w:val="en-US"/>
        </w:rPr>
        <w:t xml:space="preserve">ular computer. Nucleic Acids Res 38(8): 2692-2701. </w:t>
      </w:r>
    </w:p>
    <w:p w:rsidR="007D7E30" w:rsidRPr="007D7E30" w:rsidRDefault="007D7E30" w:rsidP="008503A0">
      <w:pPr>
        <w:pStyle w:val="NormalWeb"/>
        <w:spacing w:before="0" w:beforeAutospacing="0" w:after="0" w:afterAutospacing="0"/>
        <w:ind w:left="450" w:hanging="450"/>
        <w:divId w:val="237330512"/>
        <w:rPr>
          <w:rFonts w:ascii="Calibri" w:hAnsi="Calibri"/>
          <w:sz w:val="22"/>
          <w:szCs w:val="22"/>
          <w:lang w:val="en-US"/>
        </w:rPr>
      </w:pPr>
      <w:r w:rsidRPr="007D7E30">
        <w:rPr>
          <w:rFonts w:ascii="Calibri" w:hAnsi="Calibri"/>
          <w:sz w:val="22"/>
          <w:szCs w:val="22"/>
          <w:lang w:val="en-US"/>
        </w:rPr>
        <w:t xml:space="preserve">Zhang DY, Turberfield AJ, Yurke B &amp; Winfree E (2007) Engineering Entropy-Driven Reactions and Networks Catalyzed by DNA. Science 318(5853): 1121-1125. </w:t>
      </w:r>
    </w:p>
    <w:p w:rsidR="007D7E30" w:rsidRDefault="007D7E30" w:rsidP="008503A0">
      <w:pPr>
        <w:pStyle w:val="NormalWeb"/>
        <w:spacing w:before="0" w:beforeAutospacing="0" w:after="0" w:afterAutospacing="0"/>
        <w:ind w:left="450" w:hanging="450"/>
        <w:divId w:val="237330512"/>
        <w:rPr>
          <w:rFonts w:ascii="Calibri" w:hAnsi="Calibri"/>
          <w:sz w:val="22"/>
          <w:szCs w:val="22"/>
        </w:rPr>
      </w:pPr>
      <w:r w:rsidRPr="007D7E30">
        <w:rPr>
          <w:rFonts w:ascii="Calibri" w:hAnsi="Calibri"/>
          <w:sz w:val="22"/>
          <w:szCs w:val="22"/>
          <w:lang w:val="en-US"/>
        </w:rPr>
        <w:t>Zhang Y, Yu H, Qin J &amp; Lin B (2009) A microfluidic DNA computing processor for gene expression ana</w:t>
      </w:r>
      <w:r w:rsidRPr="007D7E30">
        <w:rPr>
          <w:rFonts w:ascii="Calibri" w:hAnsi="Calibri"/>
          <w:sz w:val="22"/>
          <w:szCs w:val="22"/>
          <w:lang w:val="en-US"/>
        </w:rPr>
        <w:t>l</w:t>
      </w:r>
      <w:r w:rsidRPr="007D7E30">
        <w:rPr>
          <w:rFonts w:ascii="Calibri" w:hAnsi="Calibri"/>
          <w:sz w:val="22"/>
          <w:szCs w:val="22"/>
          <w:lang w:val="en-US"/>
        </w:rPr>
        <w:t xml:space="preserve">ysis and gene drug synthesis. </w:t>
      </w:r>
      <w:r>
        <w:rPr>
          <w:rFonts w:ascii="Calibri" w:hAnsi="Calibri"/>
          <w:sz w:val="22"/>
          <w:szCs w:val="22"/>
        </w:rPr>
        <w:t xml:space="preserve">Biomicrofluidics 3(4): 44105. </w:t>
      </w:r>
    </w:p>
    <w:p w:rsidR="00907FCD" w:rsidRPr="008E2C4B" w:rsidRDefault="008E5AAC" w:rsidP="008503A0">
      <w:pPr>
        <w:spacing w:after="0"/>
        <w:rPr>
          <w:rStyle w:val="IntenseReference"/>
          <w:b w:val="0"/>
          <w:u w:val="none"/>
        </w:rPr>
      </w:pPr>
      <w:r>
        <w:rPr>
          <w:rStyle w:val="IntenseReference"/>
          <w:b w:val="0"/>
          <w:u w:val="none"/>
        </w:rPr>
        <w:fldChar w:fldCharType="end"/>
      </w:r>
    </w:p>
    <w:sectPr w:rsidR="00907FCD" w:rsidRPr="008E2C4B" w:rsidSect="00F94B90">
      <w:pgSz w:w="11906" w:h="16838"/>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78" w:rsidRDefault="00EC7278" w:rsidP="00AC7CBB">
      <w:pPr>
        <w:spacing w:after="0"/>
      </w:pPr>
      <w:r>
        <w:separator/>
      </w:r>
    </w:p>
  </w:endnote>
  <w:endnote w:type="continuationSeparator" w:id="0">
    <w:p w:rsidR="00EC7278" w:rsidRDefault="00EC7278" w:rsidP="00AC7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78" w:rsidRDefault="00EC7278" w:rsidP="00AC7CBB">
      <w:pPr>
        <w:spacing w:after="0"/>
      </w:pPr>
      <w:r>
        <w:separator/>
      </w:r>
    </w:p>
  </w:footnote>
  <w:footnote w:type="continuationSeparator" w:id="0">
    <w:p w:rsidR="00EC7278" w:rsidRDefault="00EC7278" w:rsidP="00AC7C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124462"/>
      <w:docPartObj>
        <w:docPartGallery w:val="Page Numbers (Top of Page)"/>
        <w:docPartUnique/>
      </w:docPartObj>
    </w:sdtPr>
    <w:sdtContent>
      <w:p w:rsidR="00997E42" w:rsidRDefault="00997E42">
        <w:pPr>
          <w:pStyle w:val="Header"/>
          <w:jc w:val="center"/>
        </w:pPr>
        <w:r>
          <w:fldChar w:fldCharType="begin"/>
        </w:r>
        <w:r>
          <w:instrText xml:space="preserve"> PAGE   \* MERGEFORMAT </w:instrText>
        </w:r>
        <w:r>
          <w:fldChar w:fldCharType="separate"/>
        </w:r>
        <w:r w:rsidR="00802644">
          <w:rPr>
            <w:noProof/>
          </w:rPr>
          <w:t>18</w:t>
        </w:r>
        <w:r>
          <w:rPr>
            <w:noProof/>
          </w:rPr>
          <w:fldChar w:fldCharType="end"/>
        </w:r>
      </w:p>
    </w:sdtContent>
  </w:sdt>
  <w:p w:rsidR="00997E42" w:rsidRDefault="00997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79F"/>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1304"/>
  <w:autoHyphenation/>
  <w:hyphenationZone w:val="425"/>
  <w:drawingGridHorizontalSpacing w:val="110"/>
  <w:displayHorizontalDrawingGridEvery w:val="2"/>
  <w:characterSpacingControl w:val="doNotCompress"/>
  <w:hdrShapeDefaults>
    <o:shapedefaults v:ext="edit" spidmax="4174"/>
  </w:hdrShapeDefaults>
  <w:footnotePr>
    <w:footnote w:id="-1"/>
    <w:footnote w:id="0"/>
  </w:footnotePr>
  <w:endnotePr>
    <w:endnote w:id="-1"/>
    <w:endnote w:id="0"/>
  </w:endnotePr>
  <w:compat>
    <w:compatSetting w:name="compatibilityMode" w:uri="http://schemas.microsoft.com/office/word" w:val="12"/>
  </w:compat>
  <w:rsids>
    <w:rsidRoot w:val="00907FCD"/>
    <w:rsid w:val="00012982"/>
    <w:rsid w:val="0002673A"/>
    <w:rsid w:val="00026E30"/>
    <w:rsid w:val="00032BC2"/>
    <w:rsid w:val="000B6C8C"/>
    <w:rsid w:val="000E2672"/>
    <w:rsid w:val="001329AF"/>
    <w:rsid w:val="001B1F5B"/>
    <w:rsid w:val="001D5CE3"/>
    <w:rsid w:val="001E2C2E"/>
    <w:rsid w:val="001F668B"/>
    <w:rsid w:val="002043E6"/>
    <w:rsid w:val="0024585F"/>
    <w:rsid w:val="00316BDC"/>
    <w:rsid w:val="00356AD9"/>
    <w:rsid w:val="003A55D5"/>
    <w:rsid w:val="003C7630"/>
    <w:rsid w:val="0040073C"/>
    <w:rsid w:val="0051657A"/>
    <w:rsid w:val="00525AFE"/>
    <w:rsid w:val="00542135"/>
    <w:rsid w:val="006072B1"/>
    <w:rsid w:val="007D7E30"/>
    <w:rsid w:val="007E1C17"/>
    <w:rsid w:val="007E58BE"/>
    <w:rsid w:val="00802644"/>
    <w:rsid w:val="00805F0A"/>
    <w:rsid w:val="008503A0"/>
    <w:rsid w:val="00880A78"/>
    <w:rsid w:val="008A12B3"/>
    <w:rsid w:val="008C1945"/>
    <w:rsid w:val="008E2C4B"/>
    <w:rsid w:val="008E5AAC"/>
    <w:rsid w:val="00907FCD"/>
    <w:rsid w:val="009420E3"/>
    <w:rsid w:val="00967EC5"/>
    <w:rsid w:val="009772B9"/>
    <w:rsid w:val="00997E42"/>
    <w:rsid w:val="00A12E16"/>
    <w:rsid w:val="00AC7CBB"/>
    <w:rsid w:val="00B044ED"/>
    <w:rsid w:val="00B5479B"/>
    <w:rsid w:val="00B77DC0"/>
    <w:rsid w:val="00BC1569"/>
    <w:rsid w:val="00BF189C"/>
    <w:rsid w:val="00C37D73"/>
    <w:rsid w:val="00C46E39"/>
    <w:rsid w:val="00C52F66"/>
    <w:rsid w:val="00C6048E"/>
    <w:rsid w:val="00C93A6F"/>
    <w:rsid w:val="00CB49DC"/>
    <w:rsid w:val="00CD07F7"/>
    <w:rsid w:val="00D024A2"/>
    <w:rsid w:val="00D54183"/>
    <w:rsid w:val="00D73037"/>
    <w:rsid w:val="00D92ECC"/>
    <w:rsid w:val="00DE5020"/>
    <w:rsid w:val="00E315A6"/>
    <w:rsid w:val="00EC7278"/>
    <w:rsid w:val="00F00778"/>
    <w:rsid w:val="00F23A27"/>
    <w:rsid w:val="00F24DC0"/>
    <w:rsid w:val="00F443DF"/>
    <w:rsid w:val="00F53048"/>
    <w:rsid w:val="00F94516"/>
    <w:rsid w:val="00F94B90"/>
    <w:rsid w:val="00F94EED"/>
    <w:rsid w:val="00FB2395"/>
    <w:rsid w:val="00FB6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74"/>
    <o:shapelayout v:ext="edit">
      <o:idmap v:ext="edit" data="1,3,4"/>
      <o:rules v:ext="edit">
        <o:r id="V:Rule1" type="connector" idref="#_x0000_s3525"/>
        <o:r id="V:Rule2" type="connector" idref="#_x0000_s3454"/>
        <o:r id="V:Rule3" type="connector" idref="#_x0000_s3781"/>
        <o:r id="V:Rule4" type="connector" idref="#_x0000_s3447"/>
        <o:r id="V:Rule5" type="connector" idref="#_x0000_s3771"/>
        <o:r id="V:Rule6" type="connector" idref="#_x0000_s3743"/>
        <o:r id="V:Rule7" type="connector" idref="#_x0000_s3474"/>
        <o:r id="V:Rule8" type="connector" idref="#_x0000_s3780"/>
        <o:r id="V:Rule9" type="connector" idref="#_x0000_s3791"/>
        <o:r id="V:Rule10" type="connector" idref="#_x0000_s3737"/>
        <o:r id="V:Rule11" type="connector" idref="#_x0000_s3463"/>
        <o:r id="V:Rule12" type="connector" idref="#_x0000_s3476"/>
        <o:r id="V:Rule13" type="connector" idref="#_x0000_s3738"/>
        <o:r id="V:Rule14" type="connector" idref="#_x0000_s3526"/>
        <o:r id="V:Rule15" type="connector" idref="#_x0000_s3516"/>
        <o:r id="V:Rule16" type="connector" idref="#_x0000_s3471"/>
        <o:r id="V:Rule17" type="connector" idref="#_x0000_s3541"/>
        <o:r id="V:Rule18" type="connector" idref="#_x0000_s3450"/>
        <o:r id="V:Rule19" type="connector" idref="#_x0000_s3764"/>
        <o:r id="V:Rule20" type="connector" idref="#_x0000_s3761"/>
        <o:r id="V:Rule21" type="connector" idref="#_x0000_s3880"/>
        <o:r id="V:Rule22" type="connector" idref="#_x0000_s3506"/>
        <o:r id="V:Rule23" type="connector" idref="#_x0000_s3693"/>
        <o:r id="V:Rule24" type="connector" idref="#_x0000_s3470"/>
        <o:r id="V:Rule25" type="connector" idref="#_x0000_s3734"/>
        <o:r id="V:Rule26" type="connector" idref="#_x0000_s3472"/>
        <o:r id="V:Rule27" type="connector" idref="#_x0000_s3739"/>
        <o:r id="V:Rule28" type="connector" idref="#_x0000_s3736"/>
        <o:r id="V:Rule29" type="connector" idref="#_x0000_s3769"/>
        <o:r id="V:Rule30" type="connector" idref="#_x0000_s3792"/>
        <o:r id="V:Rule31" type="connector" idref="#_x0000_s3467"/>
        <o:r id="V:Rule32" type="connector" idref="#_x0000_s3763"/>
        <o:r id="V:Rule33" type="connector" idref="#_x0000_s3742"/>
        <o:r id="V:Rule34" type="connector" idref="#_x0000_s3783"/>
        <o:r id="V:Rule35" type="connector" idref="#_x0000_s3455"/>
        <o:r id="V:Rule36" type="connector" idref="#_x0000_s3883"/>
        <o:r id="V:Rule37" type="connector" idref="#_x0000_s3741"/>
        <o:r id="V:Rule38" type="connector" idref="#_x0000_s3733"/>
        <o:r id="V:Rule39" type="connector" idref="#_x0000_s3318"/>
        <o:r id="V:Rule40" type="connector" idref="#_x0000_s3732"/>
        <o:r id="V:Rule41" type="connector" idref="#_x0000_s3542"/>
        <o:r id="V:Rule42" type="connector" idref="#_x0000_s3468"/>
        <o:r id="V:Rule43" type="connector" idref="#_x0000_s3536"/>
        <o:r id="V:Rule44" type="connector" idref="#_x0000_s3540"/>
        <o:r id="V:Rule45" type="connector" idref="#_x0000_s3446"/>
        <o:r id="V:Rule46" type="connector" idref="#_x0000_s3452"/>
        <o:r id="V:Rule47" type="connector" idref="#_x0000_s3532"/>
        <o:r id="V:Rule48" type="connector" idref="#_x0000_s3477"/>
        <o:r id="V:Rule49" type="connector" idref="#_x0000_s3475"/>
        <o:r id="V:Rule50" type="connector" idref="#_x0000_s3731"/>
        <o:r id="V:Rule51" type="connector" idref="#_x0000_s3469"/>
        <o:r id="V:Rule52" type="connector" idref="#_x0000_s3524"/>
        <o:r id="V:Rule53" type="connector" idref="#_x0000_s3464"/>
        <o:r id="V:Rule54" type="connector" idref="#_x0000_s3765"/>
        <o:r id="V:Rule55" type="connector" idref="#_x0000_s3881"/>
        <o:r id="V:Rule56" type="connector" idref="#_x0000_s3735"/>
        <o:r id="V:Rule57" type="connector" idref="#_x0000_s3730"/>
        <o:r id="V:Rule58" type="connector" idref="#_x0000_s3784"/>
        <o:r id="V:Rule59" type="connector" idref="#_x0000_s3445"/>
        <o:r id="V:Rule60" type="connector" idref="#_x0000_s3453"/>
        <o:r id="V:Rule61" type="connector" idref="#_x0000_s3779"/>
        <o:r id="V:Rule62" type="connector" idref="#_x0000_s3303"/>
        <o:r id="V:Rule63" type="connector" idref="#_x0000_s3533"/>
        <o:r id="V:Rule64" type="connector" idref="#_x0000_s3740"/>
        <o:r id="V:Rule65" type="connector" idref="#_x0000_s3443"/>
        <o:r id="V:Rule66" type="connector" idref="#_x0000_s3520"/>
        <o:r id="V:Rule67" type="connector" idref="#_x0000_s3534"/>
        <o:r id="V:Rule68" type="connector" idref="#_x0000_s3456"/>
        <o:r id="V:Rule69" type="connector" idref="#_x0000_s3762"/>
        <o:r id="V:Rule70" type="connector" idref="#_x0000_s3528"/>
        <o:r id="V:Rule71" type="connector" idref="#_x0000_s3692"/>
        <o:r id="V:Rule72" type="connector" idref="#_x0000_s3513"/>
        <o:r id="V:Rule73" type="connector" idref="#_x0000_s3451"/>
        <o:r id="V:Rule74" type="connector" idref="#_x0000_s3510"/>
        <o:r id="V:Rule75" type="connector" idref="#_x0000_s3465"/>
        <o:r id="V:Rule76" type="connector" idref="#_x0000_s3782"/>
        <o:r id="V:Rule77" type="connector" idref="#_x0000_s3770"/>
        <o:r id="V:Rule78" type="connector" idref="#_x0000_s3473"/>
        <o:r id="V:Rule79" type="connector" idref="#_x0000_s4058"/>
        <o:r id="V:Rule80" type="connector" idref="#_x0000_s4056"/>
        <o:r id="V:Rule81" type="connector" idref="#_x0000_s4054"/>
        <o:r id="V:Rule82" type="connector" idref="#_x0000_s4052"/>
        <o:r id="V:Rule83" type="connector" idref="#_x0000_s4055"/>
        <o:r id="V:Rule84" type="connector" idref="#_x0000_s4057"/>
        <o:r id="V:Rule85" type="connector" idref="#_x0000_s4069"/>
        <o:r id="V:Rule86" type="connector" idref="#_x0000_s4053"/>
        <o:r id="V:Rule87" type="connector" idref="#_x0000_s4072"/>
        <o:r id="V:Rule88" type="connector" idref="#_x0000_s4021"/>
        <o:r id="V:Rule89" type="connector" idref="#_x0000_s4086"/>
        <o:r id="V:Rule90" type="connector" idref="#_x0000_s4091"/>
        <o:r id="V:Rule91" type="connector" idref="#_x0000_s4077"/>
        <o:r id="V:Rule92" type="connector" idref="#_x0000_s4092"/>
        <o:r id="V:Rule93" type="connector" idref="#_x0000_s4088"/>
        <o:r id="V:Rule94" type="connector" idref="#_x0000_s4080"/>
        <o:r id="V:Rule95" type="connector" idref="#_x0000_s4082"/>
        <o:r id="V:Rule96" type="connector" idref="#_x0000_s4090"/>
        <o:r id="V:Rule97" type="connector" idref="#_x0000_s4078"/>
        <o:r id="V:Rule98" type="connector" idref="#_x0000_s4118"/>
        <o:r id="V:Rule99" type="connector" idref="#_x0000_s4102"/>
        <o:r id="V:Rule100" type="connector" idref="#_x0000_s4113"/>
        <o:r id="V:Rule101" type="connector" idref="#_x0000_s4114"/>
        <o:r id="V:Rule102" type="connector" idref="#_x0000_s4103"/>
        <o:r id="V:Rule103" type="connector" idref="#_x0000_s4101"/>
        <o:r id="V:Rule104" type="connector" idref="#_x0000_s4109"/>
        <o:r id="V:Rule105" type="connector" idref="#_x0000_s4108"/>
        <o:r id="V:Rule106" type="connector" idref="#_x0000_s4117"/>
        <o:r id="V:Rule107" type="connector" idref="#_x0000_s4112"/>
        <o:r id="V:Rule108" type="connector" idref="#_x0000_s4096"/>
        <o:r id="V:Rule109" type="connector" idref="#_x0000_s4137"/>
        <o:r id="V:Rule110" type="connector" idref="#_x0000_s4110"/>
        <o:r id="V:Rule111" type="connector" idref="#_x0000_s4116"/>
        <o:r id="V:Rule112" type="connector" idref="#_x0000_s4135"/>
        <o:r id="V:Rule113" type="connector" idref="#_x0000_s4115"/>
        <o:r id="V:Rule114" type="connector" idref="#_x0000_s4133"/>
        <o:r id="V:Rule115" type="connector" idref="#_x0000_s4111"/>
        <o:r id="V:Rule116" type="connector" idref="#_x0000_s4167"/>
        <o:r id="V:Rule117" type="connector" idref="#_x0000_s4154"/>
        <o:r id="V:Rule118" type="connector" idref="#_x0000_s4146"/>
        <o:r id="V:Rule119" type="connector" idref="#_x0000_s4153"/>
        <o:r id="V:Rule120" type="connector" idref="#_x0000_s4152"/>
        <o:r id="V:Rule121" type="connector" idref="#_x0000_s4169"/>
        <o:r id="V:Rule122" type="connector" idref="#_x0000_s4144"/>
        <o:r id="V:Rule123" type="connector" idref="#_x0000_s4147"/>
        <o:r id="V:Rule124" type="connector" idref="#_x0000_s4171"/>
        <o:r id="V:Rule125" type="connector" idref="#_x0000_s4168"/>
        <o:r id="V:Rule126" type="connector" idref="#_x0000_s4148"/>
        <o:r id="V:Rule127" type="connector" idref="#_x0000_s4150"/>
        <o:r id="V:Rule128" type="connector" idref="#_x0000_s4145"/>
        <o:r id="V:Rule129" type="connector" idref="#_x0000_s4151"/>
        <o:r id="V:Rule130" type="connector" idref="#_x0000_s41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42"/>
    <w:pPr>
      <w:spacing w:after="200"/>
    </w:pPr>
    <w:rPr>
      <w:sz w:val="22"/>
      <w:szCs w:val="22"/>
      <w:lang w:eastAsia="en-US"/>
    </w:rPr>
  </w:style>
  <w:style w:type="paragraph" w:styleId="Heading1">
    <w:name w:val="heading 1"/>
    <w:basedOn w:val="Normal"/>
    <w:next w:val="Normal"/>
    <w:link w:val="Heading1Char"/>
    <w:uiPriority w:val="9"/>
    <w:qFormat/>
    <w:rsid w:val="00907FC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07FC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07FC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07FC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A55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55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55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55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55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FC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907FC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907FC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rsid w:val="00907FCD"/>
    <w:rPr>
      <w:rFonts w:asciiTheme="minorHAnsi" w:eastAsiaTheme="minorEastAsia" w:hAnsiTheme="minorHAnsi" w:cstheme="minorBidi"/>
      <w:b/>
      <w:bCs/>
      <w:sz w:val="28"/>
      <w:szCs w:val="28"/>
      <w:lang w:eastAsia="en-US"/>
    </w:rPr>
  </w:style>
  <w:style w:type="paragraph" w:styleId="Title">
    <w:name w:val="Title"/>
    <w:basedOn w:val="Normal"/>
    <w:next w:val="Normal"/>
    <w:link w:val="TitleChar"/>
    <w:uiPriority w:val="10"/>
    <w:qFormat/>
    <w:rsid w:val="00907FC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07FCD"/>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907FC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7FCD"/>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qFormat/>
    <w:rsid w:val="00907FCD"/>
    <w:rPr>
      <w:i/>
      <w:iCs/>
      <w:color w:val="808080" w:themeColor="text1" w:themeTint="7F"/>
    </w:rPr>
  </w:style>
  <w:style w:type="character" w:styleId="Emphasis">
    <w:name w:val="Emphasis"/>
    <w:basedOn w:val="DefaultParagraphFont"/>
    <w:uiPriority w:val="20"/>
    <w:qFormat/>
    <w:rsid w:val="00907FCD"/>
    <w:rPr>
      <w:i/>
      <w:iCs/>
    </w:rPr>
  </w:style>
  <w:style w:type="character" w:styleId="BookTitle">
    <w:name w:val="Book Title"/>
    <w:basedOn w:val="DefaultParagraphFont"/>
    <w:uiPriority w:val="33"/>
    <w:qFormat/>
    <w:rsid w:val="00907FCD"/>
    <w:rPr>
      <w:b/>
      <w:bCs/>
      <w:smallCaps/>
      <w:spacing w:val="5"/>
    </w:rPr>
  </w:style>
  <w:style w:type="character" w:styleId="IntenseEmphasis">
    <w:name w:val="Intense Emphasis"/>
    <w:basedOn w:val="DefaultParagraphFont"/>
    <w:uiPriority w:val="21"/>
    <w:qFormat/>
    <w:rsid w:val="00907FCD"/>
    <w:rPr>
      <w:b/>
      <w:bCs/>
      <w:i/>
      <w:iCs/>
      <w:color w:val="4F81BD" w:themeColor="accent1"/>
    </w:rPr>
  </w:style>
  <w:style w:type="character" w:styleId="SubtleReference">
    <w:name w:val="Subtle Reference"/>
    <w:basedOn w:val="DefaultParagraphFont"/>
    <w:uiPriority w:val="31"/>
    <w:qFormat/>
    <w:rsid w:val="00907FCD"/>
    <w:rPr>
      <w:smallCaps/>
      <w:color w:val="C0504D" w:themeColor="accent2"/>
      <w:u w:val="single"/>
    </w:rPr>
  </w:style>
  <w:style w:type="character" w:styleId="IntenseReference">
    <w:name w:val="Intense Reference"/>
    <w:basedOn w:val="DefaultParagraphFont"/>
    <w:uiPriority w:val="32"/>
    <w:qFormat/>
    <w:rsid w:val="00907FCD"/>
    <w:rPr>
      <w:b/>
      <w:bCs/>
      <w:smallCaps/>
      <w:color w:val="C0504D" w:themeColor="accent2"/>
      <w:spacing w:val="5"/>
      <w:u w:val="single"/>
    </w:rPr>
  </w:style>
  <w:style w:type="paragraph" w:styleId="Caption">
    <w:name w:val="caption"/>
    <w:basedOn w:val="Normal"/>
    <w:next w:val="Normal"/>
    <w:uiPriority w:val="35"/>
    <w:unhideWhenUsed/>
    <w:qFormat/>
    <w:rsid w:val="00907FCD"/>
    <w:rPr>
      <w:b/>
      <w:bCs/>
      <w:sz w:val="20"/>
      <w:szCs w:val="20"/>
    </w:rPr>
  </w:style>
  <w:style w:type="table" w:styleId="TableGrid">
    <w:name w:val="Table Grid"/>
    <w:basedOn w:val="TableNormal"/>
    <w:uiPriority w:val="59"/>
    <w:rsid w:val="00907F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07FC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907FCD"/>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07FCD"/>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907FCD"/>
    <w:rPr>
      <w:color w:val="808080"/>
    </w:rPr>
  </w:style>
  <w:style w:type="paragraph" w:styleId="ListParagraph">
    <w:name w:val="List Paragraph"/>
    <w:basedOn w:val="Normal"/>
    <w:uiPriority w:val="34"/>
    <w:qFormat/>
    <w:rsid w:val="00907FCD"/>
    <w:pPr>
      <w:ind w:left="720"/>
      <w:contextualSpacing/>
    </w:pPr>
    <w:rPr>
      <w:rFonts w:asciiTheme="minorHAnsi" w:eastAsiaTheme="minorHAnsi" w:hAnsiTheme="minorHAnsi" w:cstheme="minorBidi"/>
    </w:rPr>
  </w:style>
  <w:style w:type="paragraph" w:styleId="TOCHeading">
    <w:name w:val="TOC Heading"/>
    <w:basedOn w:val="Heading1"/>
    <w:next w:val="Normal"/>
    <w:uiPriority w:val="39"/>
    <w:semiHidden/>
    <w:unhideWhenUsed/>
    <w:qFormat/>
    <w:rsid w:val="001B1F5B"/>
    <w:pPr>
      <w:keepLines/>
      <w:spacing w:before="480" w:after="0"/>
      <w:outlineLvl w:val="9"/>
    </w:pPr>
    <w:rPr>
      <w:color w:val="365F91" w:themeColor="accent1" w:themeShade="BF"/>
      <w:kern w:val="0"/>
      <w:sz w:val="28"/>
      <w:szCs w:val="28"/>
      <w:lang w:val="en-US"/>
    </w:rPr>
  </w:style>
  <w:style w:type="paragraph" w:styleId="TOC2">
    <w:name w:val="toc 2"/>
    <w:basedOn w:val="Normal"/>
    <w:next w:val="Normal"/>
    <w:autoRedefine/>
    <w:uiPriority w:val="39"/>
    <w:unhideWhenUsed/>
    <w:qFormat/>
    <w:rsid w:val="001B1F5B"/>
    <w:pPr>
      <w:spacing w:after="100"/>
      <w:ind w:left="220"/>
    </w:pPr>
  </w:style>
  <w:style w:type="paragraph" w:styleId="TOC1">
    <w:name w:val="toc 1"/>
    <w:basedOn w:val="Normal"/>
    <w:next w:val="Normal"/>
    <w:autoRedefine/>
    <w:uiPriority w:val="39"/>
    <w:unhideWhenUsed/>
    <w:qFormat/>
    <w:rsid w:val="001B1F5B"/>
    <w:pPr>
      <w:spacing w:after="100"/>
    </w:pPr>
  </w:style>
  <w:style w:type="character" w:styleId="Hyperlink">
    <w:name w:val="Hyperlink"/>
    <w:basedOn w:val="DefaultParagraphFont"/>
    <w:uiPriority w:val="99"/>
    <w:unhideWhenUsed/>
    <w:rsid w:val="001B1F5B"/>
    <w:rPr>
      <w:color w:val="0000FF" w:themeColor="hyperlink"/>
      <w:u w:val="single"/>
    </w:rPr>
  </w:style>
  <w:style w:type="paragraph" w:styleId="TOC3">
    <w:name w:val="toc 3"/>
    <w:basedOn w:val="Normal"/>
    <w:next w:val="Normal"/>
    <w:autoRedefine/>
    <w:uiPriority w:val="39"/>
    <w:semiHidden/>
    <w:unhideWhenUsed/>
    <w:qFormat/>
    <w:rsid w:val="00C6048E"/>
    <w:pPr>
      <w:spacing w:after="100"/>
      <w:ind w:left="440"/>
    </w:pPr>
    <w:rPr>
      <w:rFonts w:asciiTheme="minorHAnsi" w:eastAsiaTheme="minorEastAsia" w:hAnsiTheme="minorHAnsi" w:cstheme="minorBidi"/>
      <w:lang w:val="en-US"/>
    </w:rPr>
  </w:style>
  <w:style w:type="character" w:customStyle="1" w:styleId="Heading5Char">
    <w:name w:val="Heading 5 Char"/>
    <w:basedOn w:val="DefaultParagraphFont"/>
    <w:link w:val="Heading5"/>
    <w:uiPriority w:val="9"/>
    <w:semiHidden/>
    <w:rsid w:val="003A55D5"/>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3A55D5"/>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3A55D5"/>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3A55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3A55D5"/>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uiPriority w:val="99"/>
    <w:unhideWhenUsed/>
    <w:rsid w:val="00AC7CBB"/>
    <w:pPr>
      <w:tabs>
        <w:tab w:val="center" w:pos="4819"/>
        <w:tab w:val="right" w:pos="9638"/>
      </w:tabs>
      <w:spacing w:after="0"/>
    </w:pPr>
  </w:style>
  <w:style w:type="character" w:customStyle="1" w:styleId="HeaderChar">
    <w:name w:val="Header Char"/>
    <w:basedOn w:val="DefaultParagraphFont"/>
    <w:link w:val="Header"/>
    <w:uiPriority w:val="99"/>
    <w:rsid w:val="00AC7CBB"/>
    <w:rPr>
      <w:sz w:val="22"/>
      <w:szCs w:val="22"/>
      <w:lang w:eastAsia="en-US"/>
    </w:rPr>
  </w:style>
  <w:style w:type="paragraph" w:styleId="Footer">
    <w:name w:val="footer"/>
    <w:basedOn w:val="Normal"/>
    <w:link w:val="FooterChar"/>
    <w:uiPriority w:val="99"/>
    <w:semiHidden/>
    <w:unhideWhenUsed/>
    <w:rsid w:val="00AC7CBB"/>
    <w:pPr>
      <w:tabs>
        <w:tab w:val="center" w:pos="4819"/>
        <w:tab w:val="right" w:pos="9638"/>
      </w:tabs>
      <w:spacing w:after="0"/>
    </w:pPr>
  </w:style>
  <w:style w:type="character" w:customStyle="1" w:styleId="FooterChar">
    <w:name w:val="Footer Char"/>
    <w:basedOn w:val="DefaultParagraphFont"/>
    <w:link w:val="Footer"/>
    <w:uiPriority w:val="99"/>
    <w:semiHidden/>
    <w:rsid w:val="00AC7CB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06">
      <w:bodyDiv w:val="1"/>
      <w:marLeft w:val="0"/>
      <w:marRight w:val="0"/>
      <w:marTop w:val="0"/>
      <w:marBottom w:val="0"/>
      <w:divBdr>
        <w:top w:val="none" w:sz="0" w:space="0" w:color="auto"/>
        <w:left w:val="none" w:sz="0" w:space="0" w:color="auto"/>
        <w:bottom w:val="none" w:sz="0" w:space="0" w:color="auto"/>
        <w:right w:val="none" w:sz="0" w:space="0" w:color="auto"/>
      </w:divBdr>
    </w:div>
    <w:div w:id="14230010">
      <w:bodyDiv w:val="1"/>
      <w:marLeft w:val="0"/>
      <w:marRight w:val="0"/>
      <w:marTop w:val="0"/>
      <w:marBottom w:val="0"/>
      <w:divBdr>
        <w:top w:val="none" w:sz="0" w:space="0" w:color="auto"/>
        <w:left w:val="none" w:sz="0" w:space="0" w:color="auto"/>
        <w:bottom w:val="none" w:sz="0" w:space="0" w:color="auto"/>
        <w:right w:val="none" w:sz="0" w:space="0" w:color="auto"/>
      </w:divBdr>
    </w:div>
    <w:div w:id="19165365">
      <w:bodyDiv w:val="1"/>
      <w:marLeft w:val="0"/>
      <w:marRight w:val="0"/>
      <w:marTop w:val="0"/>
      <w:marBottom w:val="0"/>
      <w:divBdr>
        <w:top w:val="none" w:sz="0" w:space="0" w:color="auto"/>
        <w:left w:val="none" w:sz="0" w:space="0" w:color="auto"/>
        <w:bottom w:val="none" w:sz="0" w:space="0" w:color="auto"/>
        <w:right w:val="none" w:sz="0" w:space="0" w:color="auto"/>
      </w:divBdr>
    </w:div>
    <w:div w:id="24646591">
      <w:bodyDiv w:val="1"/>
      <w:marLeft w:val="0"/>
      <w:marRight w:val="0"/>
      <w:marTop w:val="0"/>
      <w:marBottom w:val="0"/>
      <w:divBdr>
        <w:top w:val="none" w:sz="0" w:space="0" w:color="auto"/>
        <w:left w:val="none" w:sz="0" w:space="0" w:color="auto"/>
        <w:bottom w:val="none" w:sz="0" w:space="0" w:color="auto"/>
        <w:right w:val="none" w:sz="0" w:space="0" w:color="auto"/>
      </w:divBdr>
    </w:div>
    <w:div w:id="24721515">
      <w:bodyDiv w:val="1"/>
      <w:marLeft w:val="0"/>
      <w:marRight w:val="0"/>
      <w:marTop w:val="0"/>
      <w:marBottom w:val="0"/>
      <w:divBdr>
        <w:top w:val="none" w:sz="0" w:space="0" w:color="auto"/>
        <w:left w:val="none" w:sz="0" w:space="0" w:color="auto"/>
        <w:bottom w:val="none" w:sz="0" w:space="0" w:color="auto"/>
        <w:right w:val="none" w:sz="0" w:space="0" w:color="auto"/>
      </w:divBdr>
    </w:div>
    <w:div w:id="37631950">
      <w:bodyDiv w:val="1"/>
      <w:marLeft w:val="0"/>
      <w:marRight w:val="0"/>
      <w:marTop w:val="0"/>
      <w:marBottom w:val="0"/>
      <w:divBdr>
        <w:top w:val="none" w:sz="0" w:space="0" w:color="auto"/>
        <w:left w:val="none" w:sz="0" w:space="0" w:color="auto"/>
        <w:bottom w:val="none" w:sz="0" w:space="0" w:color="auto"/>
        <w:right w:val="none" w:sz="0" w:space="0" w:color="auto"/>
      </w:divBdr>
    </w:div>
    <w:div w:id="44990042">
      <w:bodyDiv w:val="1"/>
      <w:marLeft w:val="0"/>
      <w:marRight w:val="0"/>
      <w:marTop w:val="0"/>
      <w:marBottom w:val="0"/>
      <w:divBdr>
        <w:top w:val="none" w:sz="0" w:space="0" w:color="auto"/>
        <w:left w:val="none" w:sz="0" w:space="0" w:color="auto"/>
        <w:bottom w:val="none" w:sz="0" w:space="0" w:color="auto"/>
        <w:right w:val="none" w:sz="0" w:space="0" w:color="auto"/>
      </w:divBdr>
    </w:div>
    <w:div w:id="56709359">
      <w:bodyDiv w:val="1"/>
      <w:marLeft w:val="0"/>
      <w:marRight w:val="0"/>
      <w:marTop w:val="0"/>
      <w:marBottom w:val="0"/>
      <w:divBdr>
        <w:top w:val="none" w:sz="0" w:space="0" w:color="auto"/>
        <w:left w:val="none" w:sz="0" w:space="0" w:color="auto"/>
        <w:bottom w:val="none" w:sz="0" w:space="0" w:color="auto"/>
        <w:right w:val="none" w:sz="0" w:space="0" w:color="auto"/>
      </w:divBdr>
    </w:div>
    <w:div w:id="62412260">
      <w:bodyDiv w:val="1"/>
      <w:marLeft w:val="0"/>
      <w:marRight w:val="0"/>
      <w:marTop w:val="0"/>
      <w:marBottom w:val="0"/>
      <w:divBdr>
        <w:top w:val="none" w:sz="0" w:space="0" w:color="auto"/>
        <w:left w:val="none" w:sz="0" w:space="0" w:color="auto"/>
        <w:bottom w:val="none" w:sz="0" w:space="0" w:color="auto"/>
        <w:right w:val="none" w:sz="0" w:space="0" w:color="auto"/>
      </w:divBdr>
    </w:div>
    <w:div w:id="70926971">
      <w:bodyDiv w:val="1"/>
      <w:marLeft w:val="0"/>
      <w:marRight w:val="0"/>
      <w:marTop w:val="0"/>
      <w:marBottom w:val="0"/>
      <w:divBdr>
        <w:top w:val="none" w:sz="0" w:space="0" w:color="auto"/>
        <w:left w:val="none" w:sz="0" w:space="0" w:color="auto"/>
        <w:bottom w:val="none" w:sz="0" w:space="0" w:color="auto"/>
        <w:right w:val="none" w:sz="0" w:space="0" w:color="auto"/>
      </w:divBdr>
    </w:div>
    <w:div w:id="75172811">
      <w:bodyDiv w:val="1"/>
      <w:marLeft w:val="0"/>
      <w:marRight w:val="0"/>
      <w:marTop w:val="0"/>
      <w:marBottom w:val="0"/>
      <w:divBdr>
        <w:top w:val="none" w:sz="0" w:space="0" w:color="auto"/>
        <w:left w:val="none" w:sz="0" w:space="0" w:color="auto"/>
        <w:bottom w:val="none" w:sz="0" w:space="0" w:color="auto"/>
        <w:right w:val="none" w:sz="0" w:space="0" w:color="auto"/>
      </w:divBdr>
    </w:div>
    <w:div w:id="76634007">
      <w:bodyDiv w:val="1"/>
      <w:marLeft w:val="0"/>
      <w:marRight w:val="0"/>
      <w:marTop w:val="0"/>
      <w:marBottom w:val="0"/>
      <w:divBdr>
        <w:top w:val="none" w:sz="0" w:space="0" w:color="auto"/>
        <w:left w:val="none" w:sz="0" w:space="0" w:color="auto"/>
        <w:bottom w:val="none" w:sz="0" w:space="0" w:color="auto"/>
        <w:right w:val="none" w:sz="0" w:space="0" w:color="auto"/>
      </w:divBdr>
    </w:div>
    <w:div w:id="87967342">
      <w:bodyDiv w:val="1"/>
      <w:marLeft w:val="0"/>
      <w:marRight w:val="0"/>
      <w:marTop w:val="0"/>
      <w:marBottom w:val="0"/>
      <w:divBdr>
        <w:top w:val="none" w:sz="0" w:space="0" w:color="auto"/>
        <w:left w:val="none" w:sz="0" w:space="0" w:color="auto"/>
        <w:bottom w:val="none" w:sz="0" w:space="0" w:color="auto"/>
        <w:right w:val="none" w:sz="0" w:space="0" w:color="auto"/>
      </w:divBdr>
    </w:div>
    <w:div w:id="89129179">
      <w:bodyDiv w:val="1"/>
      <w:marLeft w:val="0"/>
      <w:marRight w:val="0"/>
      <w:marTop w:val="0"/>
      <w:marBottom w:val="0"/>
      <w:divBdr>
        <w:top w:val="none" w:sz="0" w:space="0" w:color="auto"/>
        <w:left w:val="none" w:sz="0" w:space="0" w:color="auto"/>
        <w:bottom w:val="none" w:sz="0" w:space="0" w:color="auto"/>
        <w:right w:val="none" w:sz="0" w:space="0" w:color="auto"/>
      </w:divBdr>
    </w:div>
    <w:div w:id="105276171">
      <w:bodyDiv w:val="1"/>
      <w:marLeft w:val="0"/>
      <w:marRight w:val="0"/>
      <w:marTop w:val="0"/>
      <w:marBottom w:val="0"/>
      <w:divBdr>
        <w:top w:val="none" w:sz="0" w:space="0" w:color="auto"/>
        <w:left w:val="none" w:sz="0" w:space="0" w:color="auto"/>
        <w:bottom w:val="none" w:sz="0" w:space="0" w:color="auto"/>
        <w:right w:val="none" w:sz="0" w:space="0" w:color="auto"/>
      </w:divBdr>
    </w:div>
    <w:div w:id="106045174">
      <w:bodyDiv w:val="1"/>
      <w:marLeft w:val="0"/>
      <w:marRight w:val="0"/>
      <w:marTop w:val="0"/>
      <w:marBottom w:val="0"/>
      <w:divBdr>
        <w:top w:val="none" w:sz="0" w:space="0" w:color="auto"/>
        <w:left w:val="none" w:sz="0" w:space="0" w:color="auto"/>
        <w:bottom w:val="none" w:sz="0" w:space="0" w:color="auto"/>
        <w:right w:val="none" w:sz="0" w:space="0" w:color="auto"/>
      </w:divBdr>
    </w:div>
    <w:div w:id="112133319">
      <w:bodyDiv w:val="1"/>
      <w:marLeft w:val="0"/>
      <w:marRight w:val="0"/>
      <w:marTop w:val="0"/>
      <w:marBottom w:val="0"/>
      <w:divBdr>
        <w:top w:val="none" w:sz="0" w:space="0" w:color="auto"/>
        <w:left w:val="none" w:sz="0" w:space="0" w:color="auto"/>
        <w:bottom w:val="none" w:sz="0" w:space="0" w:color="auto"/>
        <w:right w:val="none" w:sz="0" w:space="0" w:color="auto"/>
      </w:divBdr>
    </w:div>
    <w:div w:id="114837965">
      <w:bodyDiv w:val="1"/>
      <w:marLeft w:val="0"/>
      <w:marRight w:val="0"/>
      <w:marTop w:val="0"/>
      <w:marBottom w:val="0"/>
      <w:divBdr>
        <w:top w:val="none" w:sz="0" w:space="0" w:color="auto"/>
        <w:left w:val="none" w:sz="0" w:space="0" w:color="auto"/>
        <w:bottom w:val="none" w:sz="0" w:space="0" w:color="auto"/>
        <w:right w:val="none" w:sz="0" w:space="0" w:color="auto"/>
      </w:divBdr>
    </w:div>
    <w:div w:id="115369229">
      <w:bodyDiv w:val="1"/>
      <w:marLeft w:val="0"/>
      <w:marRight w:val="0"/>
      <w:marTop w:val="0"/>
      <w:marBottom w:val="0"/>
      <w:divBdr>
        <w:top w:val="none" w:sz="0" w:space="0" w:color="auto"/>
        <w:left w:val="none" w:sz="0" w:space="0" w:color="auto"/>
        <w:bottom w:val="none" w:sz="0" w:space="0" w:color="auto"/>
        <w:right w:val="none" w:sz="0" w:space="0" w:color="auto"/>
      </w:divBdr>
    </w:div>
    <w:div w:id="121508599">
      <w:bodyDiv w:val="1"/>
      <w:marLeft w:val="0"/>
      <w:marRight w:val="0"/>
      <w:marTop w:val="0"/>
      <w:marBottom w:val="0"/>
      <w:divBdr>
        <w:top w:val="none" w:sz="0" w:space="0" w:color="auto"/>
        <w:left w:val="none" w:sz="0" w:space="0" w:color="auto"/>
        <w:bottom w:val="none" w:sz="0" w:space="0" w:color="auto"/>
        <w:right w:val="none" w:sz="0" w:space="0" w:color="auto"/>
      </w:divBdr>
    </w:div>
    <w:div w:id="139999627">
      <w:bodyDiv w:val="1"/>
      <w:marLeft w:val="0"/>
      <w:marRight w:val="0"/>
      <w:marTop w:val="0"/>
      <w:marBottom w:val="0"/>
      <w:divBdr>
        <w:top w:val="none" w:sz="0" w:space="0" w:color="auto"/>
        <w:left w:val="none" w:sz="0" w:space="0" w:color="auto"/>
        <w:bottom w:val="none" w:sz="0" w:space="0" w:color="auto"/>
        <w:right w:val="none" w:sz="0" w:space="0" w:color="auto"/>
      </w:divBdr>
    </w:div>
    <w:div w:id="145320648">
      <w:bodyDiv w:val="1"/>
      <w:marLeft w:val="0"/>
      <w:marRight w:val="0"/>
      <w:marTop w:val="0"/>
      <w:marBottom w:val="0"/>
      <w:divBdr>
        <w:top w:val="none" w:sz="0" w:space="0" w:color="auto"/>
        <w:left w:val="none" w:sz="0" w:space="0" w:color="auto"/>
        <w:bottom w:val="none" w:sz="0" w:space="0" w:color="auto"/>
        <w:right w:val="none" w:sz="0" w:space="0" w:color="auto"/>
      </w:divBdr>
    </w:div>
    <w:div w:id="155849955">
      <w:bodyDiv w:val="1"/>
      <w:marLeft w:val="0"/>
      <w:marRight w:val="0"/>
      <w:marTop w:val="0"/>
      <w:marBottom w:val="0"/>
      <w:divBdr>
        <w:top w:val="none" w:sz="0" w:space="0" w:color="auto"/>
        <w:left w:val="none" w:sz="0" w:space="0" w:color="auto"/>
        <w:bottom w:val="none" w:sz="0" w:space="0" w:color="auto"/>
        <w:right w:val="none" w:sz="0" w:space="0" w:color="auto"/>
      </w:divBdr>
    </w:div>
    <w:div w:id="167065426">
      <w:bodyDiv w:val="1"/>
      <w:marLeft w:val="0"/>
      <w:marRight w:val="0"/>
      <w:marTop w:val="0"/>
      <w:marBottom w:val="0"/>
      <w:divBdr>
        <w:top w:val="none" w:sz="0" w:space="0" w:color="auto"/>
        <w:left w:val="none" w:sz="0" w:space="0" w:color="auto"/>
        <w:bottom w:val="none" w:sz="0" w:space="0" w:color="auto"/>
        <w:right w:val="none" w:sz="0" w:space="0" w:color="auto"/>
      </w:divBdr>
    </w:div>
    <w:div w:id="171647801">
      <w:bodyDiv w:val="1"/>
      <w:marLeft w:val="0"/>
      <w:marRight w:val="0"/>
      <w:marTop w:val="0"/>
      <w:marBottom w:val="0"/>
      <w:divBdr>
        <w:top w:val="none" w:sz="0" w:space="0" w:color="auto"/>
        <w:left w:val="none" w:sz="0" w:space="0" w:color="auto"/>
        <w:bottom w:val="none" w:sz="0" w:space="0" w:color="auto"/>
        <w:right w:val="none" w:sz="0" w:space="0" w:color="auto"/>
      </w:divBdr>
    </w:div>
    <w:div w:id="182137867">
      <w:bodyDiv w:val="1"/>
      <w:marLeft w:val="0"/>
      <w:marRight w:val="0"/>
      <w:marTop w:val="0"/>
      <w:marBottom w:val="0"/>
      <w:divBdr>
        <w:top w:val="none" w:sz="0" w:space="0" w:color="auto"/>
        <w:left w:val="none" w:sz="0" w:space="0" w:color="auto"/>
        <w:bottom w:val="none" w:sz="0" w:space="0" w:color="auto"/>
        <w:right w:val="none" w:sz="0" w:space="0" w:color="auto"/>
      </w:divBdr>
    </w:div>
    <w:div w:id="187836915">
      <w:bodyDiv w:val="1"/>
      <w:marLeft w:val="0"/>
      <w:marRight w:val="0"/>
      <w:marTop w:val="0"/>
      <w:marBottom w:val="0"/>
      <w:divBdr>
        <w:top w:val="none" w:sz="0" w:space="0" w:color="auto"/>
        <w:left w:val="none" w:sz="0" w:space="0" w:color="auto"/>
        <w:bottom w:val="none" w:sz="0" w:space="0" w:color="auto"/>
        <w:right w:val="none" w:sz="0" w:space="0" w:color="auto"/>
      </w:divBdr>
    </w:div>
    <w:div w:id="197395024">
      <w:bodyDiv w:val="1"/>
      <w:marLeft w:val="0"/>
      <w:marRight w:val="0"/>
      <w:marTop w:val="0"/>
      <w:marBottom w:val="0"/>
      <w:divBdr>
        <w:top w:val="none" w:sz="0" w:space="0" w:color="auto"/>
        <w:left w:val="none" w:sz="0" w:space="0" w:color="auto"/>
        <w:bottom w:val="none" w:sz="0" w:space="0" w:color="auto"/>
        <w:right w:val="none" w:sz="0" w:space="0" w:color="auto"/>
      </w:divBdr>
    </w:div>
    <w:div w:id="198934054">
      <w:bodyDiv w:val="1"/>
      <w:marLeft w:val="0"/>
      <w:marRight w:val="0"/>
      <w:marTop w:val="0"/>
      <w:marBottom w:val="0"/>
      <w:divBdr>
        <w:top w:val="none" w:sz="0" w:space="0" w:color="auto"/>
        <w:left w:val="none" w:sz="0" w:space="0" w:color="auto"/>
        <w:bottom w:val="none" w:sz="0" w:space="0" w:color="auto"/>
        <w:right w:val="none" w:sz="0" w:space="0" w:color="auto"/>
      </w:divBdr>
    </w:div>
    <w:div w:id="202404686">
      <w:bodyDiv w:val="1"/>
      <w:marLeft w:val="0"/>
      <w:marRight w:val="0"/>
      <w:marTop w:val="0"/>
      <w:marBottom w:val="0"/>
      <w:divBdr>
        <w:top w:val="none" w:sz="0" w:space="0" w:color="auto"/>
        <w:left w:val="none" w:sz="0" w:space="0" w:color="auto"/>
        <w:bottom w:val="none" w:sz="0" w:space="0" w:color="auto"/>
        <w:right w:val="none" w:sz="0" w:space="0" w:color="auto"/>
      </w:divBdr>
    </w:div>
    <w:div w:id="209194510">
      <w:bodyDiv w:val="1"/>
      <w:marLeft w:val="0"/>
      <w:marRight w:val="0"/>
      <w:marTop w:val="0"/>
      <w:marBottom w:val="0"/>
      <w:divBdr>
        <w:top w:val="none" w:sz="0" w:space="0" w:color="auto"/>
        <w:left w:val="none" w:sz="0" w:space="0" w:color="auto"/>
        <w:bottom w:val="none" w:sz="0" w:space="0" w:color="auto"/>
        <w:right w:val="none" w:sz="0" w:space="0" w:color="auto"/>
      </w:divBdr>
    </w:div>
    <w:div w:id="217321603">
      <w:bodyDiv w:val="1"/>
      <w:marLeft w:val="0"/>
      <w:marRight w:val="0"/>
      <w:marTop w:val="0"/>
      <w:marBottom w:val="0"/>
      <w:divBdr>
        <w:top w:val="none" w:sz="0" w:space="0" w:color="auto"/>
        <w:left w:val="none" w:sz="0" w:space="0" w:color="auto"/>
        <w:bottom w:val="none" w:sz="0" w:space="0" w:color="auto"/>
        <w:right w:val="none" w:sz="0" w:space="0" w:color="auto"/>
      </w:divBdr>
    </w:div>
    <w:div w:id="223414081">
      <w:bodyDiv w:val="1"/>
      <w:marLeft w:val="0"/>
      <w:marRight w:val="0"/>
      <w:marTop w:val="0"/>
      <w:marBottom w:val="0"/>
      <w:divBdr>
        <w:top w:val="none" w:sz="0" w:space="0" w:color="auto"/>
        <w:left w:val="none" w:sz="0" w:space="0" w:color="auto"/>
        <w:bottom w:val="none" w:sz="0" w:space="0" w:color="auto"/>
        <w:right w:val="none" w:sz="0" w:space="0" w:color="auto"/>
      </w:divBdr>
    </w:div>
    <w:div w:id="227375525">
      <w:bodyDiv w:val="1"/>
      <w:marLeft w:val="0"/>
      <w:marRight w:val="0"/>
      <w:marTop w:val="0"/>
      <w:marBottom w:val="0"/>
      <w:divBdr>
        <w:top w:val="none" w:sz="0" w:space="0" w:color="auto"/>
        <w:left w:val="none" w:sz="0" w:space="0" w:color="auto"/>
        <w:bottom w:val="none" w:sz="0" w:space="0" w:color="auto"/>
        <w:right w:val="none" w:sz="0" w:space="0" w:color="auto"/>
      </w:divBdr>
    </w:div>
    <w:div w:id="231160623">
      <w:bodyDiv w:val="1"/>
      <w:marLeft w:val="0"/>
      <w:marRight w:val="0"/>
      <w:marTop w:val="0"/>
      <w:marBottom w:val="0"/>
      <w:divBdr>
        <w:top w:val="none" w:sz="0" w:space="0" w:color="auto"/>
        <w:left w:val="none" w:sz="0" w:space="0" w:color="auto"/>
        <w:bottom w:val="none" w:sz="0" w:space="0" w:color="auto"/>
        <w:right w:val="none" w:sz="0" w:space="0" w:color="auto"/>
      </w:divBdr>
    </w:div>
    <w:div w:id="237330512">
      <w:bodyDiv w:val="1"/>
      <w:marLeft w:val="0"/>
      <w:marRight w:val="0"/>
      <w:marTop w:val="0"/>
      <w:marBottom w:val="0"/>
      <w:divBdr>
        <w:top w:val="none" w:sz="0" w:space="0" w:color="auto"/>
        <w:left w:val="none" w:sz="0" w:space="0" w:color="auto"/>
        <w:bottom w:val="none" w:sz="0" w:space="0" w:color="auto"/>
        <w:right w:val="none" w:sz="0" w:space="0" w:color="auto"/>
      </w:divBdr>
    </w:div>
    <w:div w:id="247084965">
      <w:bodyDiv w:val="1"/>
      <w:marLeft w:val="0"/>
      <w:marRight w:val="0"/>
      <w:marTop w:val="0"/>
      <w:marBottom w:val="0"/>
      <w:divBdr>
        <w:top w:val="none" w:sz="0" w:space="0" w:color="auto"/>
        <w:left w:val="none" w:sz="0" w:space="0" w:color="auto"/>
        <w:bottom w:val="none" w:sz="0" w:space="0" w:color="auto"/>
        <w:right w:val="none" w:sz="0" w:space="0" w:color="auto"/>
      </w:divBdr>
    </w:div>
    <w:div w:id="268515595">
      <w:bodyDiv w:val="1"/>
      <w:marLeft w:val="0"/>
      <w:marRight w:val="0"/>
      <w:marTop w:val="0"/>
      <w:marBottom w:val="0"/>
      <w:divBdr>
        <w:top w:val="none" w:sz="0" w:space="0" w:color="auto"/>
        <w:left w:val="none" w:sz="0" w:space="0" w:color="auto"/>
        <w:bottom w:val="none" w:sz="0" w:space="0" w:color="auto"/>
        <w:right w:val="none" w:sz="0" w:space="0" w:color="auto"/>
      </w:divBdr>
    </w:div>
    <w:div w:id="274562341">
      <w:bodyDiv w:val="1"/>
      <w:marLeft w:val="0"/>
      <w:marRight w:val="0"/>
      <w:marTop w:val="0"/>
      <w:marBottom w:val="0"/>
      <w:divBdr>
        <w:top w:val="none" w:sz="0" w:space="0" w:color="auto"/>
        <w:left w:val="none" w:sz="0" w:space="0" w:color="auto"/>
        <w:bottom w:val="none" w:sz="0" w:space="0" w:color="auto"/>
        <w:right w:val="none" w:sz="0" w:space="0" w:color="auto"/>
      </w:divBdr>
    </w:div>
    <w:div w:id="276067719">
      <w:bodyDiv w:val="1"/>
      <w:marLeft w:val="0"/>
      <w:marRight w:val="0"/>
      <w:marTop w:val="0"/>
      <w:marBottom w:val="0"/>
      <w:divBdr>
        <w:top w:val="none" w:sz="0" w:space="0" w:color="auto"/>
        <w:left w:val="none" w:sz="0" w:space="0" w:color="auto"/>
        <w:bottom w:val="none" w:sz="0" w:space="0" w:color="auto"/>
        <w:right w:val="none" w:sz="0" w:space="0" w:color="auto"/>
      </w:divBdr>
    </w:div>
    <w:div w:id="276184530">
      <w:bodyDiv w:val="1"/>
      <w:marLeft w:val="0"/>
      <w:marRight w:val="0"/>
      <w:marTop w:val="0"/>
      <w:marBottom w:val="0"/>
      <w:divBdr>
        <w:top w:val="none" w:sz="0" w:space="0" w:color="auto"/>
        <w:left w:val="none" w:sz="0" w:space="0" w:color="auto"/>
        <w:bottom w:val="none" w:sz="0" w:space="0" w:color="auto"/>
        <w:right w:val="none" w:sz="0" w:space="0" w:color="auto"/>
      </w:divBdr>
    </w:div>
    <w:div w:id="284313892">
      <w:bodyDiv w:val="1"/>
      <w:marLeft w:val="0"/>
      <w:marRight w:val="0"/>
      <w:marTop w:val="0"/>
      <w:marBottom w:val="0"/>
      <w:divBdr>
        <w:top w:val="none" w:sz="0" w:space="0" w:color="auto"/>
        <w:left w:val="none" w:sz="0" w:space="0" w:color="auto"/>
        <w:bottom w:val="none" w:sz="0" w:space="0" w:color="auto"/>
        <w:right w:val="none" w:sz="0" w:space="0" w:color="auto"/>
      </w:divBdr>
    </w:div>
    <w:div w:id="288779709">
      <w:bodyDiv w:val="1"/>
      <w:marLeft w:val="0"/>
      <w:marRight w:val="0"/>
      <w:marTop w:val="0"/>
      <w:marBottom w:val="0"/>
      <w:divBdr>
        <w:top w:val="none" w:sz="0" w:space="0" w:color="auto"/>
        <w:left w:val="none" w:sz="0" w:space="0" w:color="auto"/>
        <w:bottom w:val="none" w:sz="0" w:space="0" w:color="auto"/>
        <w:right w:val="none" w:sz="0" w:space="0" w:color="auto"/>
      </w:divBdr>
    </w:div>
    <w:div w:id="295646723">
      <w:bodyDiv w:val="1"/>
      <w:marLeft w:val="0"/>
      <w:marRight w:val="0"/>
      <w:marTop w:val="0"/>
      <w:marBottom w:val="0"/>
      <w:divBdr>
        <w:top w:val="none" w:sz="0" w:space="0" w:color="auto"/>
        <w:left w:val="none" w:sz="0" w:space="0" w:color="auto"/>
        <w:bottom w:val="none" w:sz="0" w:space="0" w:color="auto"/>
        <w:right w:val="none" w:sz="0" w:space="0" w:color="auto"/>
      </w:divBdr>
    </w:div>
    <w:div w:id="305205049">
      <w:bodyDiv w:val="1"/>
      <w:marLeft w:val="0"/>
      <w:marRight w:val="0"/>
      <w:marTop w:val="0"/>
      <w:marBottom w:val="0"/>
      <w:divBdr>
        <w:top w:val="none" w:sz="0" w:space="0" w:color="auto"/>
        <w:left w:val="none" w:sz="0" w:space="0" w:color="auto"/>
        <w:bottom w:val="none" w:sz="0" w:space="0" w:color="auto"/>
        <w:right w:val="none" w:sz="0" w:space="0" w:color="auto"/>
      </w:divBdr>
    </w:div>
    <w:div w:id="316567926">
      <w:bodyDiv w:val="1"/>
      <w:marLeft w:val="0"/>
      <w:marRight w:val="0"/>
      <w:marTop w:val="0"/>
      <w:marBottom w:val="0"/>
      <w:divBdr>
        <w:top w:val="none" w:sz="0" w:space="0" w:color="auto"/>
        <w:left w:val="none" w:sz="0" w:space="0" w:color="auto"/>
        <w:bottom w:val="none" w:sz="0" w:space="0" w:color="auto"/>
        <w:right w:val="none" w:sz="0" w:space="0" w:color="auto"/>
      </w:divBdr>
    </w:div>
    <w:div w:id="336269307">
      <w:bodyDiv w:val="1"/>
      <w:marLeft w:val="0"/>
      <w:marRight w:val="0"/>
      <w:marTop w:val="0"/>
      <w:marBottom w:val="0"/>
      <w:divBdr>
        <w:top w:val="none" w:sz="0" w:space="0" w:color="auto"/>
        <w:left w:val="none" w:sz="0" w:space="0" w:color="auto"/>
        <w:bottom w:val="none" w:sz="0" w:space="0" w:color="auto"/>
        <w:right w:val="none" w:sz="0" w:space="0" w:color="auto"/>
      </w:divBdr>
    </w:div>
    <w:div w:id="358167777">
      <w:bodyDiv w:val="1"/>
      <w:marLeft w:val="0"/>
      <w:marRight w:val="0"/>
      <w:marTop w:val="0"/>
      <w:marBottom w:val="0"/>
      <w:divBdr>
        <w:top w:val="none" w:sz="0" w:space="0" w:color="auto"/>
        <w:left w:val="none" w:sz="0" w:space="0" w:color="auto"/>
        <w:bottom w:val="none" w:sz="0" w:space="0" w:color="auto"/>
        <w:right w:val="none" w:sz="0" w:space="0" w:color="auto"/>
      </w:divBdr>
    </w:div>
    <w:div w:id="364136132">
      <w:bodyDiv w:val="1"/>
      <w:marLeft w:val="0"/>
      <w:marRight w:val="0"/>
      <w:marTop w:val="0"/>
      <w:marBottom w:val="0"/>
      <w:divBdr>
        <w:top w:val="none" w:sz="0" w:space="0" w:color="auto"/>
        <w:left w:val="none" w:sz="0" w:space="0" w:color="auto"/>
        <w:bottom w:val="none" w:sz="0" w:space="0" w:color="auto"/>
        <w:right w:val="none" w:sz="0" w:space="0" w:color="auto"/>
      </w:divBdr>
    </w:div>
    <w:div w:id="371925932">
      <w:bodyDiv w:val="1"/>
      <w:marLeft w:val="0"/>
      <w:marRight w:val="0"/>
      <w:marTop w:val="0"/>
      <w:marBottom w:val="0"/>
      <w:divBdr>
        <w:top w:val="none" w:sz="0" w:space="0" w:color="auto"/>
        <w:left w:val="none" w:sz="0" w:space="0" w:color="auto"/>
        <w:bottom w:val="none" w:sz="0" w:space="0" w:color="auto"/>
        <w:right w:val="none" w:sz="0" w:space="0" w:color="auto"/>
      </w:divBdr>
    </w:div>
    <w:div w:id="379715785">
      <w:bodyDiv w:val="1"/>
      <w:marLeft w:val="0"/>
      <w:marRight w:val="0"/>
      <w:marTop w:val="0"/>
      <w:marBottom w:val="0"/>
      <w:divBdr>
        <w:top w:val="none" w:sz="0" w:space="0" w:color="auto"/>
        <w:left w:val="none" w:sz="0" w:space="0" w:color="auto"/>
        <w:bottom w:val="none" w:sz="0" w:space="0" w:color="auto"/>
        <w:right w:val="none" w:sz="0" w:space="0" w:color="auto"/>
      </w:divBdr>
    </w:div>
    <w:div w:id="380397633">
      <w:bodyDiv w:val="1"/>
      <w:marLeft w:val="0"/>
      <w:marRight w:val="0"/>
      <w:marTop w:val="0"/>
      <w:marBottom w:val="0"/>
      <w:divBdr>
        <w:top w:val="none" w:sz="0" w:space="0" w:color="auto"/>
        <w:left w:val="none" w:sz="0" w:space="0" w:color="auto"/>
        <w:bottom w:val="none" w:sz="0" w:space="0" w:color="auto"/>
        <w:right w:val="none" w:sz="0" w:space="0" w:color="auto"/>
      </w:divBdr>
    </w:div>
    <w:div w:id="385956918">
      <w:bodyDiv w:val="1"/>
      <w:marLeft w:val="0"/>
      <w:marRight w:val="0"/>
      <w:marTop w:val="0"/>
      <w:marBottom w:val="0"/>
      <w:divBdr>
        <w:top w:val="none" w:sz="0" w:space="0" w:color="auto"/>
        <w:left w:val="none" w:sz="0" w:space="0" w:color="auto"/>
        <w:bottom w:val="none" w:sz="0" w:space="0" w:color="auto"/>
        <w:right w:val="none" w:sz="0" w:space="0" w:color="auto"/>
      </w:divBdr>
    </w:div>
    <w:div w:id="390544848">
      <w:bodyDiv w:val="1"/>
      <w:marLeft w:val="0"/>
      <w:marRight w:val="0"/>
      <w:marTop w:val="0"/>
      <w:marBottom w:val="0"/>
      <w:divBdr>
        <w:top w:val="none" w:sz="0" w:space="0" w:color="auto"/>
        <w:left w:val="none" w:sz="0" w:space="0" w:color="auto"/>
        <w:bottom w:val="none" w:sz="0" w:space="0" w:color="auto"/>
        <w:right w:val="none" w:sz="0" w:space="0" w:color="auto"/>
      </w:divBdr>
    </w:div>
    <w:div w:id="396902262">
      <w:bodyDiv w:val="1"/>
      <w:marLeft w:val="0"/>
      <w:marRight w:val="0"/>
      <w:marTop w:val="0"/>
      <w:marBottom w:val="0"/>
      <w:divBdr>
        <w:top w:val="none" w:sz="0" w:space="0" w:color="auto"/>
        <w:left w:val="none" w:sz="0" w:space="0" w:color="auto"/>
        <w:bottom w:val="none" w:sz="0" w:space="0" w:color="auto"/>
        <w:right w:val="none" w:sz="0" w:space="0" w:color="auto"/>
      </w:divBdr>
    </w:div>
    <w:div w:id="436413466">
      <w:bodyDiv w:val="1"/>
      <w:marLeft w:val="0"/>
      <w:marRight w:val="0"/>
      <w:marTop w:val="0"/>
      <w:marBottom w:val="0"/>
      <w:divBdr>
        <w:top w:val="none" w:sz="0" w:space="0" w:color="auto"/>
        <w:left w:val="none" w:sz="0" w:space="0" w:color="auto"/>
        <w:bottom w:val="none" w:sz="0" w:space="0" w:color="auto"/>
        <w:right w:val="none" w:sz="0" w:space="0" w:color="auto"/>
      </w:divBdr>
    </w:div>
    <w:div w:id="445152992">
      <w:bodyDiv w:val="1"/>
      <w:marLeft w:val="0"/>
      <w:marRight w:val="0"/>
      <w:marTop w:val="0"/>
      <w:marBottom w:val="0"/>
      <w:divBdr>
        <w:top w:val="none" w:sz="0" w:space="0" w:color="auto"/>
        <w:left w:val="none" w:sz="0" w:space="0" w:color="auto"/>
        <w:bottom w:val="none" w:sz="0" w:space="0" w:color="auto"/>
        <w:right w:val="none" w:sz="0" w:space="0" w:color="auto"/>
      </w:divBdr>
    </w:div>
    <w:div w:id="446707062">
      <w:bodyDiv w:val="1"/>
      <w:marLeft w:val="0"/>
      <w:marRight w:val="0"/>
      <w:marTop w:val="0"/>
      <w:marBottom w:val="0"/>
      <w:divBdr>
        <w:top w:val="none" w:sz="0" w:space="0" w:color="auto"/>
        <w:left w:val="none" w:sz="0" w:space="0" w:color="auto"/>
        <w:bottom w:val="none" w:sz="0" w:space="0" w:color="auto"/>
        <w:right w:val="none" w:sz="0" w:space="0" w:color="auto"/>
      </w:divBdr>
    </w:div>
    <w:div w:id="450710980">
      <w:bodyDiv w:val="1"/>
      <w:marLeft w:val="0"/>
      <w:marRight w:val="0"/>
      <w:marTop w:val="0"/>
      <w:marBottom w:val="0"/>
      <w:divBdr>
        <w:top w:val="none" w:sz="0" w:space="0" w:color="auto"/>
        <w:left w:val="none" w:sz="0" w:space="0" w:color="auto"/>
        <w:bottom w:val="none" w:sz="0" w:space="0" w:color="auto"/>
        <w:right w:val="none" w:sz="0" w:space="0" w:color="auto"/>
      </w:divBdr>
    </w:div>
    <w:div w:id="457576980">
      <w:bodyDiv w:val="1"/>
      <w:marLeft w:val="0"/>
      <w:marRight w:val="0"/>
      <w:marTop w:val="0"/>
      <w:marBottom w:val="0"/>
      <w:divBdr>
        <w:top w:val="none" w:sz="0" w:space="0" w:color="auto"/>
        <w:left w:val="none" w:sz="0" w:space="0" w:color="auto"/>
        <w:bottom w:val="none" w:sz="0" w:space="0" w:color="auto"/>
        <w:right w:val="none" w:sz="0" w:space="0" w:color="auto"/>
      </w:divBdr>
    </w:div>
    <w:div w:id="462385251">
      <w:bodyDiv w:val="1"/>
      <w:marLeft w:val="0"/>
      <w:marRight w:val="0"/>
      <w:marTop w:val="0"/>
      <w:marBottom w:val="0"/>
      <w:divBdr>
        <w:top w:val="none" w:sz="0" w:space="0" w:color="auto"/>
        <w:left w:val="none" w:sz="0" w:space="0" w:color="auto"/>
        <w:bottom w:val="none" w:sz="0" w:space="0" w:color="auto"/>
        <w:right w:val="none" w:sz="0" w:space="0" w:color="auto"/>
      </w:divBdr>
    </w:div>
    <w:div w:id="468978648">
      <w:bodyDiv w:val="1"/>
      <w:marLeft w:val="0"/>
      <w:marRight w:val="0"/>
      <w:marTop w:val="0"/>
      <w:marBottom w:val="0"/>
      <w:divBdr>
        <w:top w:val="none" w:sz="0" w:space="0" w:color="auto"/>
        <w:left w:val="none" w:sz="0" w:space="0" w:color="auto"/>
        <w:bottom w:val="none" w:sz="0" w:space="0" w:color="auto"/>
        <w:right w:val="none" w:sz="0" w:space="0" w:color="auto"/>
      </w:divBdr>
    </w:div>
    <w:div w:id="477264415">
      <w:bodyDiv w:val="1"/>
      <w:marLeft w:val="0"/>
      <w:marRight w:val="0"/>
      <w:marTop w:val="0"/>
      <w:marBottom w:val="0"/>
      <w:divBdr>
        <w:top w:val="none" w:sz="0" w:space="0" w:color="auto"/>
        <w:left w:val="none" w:sz="0" w:space="0" w:color="auto"/>
        <w:bottom w:val="none" w:sz="0" w:space="0" w:color="auto"/>
        <w:right w:val="none" w:sz="0" w:space="0" w:color="auto"/>
      </w:divBdr>
    </w:div>
    <w:div w:id="483132450">
      <w:bodyDiv w:val="1"/>
      <w:marLeft w:val="0"/>
      <w:marRight w:val="0"/>
      <w:marTop w:val="0"/>
      <w:marBottom w:val="0"/>
      <w:divBdr>
        <w:top w:val="none" w:sz="0" w:space="0" w:color="auto"/>
        <w:left w:val="none" w:sz="0" w:space="0" w:color="auto"/>
        <w:bottom w:val="none" w:sz="0" w:space="0" w:color="auto"/>
        <w:right w:val="none" w:sz="0" w:space="0" w:color="auto"/>
      </w:divBdr>
    </w:div>
    <w:div w:id="488402361">
      <w:bodyDiv w:val="1"/>
      <w:marLeft w:val="0"/>
      <w:marRight w:val="0"/>
      <w:marTop w:val="0"/>
      <w:marBottom w:val="0"/>
      <w:divBdr>
        <w:top w:val="none" w:sz="0" w:space="0" w:color="auto"/>
        <w:left w:val="none" w:sz="0" w:space="0" w:color="auto"/>
        <w:bottom w:val="none" w:sz="0" w:space="0" w:color="auto"/>
        <w:right w:val="none" w:sz="0" w:space="0" w:color="auto"/>
      </w:divBdr>
    </w:div>
    <w:div w:id="497422621">
      <w:bodyDiv w:val="1"/>
      <w:marLeft w:val="0"/>
      <w:marRight w:val="0"/>
      <w:marTop w:val="0"/>
      <w:marBottom w:val="0"/>
      <w:divBdr>
        <w:top w:val="none" w:sz="0" w:space="0" w:color="auto"/>
        <w:left w:val="none" w:sz="0" w:space="0" w:color="auto"/>
        <w:bottom w:val="none" w:sz="0" w:space="0" w:color="auto"/>
        <w:right w:val="none" w:sz="0" w:space="0" w:color="auto"/>
      </w:divBdr>
    </w:div>
    <w:div w:id="498349167">
      <w:bodyDiv w:val="1"/>
      <w:marLeft w:val="0"/>
      <w:marRight w:val="0"/>
      <w:marTop w:val="0"/>
      <w:marBottom w:val="0"/>
      <w:divBdr>
        <w:top w:val="none" w:sz="0" w:space="0" w:color="auto"/>
        <w:left w:val="none" w:sz="0" w:space="0" w:color="auto"/>
        <w:bottom w:val="none" w:sz="0" w:space="0" w:color="auto"/>
        <w:right w:val="none" w:sz="0" w:space="0" w:color="auto"/>
      </w:divBdr>
    </w:div>
    <w:div w:id="502279446">
      <w:bodyDiv w:val="1"/>
      <w:marLeft w:val="0"/>
      <w:marRight w:val="0"/>
      <w:marTop w:val="0"/>
      <w:marBottom w:val="0"/>
      <w:divBdr>
        <w:top w:val="none" w:sz="0" w:space="0" w:color="auto"/>
        <w:left w:val="none" w:sz="0" w:space="0" w:color="auto"/>
        <w:bottom w:val="none" w:sz="0" w:space="0" w:color="auto"/>
        <w:right w:val="none" w:sz="0" w:space="0" w:color="auto"/>
      </w:divBdr>
    </w:div>
    <w:div w:id="502546629">
      <w:bodyDiv w:val="1"/>
      <w:marLeft w:val="0"/>
      <w:marRight w:val="0"/>
      <w:marTop w:val="0"/>
      <w:marBottom w:val="0"/>
      <w:divBdr>
        <w:top w:val="none" w:sz="0" w:space="0" w:color="auto"/>
        <w:left w:val="none" w:sz="0" w:space="0" w:color="auto"/>
        <w:bottom w:val="none" w:sz="0" w:space="0" w:color="auto"/>
        <w:right w:val="none" w:sz="0" w:space="0" w:color="auto"/>
      </w:divBdr>
    </w:div>
    <w:div w:id="503322601">
      <w:bodyDiv w:val="1"/>
      <w:marLeft w:val="0"/>
      <w:marRight w:val="0"/>
      <w:marTop w:val="0"/>
      <w:marBottom w:val="0"/>
      <w:divBdr>
        <w:top w:val="none" w:sz="0" w:space="0" w:color="auto"/>
        <w:left w:val="none" w:sz="0" w:space="0" w:color="auto"/>
        <w:bottom w:val="none" w:sz="0" w:space="0" w:color="auto"/>
        <w:right w:val="none" w:sz="0" w:space="0" w:color="auto"/>
      </w:divBdr>
    </w:div>
    <w:div w:id="506946965">
      <w:bodyDiv w:val="1"/>
      <w:marLeft w:val="0"/>
      <w:marRight w:val="0"/>
      <w:marTop w:val="0"/>
      <w:marBottom w:val="0"/>
      <w:divBdr>
        <w:top w:val="none" w:sz="0" w:space="0" w:color="auto"/>
        <w:left w:val="none" w:sz="0" w:space="0" w:color="auto"/>
        <w:bottom w:val="none" w:sz="0" w:space="0" w:color="auto"/>
        <w:right w:val="none" w:sz="0" w:space="0" w:color="auto"/>
      </w:divBdr>
    </w:div>
    <w:div w:id="520358589">
      <w:bodyDiv w:val="1"/>
      <w:marLeft w:val="0"/>
      <w:marRight w:val="0"/>
      <w:marTop w:val="0"/>
      <w:marBottom w:val="0"/>
      <w:divBdr>
        <w:top w:val="none" w:sz="0" w:space="0" w:color="auto"/>
        <w:left w:val="none" w:sz="0" w:space="0" w:color="auto"/>
        <w:bottom w:val="none" w:sz="0" w:space="0" w:color="auto"/>
        <w:right w:val="none" w:sz="0" w:space="0" w:color="auto"/>
      </w:divBdr>
    </w:div>
    <w:div w:id="526867166">
      <w:bodyDiv w:val="1"/>
      <w:marLeft w:val="0"/>
      <w:marRight w:val="0"/>
      <w:marTop w:val="0"/>
      <w:marBottom w:val="0"/>
      <w:divBdr>
        <w:top w:val="none" w:sz="0" w:space="0" w:color="auto"/>
        <w:left w:val="none" w:sz="0" w:space="0" w:color="auto"/>
        <w:bottom w:val="none" w:sz="0" w:space="0" w:color="auto"/>
        <w:right w:val="none" w:sz="0" w:space="0" w:color="auto"/>
      </w:divBdr>
    </w:div>
    <w:div w:id="533344264">
      <w:bodyDiv w:val="1"/>
      <w:marLeft w:val="0"/>
      <w:marRight w:val="0"/>
      <w:marTop w:val="0"/>
      <w:marBottom w:val="0"/>
      <w:divBdr>
        <w:top w:val="none" w:sz="0" w:space="0" w:color="auto"/>
        <w:left w:val="none" w:sz="0" w:space="0" w:color="auto"/>
        <w:bottom w:val="none" w:sz="0" w:space="0" w:color="auto"/>
        <w:right w:val="none" w:sz="0" w:space="0" w:color="auto"/>
      </w:divBdr>
    </w:div>
    <w:div w:id="542913670">
      <w:bodyDiv w:val="1"/>
      <w:marLeft w:val="0"/>
      <w:marRight w:val="0"/>
      <w:marTop w:val="0"/>
      <w:marBottom w:val="0"/>
      <w:divBdr>
        <w:top w:val="none" w:sz="0" w:space="0" w:color="auto"/>
        <w:left w:val="none" w:sz="0" w:space="0" w:color="auto"/>
        <w:bottom w:val="none" w:sz="0" w:space="0" w:color="auto"/>
        <w:right w:val="none" w:sz="0" w:space="0" w:color="auto"/>
      </w:divBdr>
    </w:div>
    <w:div w:id="544220402">
      <w:bodyDiv w:val="1"/>
      <w:marLeft w:val="0"/>
      <w:marRight w:val="0"/>
      <w:marTop w:val="0"/>
      <w:marBottom w:val="0"/>
      <w:divBdr>
        <w:top w:val="none" w:sz="0" w:space="0" w:color="auto"/>
        <w:left w:val="none" w:sz="0" w:space="0" w:color="auto"/>
        <w:bottom w:val="none" w:sz="0" w:space="0" w:color="auto"/>
        <w:right w:val="none" w:sz="0" w:space="0" w:color="auto"/>
      </w:divBdr>
    </w:div>
    <w:div w:id="549924790">
      <w:bodyDiv w:val="1"/>
      <w:marLeft w:val="0"/>
      <w:marRight w:val="0"/>
      <w:marTop w:val="0"/>
      <w:marBottom w:val="0"/>
      <w:divBdr>
        <w:top w:val="none" w:sz="0" w:space="0" w:color="auto"/>
        <w:left w:val="none" w:sz="0" w:space="0" w:color="auto"/>
        <w:bottom w:val="none" w:sz="0" w:space="0" w:color="auto"/>
        <w:right w:val="none" w:sz="0" w:space="0" w:color="auto"/>
      </w:divBdr>
    </w:div>
    <w:div w:id="569387222">
      <w:bodyDiv w:val="1"/>
      <w:marLeft w:val="0"/>
      <w:marRight w:val="0"/>
      <w:marTop w:val="0"/>
      <w:marBottom w:val="0"/>
      <w:divBdr>
        <w:top w:val="none" w:sz="0" w:space="0" w:color="auto"/>
        <w:left w:val="none" w:sz="0" w:space="0" w:color="auto"/>
        <w:bottom w:val="none" w:sz="0" w:space="0" w:color="auto"/>
        <w:right w:val="none" w:sz="0" w:space="0" w:color="auto"/>
      </w:divBdr>
    </w:div>
    <w:div w:id="574321490">
      <w:bodyDiv w:val="1"/>
      <w:marLeft w:val="0"/>
      <w:marRight w:val="0"/>
      <w:marTop w:val="0"/>
      <w:marBottom w:val="0"/>
      <w:divBdr>
        <w:top w:val="none" w:sz="0" w:space="0" w:color="auto"/>
        <w:left w:val="none" w:sz="0" w:space="0" w:color="auto"/>
        <w:bottom w:val="none" w:sz="0" w:space="0" w:color="auto"/>
        <w:right w:val="none" w:sz="0" w:space="0" w:color="auto"/>
      </w:divBdr>
    </w:div>
    <w:div w:id="580064267">
      <w:bodyDiv w:val="1"/>
      <w:marLeft w:val="0"/>
      <w:marRight w:val="0"/>
      <w:marTop w:val="0"/>
      <w:marBottom w:val="0"/>
      <w:divBdr>
        <w:top w:val="none" w:sz="0" w:space="0" w:color="auto"/>
        <w:left w:val="none" w:sz="0" w:space="0" w:color="auto"/>
        <w:bottom w:val="none" w:sz="0" w:space="0" w:color="auto"/>
        <w:right w:val="none" w:sz="0" w:space="0" w:color="auto"/>
      </w:divBdr>
    </w:div>
    <w:div w:id="585262334">
      <w:bodyDiv w:val="1"/>
      <w:marLeft w:val="0"/>
      <w:marRight w:val="0"/>
      <w:marTop w:val="0"/>
      <w:marBottom w:val="0"/>
      <w:divBdr>
        <w:top w:val="none" w:sz="0" w:space="0" w:color="auto"/>
        <w:left w:val="none" w:sz="0" w:space="0" w:color="auto"/>
        <w:bottom w:val="none" w:sz="0" w:space="0" w:color="auto"/>
        <w:right w:val="none" w:sz="0" w:space="0" w:color="auto"/>
      </w:divBdr>
    </w:div>
    <w:div w:id="590436110">
      <w:bodyDiv w:val="1"/>
      <w:marLeft w:val="0"/>
      <w:marRight w:val="0"/>
      <w:marTop w:val="0"/>
      <w:marBottom w:val="0"/>
      <w:divBdr>
        <w:top w:val="none" w:sz="0" w:space="0" w:color="auto"/>
        <w:left w:val="none" w:sz="0" w:space="0" w:color="auto"/>
        <w:bottom w:val="none" w:sz="0" w:space="0" w:color="auto"/>
        <w:right w:val="none" w:sz="0" w:space="0" w:color="auto"/>
      </w:divBdr>
    </w:div>
    <w:div w:id="594872249">
      <w:bodyDiv w:val="1"/>
      <w:marLeft w:val="0"/>
      <w:marRight w:val="0"/>
      <w:marTop w:val="0"/>
      <w:marBottom w:val="0"/>
      <w:divBdr>
        <w:top w:val="none" w:sz="0" w:space="0" w:color="auto"/>
        <w:left w:val="none" w:sz="0" w:space="0" w:color="auto"/>
        <w:bottom w:val="none" w:sz="0" w:space="0" w:color="auto"/>
        <w:right w:val="none" w:sz="0" w:space="0" w:color="auto"/>
      </w:divBdr>
    </w:div>
    <w:div w:id="598564041">
      <w:bodyDiv w:val="1"/>
      <w:marLeft w:val="0"/>
      <w:marRight w:val="0"/>
      <w:marTop w:val="0"/>
      <w:marBottom w:val="0"/>
      <w:divBdr>
        <w:top w:val="none" w:sz="0" w:space="0" w:color="auto"/>
        <w:left w:val="none" w:sz="0" w:space="0" w:color="auto"/>
        <w:bottom w:val="none" w:sz="0" w:space="0" w:color="auto"/>
        <w:right w:val="none" w:sz="0" w:space="0" w:color="auto"/>
      </w:divBdr>
    </w:div>
    <w:div w:id="614871199">
      <w:bodyDiv w:val="1"/>
      <w:marLeft w:val="0"/>
      <w:marRight w:val="0"/>
      <w:marTop w:val="0"/>
      <w:marBottom w:val="0"/>
      <w:divBdr>
        <w:top w:val="none" w:sz="0" w:space="0" w:color="auto"/>
        <w:left w:val="none" w:sz="0" w:space="0" w:color="auto"/>
        <w:bottom w:val="none" w:sz="0" w:space="0" w:color="auto"/>
        <w:right w:val="none" w:sz="0" w:space="0" w:color="auto"/>
      </w:divBdr>
    </w:div>
    <w:div w:id="615797607">
      <w:bodyDiv w:val="1"/>
      <w:marLeft w:val="0"/>
      <w:marRight w:val="0"/>
      <w:marTop w:val="0"/>
      <w:marBottom w:val="0"/>
      <w:divBdr>
        <w:top w:val="none" w:sz="0" w:space="0" w:color="auto"/>
        <w:left w:val="none" w:sz="0" w:space="0" w:color="auto"/>
        <w:bottom w:val="none" w:sz="0" w:space="0" w:color="auto"/>
        <w:right w:val="none" w:sz="0" w:space="0" w:color="auto"/>
      </w:divBdr>
    </w:div>
    <w:div w:id="619068577">
      <w:bodyDiv w:val="1"/>
      <w:marLeft w:val="0"/>
      <w:marRight w:val="0"/>
      <w:marTop w:val="0"/>
      <w:marBottom w:val="0"/>
      <w:divBdr>
        <w:top w:val="none" w:sz="0" w:space="0" w:color="auto"/>
        <w:left w:val="none" w:sz="0" w:space="0" w:color="auto"/>
        <w:bottom w:val="none" w:sz="0" w:space="0" w:color="auto"/>
        <w:right w:val="none" w:sz="0" w:space="0" w:color="auto"/>
      </w:divBdr>
    </w:div>
    <w:div w:id="622032837">
      <w:bodyDiv w:val="1"/>
      <w:marLeft w:val="0"/>
      <w:marRight w:val="0"/>
      <w:marTop w:val="0"/>
      <w:marBottom w:val="0"/>
      <w:divBdr>
        <w:top w:val="none" w:sz="0" w:space="0" w:color="auto"/>
        <w:left w:val="none" w:sz="0" w:space="0" w:color="auto"/>
        <w:bottom w:val="none" w:sz="0" w:space="0" w:color="auto"/>
        <w:right w:val="none" w:sz="0" w:space="0" w:color="auto"/>
      </w:divBdr>
    </w:div>
    <w:div w:id="625280648">
      <w:bodyDiv w:val="1"/>
      <w:marLeft w:val="0"/>
      <w:marRight w:val="0"/>
      <w:marTop w:val="0"/>
      <w:marBottom w:val="0"/>
      <w:divBdr>
        <w:top w:val="none" w:sz="0" w:space="0" w:color="auto"/>
        <w:left w:val="none" w:sz="0" w:space="0" w:color="auto"/>
        <w:bottom w:val="none" w:sz="0" w:space="0" w:color="auto"/>
        <w:right w:val="none" w:sz="0" w:space="0" w:color="auto"/>
      </w:divBdr>
    </w:div>
    <w:div w:id="626736219">
      <w:bodyDiv w:val="1"/>
      <w:marLeft w:val="0"/>
      <w:marRight w:val="0"/>
      <w:marTop w:val="0"/>
      <w:marBottom w:val="0"/>
      <w:divBdr>
        <w:top w:val="none" w:sz="0" w:space="0" w:color="auto"/>
        <w:left w:val="none" w:sz="0" w:space="0" w:color="auto"/>
        <w:bottom w:val="none" w:sz="0" w:space="0" w:color="auto"/>
        <w:right w:val="none" w:sz="0" w:space="0" w:color="auto"/>
      </w:divBdr>
    </w:div>
    <w:div w:id="642388481">
      <w:bodyDiv w:val="1"/>
      <w:marLeft w:val="0"/>
      <w:marRight w:val="0"/>
      <w:marTop w:val="0"/>
      <w:marBottom w:val="0"/>
      <w:divBdr>
        <w:top w:val="none" w:sz="0" w:space="0" w:color="auto"/>
        <w:left w:val="none" w:sz="0" w:space="0" w:color="auto"/>
        <w:bottom w:val="none" w:sz="0" w:space="0" w:color="auto"/>
        <w:right w:val="none" w:sz="0" w:space="0" w:color="auto"/>
      </w:divBdr>
    </w:div>
    <w:div w:id="662661244">
      <w:bodyDiv w:val="1"/>
      <w:marLeft w:val="0"/>
      <w:marRight w:val="0"/>
      <w:marTop w:val="0"/>
      <w:marBottom w:val="0"/>
      <w:divBdr>
        <w:top w:val="none" w:sz="0" w:space="0" w:color="auto"/>
        <w:left w:val="none" w:sz="0" w:space="0" w:color="auto"/>
        <w:bottom w:val="none" w:sz="0" w:space="0" w:color="auto"/>
        <w:right w:val="none" w:sz="0" w:space="0" w:color="auto"/>
      </w:divBdr>
    </w:div>
    <w:div w:id="674916600">
      <w:bodyDiv w:val="1"/>
      <w:marLeft w:val="0"/>
      <w:marRight w:val="0"/>
      <w:marTop w:val="0"/>
      <w:marBottom w:val="0"/>
      <w:divBdr>
        <w:top w:val="none" w:sz="0" w:space="0" w:color="auto"/>
        <w:left w:val="none" w:sz="0" w:space="0" w:color="auto"/>
        <w:bottom w:val="none" w:sz="0" w:space="0" w:color="auto"/>
        <w:right w:val="none" w:sz="0" w:space="0" w:color="auto"/>
      </w:divBdr>
    </w:div>
    <w:div w:id="682631482">
      <w:bodyDiv w:val="1"/>
      <w:marLeft w:val="0"/>
      <w:marRight w:val="0"/>
      <w:marTop w:val="0"/>
      <w:marBottom w:val="0"/>
      <w:divBdr>
        <w:top w:val="none" w:sz="0" w:space="0" w:color="auto"/>
        <w:left w:val="none" w:sz="0" w:space="0" w:color="auto"/>
        <w:bottom w:val="none" w:sz="0" w:space="0" w:color="auto"/>
        <w:right w:val="none" w:sz="0" w:space="0" w:color="auto"/>
      </w:divBdr>
    </w:div>
    <w:div w:id="693068855">
      <w:bodyDiv w:val="1"/>
      <w:marLeft w:val="0"/>
      <w:marRight w:val="0"/>
      <w:marTop w:val="0"/>
      <w:marBottom w:val="0"/>
      <w:divBdr>
        <w:top w:val="none" w:sz="0" w:space="0" w:color="auto"/>
        <w:left w:val="none" w:sz="0" w:space="0" w:color="auto"/>
        <w:bottom w:val="none" w:sz="0" w:space="0" w:color="auto"/>
        <w:right w:val="none" w:sz="0" w:space="0" w:color="auto"/>
      </w:divBdr>
    </w:div>
    <w:div w:id="695352766">
      <w:bodyDiv w:val="1"/>
      <w:marLeft w:val="0"/>
      <w:marRight w:val="0"/>
      <w:marTop w:val="0"/>
      <w:marBottom w:val="0"/>
      <w:divBdr>
        <w:top w:val="none" w:sz="0" w:space="0" w:color="auto"/>
        <w:left w:val="none" w:sz="0" w:space="0" w:color="auto"/>
        <w:bottom w:val="none" w:sz="0" w:space="0" w:color="auto"/>
        <w:right w:val="none" w:sz="0" w:space="0" w:color="auto"/>
      </w:divBdr>
    </w:div>
    <w:div w:id="695892137">
      <w:bodyDiv w:val="1"/>
      <w:marLeft w:val="0"/>
      <w:marRight w:val="0"/>
      <w:marTop w:val="0"/>
      <w:marBottom w:val="0"/>
      <w:divBdr>
        <w:top w:val="none" w:sz="0" w:space="0" w:color="auto"/>
        <w:left w:val="none" w:sz="0" w:space="0" w:color="auto"/>
        <w:bottom w:val="none" w:sz="0" w:space="0" w:color="auto"/>
        <w:right w:val="none" w:sz="0" w:space="0" w:color="auto"/>
      </w:divBdr>
    </w:div>
    <w:div w:id="696080134">
      <w:bodyDiv w:val="1"/>
      <w:marLeft w:val="0"/>
      <w:marRight w:val="0"/>
      <w:marTop w:val="0"/>
      <w:marBottom w:val="0"/>
      <w:divBdr>
        <w:top w:val="none" w:sz="0" w:space="0" w:color="auto"/>
        <w:left w:val="none" w:sz="0" w:space="0" w:color="auto"/>
        <w:bottom w:val="none" w:sz="0" w:space="0" w:color="auto"/>
        <w:right w:val="none" w:sz="0" w:space="0" w:color="auto"/>
      </w:divBdr>
    </w:div>
    <w:div w:id="697780430">
      <w:bodyDiv w:val="1"/>
      <w:marLeft w:val="0"/>
      <w:marRight w:val="0"/>
      <w:marTop w:val="0"/>
      <w:marBottom w:val="0"/>
      <w:divBdr>
        <w:top w:val="none" w:sz="0" w:space="0" w:color="auto"/>
        <w:left w:val="none" w:sz="0" w:space="0" w:color="auto"/>
        <w:bottom w:val="none" w:sz="0" w:space="0" w:color="auto"/>
        <w:right w:val="none" w:sz="0" w:space="0" w:color="auto"/>
      </w:divBdr>
    </w:div>
    <w:div w:id="701782598">
      <w:bodyDiv w:val="1"/>
      <w:marLeft w:val="0"/>
      <w:marRight w:val="0"/>
      <w:marTop w:val="0"/>
      <w:marBottom w:val="0"/>
      <w:divBdr>
        <w:top w:val="none" w:sz="0" w:space="0" w:color="auto"/>
        <w:left w:val="none" w:sz="0" w:space="0" w:color="auto"/>
        <w:bottom w:val="none" w:sz="0" w:space="0" w:color="auto"/>
        <w:right w:val="none" w:sz="0" w:space="0" w:color="auto"/>
      </w:divBdr>
    </w:div>
    <w:div w:id="702946276">
      <w:bodyDiv w:val="1"/>
      <w:marLeft w:val="0"/>
      <w:marRight w:val="0"/>
      <w:marTop w:val="0"/>
      <w:marBottom w:val="0"/>
      <w:divBdr>
        <w:top w:val="none" w:sz="0" w:space="0" w:color="auto"/>
        <w:left w:val="none" w:sz="0" w:space="0" w:color="auto"/>
        <w:bottom w:val="none" w:sz="0" w:space="0" w:color="auto"/>
        <w:right w:val="none" w:sz="0" w:space="0" w:color="auto"/>
      </w:divBdr>
    </w:div>
    <w:div w:id="706105080">
      <w:bodyDiv w:val="1"/>
      <w:marLeft w:val="0"/>
      <w:marRight w:val="0"/>
      <w:marTop w:val="0"/>
      <w:marBottom w:val="0"/>
      <w:divBdr>
        <w:top w:val="none" w:sz="0" w:space="0" w:color="auto"/>
        <w:left w:val="none" w:sz="0" w:space="0" w:color="auto"/>
        <w:bottom w:val="none" w:sz="0" w:space="0" w:color="auto"/>
        <w:right w:val="none" w:sz="0" w:space="0" w:color="auto"/>
      </w:divBdr>
    </w:div>
    <w:div w:id="708644530">
      <w:bodyDiv w:val="1"/>
      <w:marLeft w:val="0"/>
      <w:marRight w:val="0"/>
      <w:marTop w:val="0"/>
      <w:marBottom w:val="0"/>
      <w:divBdr>
        <w:top w:val="none" w:sz="0" w:space="0" w:color="auto"/>
        <w:left w:val="none" w:sz="0" w:space="0" w:color="auto"/>
        <w:bottom w:val="none" w:sz="0" w:space="0" w:color="auto"/>
        <w:right w:val="none" w:sz="0" w:space="0" w:color="auto"/>
      </w:divBdr>
    </w:div>
    <w:div w:id="712970218">
      <w:bodyDiv w:val="1"/>
      <w:marLeft w:val="0"/>
      <w:marRight w:val="0"/>
      <w:marTop w:val="0"/>
      <w:marBottom w:val="0"/>
      <w:divBdr>
        <w:top w:val="none" w:sz="0" w:space="0" w:color="auto"/>
        <w:left w:val="none" w:sz="0" w:space="0" w:color="auto"/>
        <w:bottom w:val="none" w:sz="0" w:space="0" w:color="auto"/>
        <w:right w:val="none" w:sz="0" w:space="0" w:color="auto"/>
      </w:divBdr>
    </w:div>
    <w:div w:id="713119539">
      <w:bodyDiv w:val="1"/>
      <w:marLeft w:val="0"/>
      <w:marRight w:val="0"/>
      <w:marTop w:val="0"/>
      <w:marBottom w:val="0"/>
      <w:divBdr>
        <w:top w:val="none" w:sz="0" w:space="0" w:color="auto"/>
        <w:left w:val="none" w:sz="0" w:space="0" w:color="auto"/>
        <w:bottom w:val="none" w:sz="0" w:space="0" w:color="auto"/>
        <w:right w:val="none" w:sz="0" w:space="0" w:color="auto"/>
      </w:divBdr>
    </w:div>
    <w:div w:id="713846351">
      <w:bodyDiv w:val="1"/>
      <w:marLeft w:val="0"/>
      <w:marRight w:val="0"/>
      <w:marTop w:val="0"/>
      <w:marBottom w:val="0"/>
      <w:divBdr>
        <w:top w:val="none" w:sz="0" w:space="0" w:color="auto"/>
        <w:left w:val="none" w:sz="0" w:space="0" w:color="auto"/>
        <w:bottom w:val="none" w:sz="0" w:space="0" w:color="auto"/>
        <w:right w:val="none" w:sz="0" w:space="0" w:color="auto"/>
      </w:divBdr>
    </w:div>
    <w:div w:id="714549851">
      <w:bodyDiv w:val="1"/>
      <w:marLeft w:val="0"/>
      <w:marRight w:val="0"/>
      <w:marTop w:val="0"/>
      <w:marBottom w:val="0"/>
      <w:divBdr>
        <w:top w:val="none" w:sz="0" w:space="0" w:color="auto"/>
        <w:left w:val="none" w:sz="0" w:space="0" w:color="auto"/>
        <w:bottom w:val="none" w:sz="0" w:space="0" w:color="auto"/>
        <w:right w:val="none" w:sz="0" w:space="0" w:color="auto"/>
      </w:divBdr>
    </w:div>
    <w:div w:id="717244854">
      <w:bodyDiv w:val="1"/>
      <w:marLeft w:val="0"/>
      <w:marRight w:val="0"/>
      <w:marTop w:val="0"/>
      <w:marBottom w:val="0"/>
      <w:divBdr>
        <w:top w:val="none" w:sz="0" w:space="0" w:color="auto"/>
        <w:left w:val="none" w:sz="0" w:space="0" w:color="auto"/>
        <w:bottom w:val="none" w:sz="0" w:space="0" w:color="auto"/>
        <w:right w:val="none" w:sz="0" w:space="0" w:color="auto"/>
      </w:divBdr>
    </w:div>
    <w:div w:id="723599582">
      <w:bodyDiv w:val="1"/>
      <w:marLeft w:val="0"/>
      <w:marRight w:val="0"/>
      <w:marTop w:val="0"/>
      <w:marBottom w:val="0"/>
      <w:divBdr>
        <w:top w:val="none" w:sz="0" w:space="0" w:color="auto"/>
        <w:left w:val="none" w:sz="0" w:space="0" w:color="auto"/>
        <w:bottom w:val="none" w:sz="0" w:space="0" w:color="auto"/>
        <w:right w:val="none" w:sz="0" w:space="0" w:color="auto"/>
      </w:divBdr>
    </w:div>
    <w:div w:id="725883529">
      <w:bodyDiv w:val="1"/>
      <w:marLeft w:val="0"/>
      <w:marRight w:val="0"/>
      <w:marTop w:val="0"/>
      <w:marBottom w:val="0"/>
      <w:divBdr>
        <w:top w:val="none" w:sz="0" w:space="0" w:color="auto"/>
        <w:left w:val="none" w:sz="0" w:space="0" w:color="auto"/>
        <w:bottom w:val="none" w:sz="0" w:space="0" w:color="auto"/>
        <w:right w:val="none" w:sz="0" w:space="0" w:color="auto"/>
      </w:divBdr>
    </w:div>
    <w:div w:id="726951354">
      <w:bodyDiv w:val="1"/>
      <w:marLeft w:val="0"/>
      <w:marRight w:val="0"/>
      <w:marTop w:val="0"/>
      <w:marBottom w:val="0"/>
      <w:divBdr>
        <w:top w:val="none" w:sz="0" w:space="0" w:color="auto"/>
        <w:left w:val="none" w:sz="0" w:space="0" w:color="auto"/>
        <w:bottom w:val="none" w:sz="0" w:space="0" w:color="auto"/>
        <w:right w:val="none" w:sz="0" w:space="0" w:color="auto"/>
      </w:divBdr>
    </w:div>
    <w:div w:id="730418964">
      <w:bodyDiv w:val="1"/>
      <w:marLeft w:val="0"/>
      <w:marRight w:val="0"/>
      <w:marTop w:val="0"/>
      <w:marBottom w:val="0"/>
      <w:divBdr>
        <w:top w:val="none" w:sz="0" w:space="0" w:color="auto"/>
        <w:left w:val="none" w:sz="0" w:space="0" w:color="auto"/>
        <w:bottom w:val="none" w:sz="0" w:space="0" w:color="auto"/>
        <w:right w:val="none" w:sz="0" w:space="0" w:color="auto"/>
      </w:divBdr>
    </w:div>
    <w:div w:id="731004303">
      <w:bodyDiv w:val="1"/>
      <w:marLeft w:val="0"/>
      <w:marRight w:val="0"/>
      <w:marTop w:val="0"/>
      <w:marBottom w:val="0"/>
      <w:divBdr>
        <w:top w:val="none" w:sz="0" w:space="0" w:color="auto"/>
        <w:left w:val="none" w:sz="0" w:space="0" w:color="auto"/>
        <w:bottom w:val="none" w:sz="0" w:space="0" w:color="auto"/>
        <w:right w:val="none" w:sz="0" w:space="0" w:color="auto"/>
      </w:divBdr>
    </w:div>
    <w:div w:id="732120420">
      <w:bodyDiv w:val="1"/>
      <w:marLeft w:val="0"/>
      <w:marRight w:val="0"/>
      <w:marTop w:val="0"/>
      <w:marBottom w:val="0"/>
      <w:divBdr>
        <w:top w:val="none" w:sz="0" w:space="0" w:color="auto"/>
        <w:left w:val="none" w:sz="0" w:space="0" w:color="auto"/>
        <w:bottom w:val="none" w:sz="0" w:space="0" w:color="auto"/>
        <w:right w:val="none" w:sz="0" w:space="0" w:color="auto"/>
      </w:divBdr>
    </w:div>
    <w:div w:id="732432469">
      <w:bodyDiv w:val="1"/>
      <w:marLeft w:val="0"/>
      <w:marRight w:val="0"/>
      <w:marTop w:val="0"/>
      <w:marBottom w:val="0"/>
      <w:divBdr>
        <w:top w:val="none" w:sz="0" w:space="0" w:color="auto"/>
        <w:left w:val="none" w:sz="0" w:space="0" w:color="auto"/>
        <w:bottom w:val="none" w:sz="0" w:space="0" w:color="auto"/>
        <w:right w:val="none" w:sz="0" w:space="0" w:color="auto"/>
      </w:divBdr>
    </w:div>
    <w:div w:id="734204141">
      <w:bodyDiv w:val="1"/>
      <w:marLeft w:val="0"/>
      <w:marRight w:val="0"/>
      <w:marTop w:val="0"/>
      <w:marBottom w:val="0"/>
      <w:divBdr>
        <w:top w:val="none" w:sz="0" w:space="0" w:color="auto"/>
        <w:left w:val="none" w:sz="0" w:space="0" w:color="auto"/>
        <w:bottom w:val="none" w:sz="0" w:space="0" w:color="auto"/>
        <w:right w:val="none" w:sz="0" w:space="0" w:color="auto"/>
      </w:divBdr>
    </w:div>
    <w:div w:id="750010507">
      <w:bodyDiv w:val="1"/>
      <w:marLeft w:val="0"/>
      <w:marRight w:val="0"/>
      <w:marTop w:val="0"/>
      <w:marBottom w:val="0"/>
      <w:divBdr>
        <w:top w:val="none" w:sz="0" w:space="0" w:color="auto"/>
        <w:left w:val="none" w:sz="0" w:space="0" w:color="auto"/>
        <w:bottom w:val="none" w:sz="0" w:space="0" w:color="auto"/>
        <w:right w:val="none" w:sz="0" w:space="0" w:color="auto"/>
      </w:divBdr>
    </w:div>
    <w:div w:id="770466048">
      <w:bodyDiv w:val="1"/>
      <w:marLeft w:val="0"/>
      <w:marRight w:val="0"/>
      <w:marTop w:val="0"/>
      <w:marBottom w:val="0"/>
      <w:divBdr>
        <w:top w:val="none" w:sz="0" w:space="0" w:color="auto"/>
        <w:left w:val="none" w:sz="0" w:space="0" w:color="auto"/>
        <w:bottom w:val="none" w:sz="0" w:space="0" w:color="auto"/>
        <w:right w:val="none" w:sz="0" w:space="0" w:color="auto"/>
      </w:divBdr>
    </w:div>
    <w:div w:id="777601717">
      <w:bodyDiv w:val="1"/>
      <w:marLeft w:val="0"/>
      <w:marRight w:val="0"/>
      <w:marTop w:val="0"/>
      <w:marBottom w:val="0"/>
      <w:divBdr>
        <w:top w:val="none" w:sz="0" w:space="0" w:color="auto"/>
        <w:left w:val="none" w:sz="0" w:space="0" w:color="auto"/>
        <w:bottom w:val="none" w:sz="0" w:space="0" w:color="auto"/>
        <w:right w:val="none" w:sz="0" w:space="0" w:color="auto"/>
      </w:divBdr>
    </w:div>
    <w:div w:id="793985367">
      <w:bodyDiv w:val="1"/>
      <w:marLeft w:val="0"/>
      <w:marRight w:val="0"/>
      <w:marTop w:val="0"/>
      <w:marBottom w:val="0"/>
      <w:divBdr>
        <w:top w:val="none" w:sz="0" w:space="0" w:color="auto"/>
        <w:left w:val="none" w:sz="0" w:space="0" w:color="auto"/>
        <w:bottom w:val="none" w:sz="0" w:space="0" w:color="auto"/>
        <w:right w:val="none" w:sz="0" w:space="0" w:color="auto"/>
      </w:divBdr>
    </w:div>
    <w:div w:id="795565436">
      <w:bodyDiv w:val="1"/>
      <w:marLeft w:val="0"/>
      <w:marRight w:val="0"/>
      <w:marTop w:val="0"/>
      <w:marBottom w:val="0"/>
      <w:divBdr>
        <w:top w:val="none" w:sz="0" w:space="0" w:color="auto"/>
        <w:left w:val="none" w:sz="0" w:space="0" w:color="auto"/>
        <w:bottom w:val="none" w:sz="0" w:space="0" w:color="auto"/>
        <w:right w:val="none" w:sz="0" w:space="0" w:color="auto"/>
      </w:divBdr>
    </w:div>
    <w:div w:id="797798125">
      <w:bodyDiv w:val="1"/>
      <w:marLeft w:val="0"/>
      <w:marRight w:val="0"/>
      <w:marTop w:val="0"/>
      <w:marBottom w:val="0"/>
      <w:divBdr>
        <w:top w:val="none" w:sz="0" w:space="0" w:color="auto"/>
        <w:left w:val="none" w:sz="0" w:space="0" w:color="auto"/>
        <w:bottom w:val="none" w:sz="0" w:space="0" w:color="auto"/>
        <w:right w:val="none" w:sz="0" w:space="0" w:color="auto"/>
      </w:divBdr>
    </w:div>
    <w:div w:id="803733835">
      <w:bodyDiv w:val="1"/>
      <w:marLeft w:val="0"/>
      <w:marRight w:val="0"/>
      <w:marTop w:val="0"/>
      <w:marBottom w:val="0"/>
      <w:divBdr>
        <w:top w:val="none" w:sz="0" w:space="0" w:color="auto"/>
        <w:left w:val="none" w:sz="0" w:space="0" w:color="auto"/>
        <w:bottom w:val="none" w:sz="0" w:space="0" w:color="auto"/>
        <w:right w:val="none" w:sz="0" w:space="0" w:color="auto"/>
      </w:divBdr>
    </w:div>
    <w:div w:id="810555380">
      <w:bodyDiv w:val="1"/>
      <w:marLeft w:val="0"/>
      <w:marRight w:val="0"/>
      <w:marTop w:val="0"/>
      <w:marBottom w:val="0"/>
      <w:divBdr>
        <w:top w:val="none" w:sz="0" w:space="0" w:color="auto"/>
        <w:left w:val="none" w:sz="0" w:space="0" w:color="auto"/>
        <w:bottom w:val="none" w:sz="0" w:space="0" w:color="auto"/>
        <w:right w:val="none" w:sz="0" w:space="0" w:color="auto"/>
      </w:divBdr>
    </w:div>
    <w:div w:id="817842816">
      <w:bodyDiv w:val="1"/>
      <w:marLeft w:val="0"/>
      <w:marRight w:val="0"/>
      <w:marTop w:val="0"/>
      <w:marBottom w:val="0"/>
      <w:divBdr>
        <w:top w:val="none" w:sz="0" w:space="0" w:color="auto"/>
        <w:left w:val="none" w:sz="0" w:space="0" w:color="auto"/>
        <w:bottom w:val="none" w:sz="0" w:space="0" w:color="auto"/>
        <w:right w:val="none" w:sz="0" w:space="0" w:color="auto"/>
      </w:divBdr>
    </w:div>
    <w:div w:id="818809486">
      <w:bodyDiv w:val="1"/>
      <w:marLeft w:val="0"/>
      <w:marRight w:val="0"/>
      <w:marTop w:val="0"/>
      <w:marBottom w:val="0"/>
      <w:divBdr>
        <w:top w:val="none" w:sz="0" w:space="0" w:color="auto"/>
        <w:left w:val="none" w:sz="0" w:space="0" w:color="auto"/>
        <w:bottom w:val="none" w:sz="0" w:space="0" w:color="auto"/>
        <w:right w:val="none" w:sz="0" w:space="0" w:color="auto"/>
      </w:divBdr>
    </w:div>
    <w:div w:id="820928746">
      <w:bodyDiv w:val="1"/>
      <w:marLeft w:val="0"/>
      <w:marRight w:val="0"/>
      <w:marTop w:val="0"/>
      <w:marBottom w:val="0"/>
      <w:divBdr>
        <w:top w:val="none" w:sz="0" w:space="0" w:color="auto"/>
        <w:left w:val="none" w:sz="0" w:space="0" w:color="auto"/>
        <w:bottom w:val="none" w:sz="0" w:space="0" w:color="auto"/>
        <w:right w:val="none" w:sz="0" w:space="0" w:color="auto"/>
      </w:divBdr>
    </w:div>
    <w:div w:id="822087432">
      <w:bodyDiv w:val="1"/>
      <w:marLeft w:val="0"/>
      <w:marRight w:val="0"/>
      <w:marTop w:val="0"/>
      <w:marBottom w:val="0"/>
      <w:divBdr>
        <w:top w:val="none" w:sz="0" w:space="0" w:color="auto"/>
        <w:left w:val="none" w:sz="0" w:space="0" w:color="auto"/>
        <w:bottom w:val="none" w:sz="0" w:space="0" w:color="auto"/>
        <w:right w:val="none" w:sz="0" w:space="0" w:color="auto"/>
      </w:divBdr>
    </w:div>
    <w:div w:id="822357285">
      <w:bodyDiv w:val="1"/>
      <w:marLeft w:val="0"/>
      <w:marRight w:val="0"/>
      <w:marTop w:val="0"/>
      <w:marBottom w:val="0"/>
      <w:divBdr>
        <w:top w:val="none" w:sz="0" w:space="0" w:color="auto"/>
        <w:left w:val="none" w:sz="0" w:space="0" w:color="auto"/>
        <w:bottom w:val="none" w:sz="0" w:space="0" w:color="auto"/>
        <w:right w:val="none" w:sz="0" w:space="0" w:color="auto"/>
      </w:divBdr>
    </w:div>
    <w:div w:id="823356201">
      <w:bodyDiv w:val="1"/>
      <w:marLeft w:val="0"/>
      <w:marRight w:val="0"/>
      <w:marTop w:val="0"/>
      <w:marBottom w:val="0"/>
      <w:divBdr>
        <w:top w:val="none" w:sz="0" w:space="0" w:color="auto"/>
        <w:left w:val="none" w:sz="0" w:space="0" w:color="auto"/>
        <w:bottom w:val="none" w:sz="0" w:space="0" w:color="auto"/>
        <w:right w:val="none" w:sz="0" w:space="0" w:color="auto"/>
      </w:divBdr>
    </w:div>
    <w:div w:id="831600698">
      <w:bodyDiv w:val="1"/>
      <w:marLeft w:val="0"/>
      <w:marRight w:val="0"/>
      <w:marTop w:val="0"/>
      <w:marBottom w:val="0"/>
      <w:divBdr>
        <w:top w:val="none" w:sz="0" w:space="0" w:color="auto"/>
        <w:left w:val="none" w:sz="0" w:space="0" w:color="auto"/>
        <w:bottom w:val="none" w:sz="0" w:space="0" w:color="auto"/>
        <w:right w:val="none" w:sz="0" w:space="0" w:color="auto"/>
      </w:divBdr>
    </w:div>
    <w:div w:id="837963045">
      <w:bodyDiv w:val="1"/>
      <w:marLeft w:val="0"/>
      <w:marRight w:val="0"/>
      <w:marTop w:val="0"/>
      <w:marBottom w:val="0"/>
      <w:divBdr>
        <w:top w:val="none" w:sz="0" w:space="0" w:color="auto"/>
        <w:left w:val="none" w:sz="0" w:space="0" w:color="auto"/>
        <w:bottom w:val="none" w:sz="0" w:space="0" w:color="auto"/>
        <w:right w:val="none" w:sz="0" w:space="0" w:color="auto"/>
      </w:divBdr>
    </w:div>
    <w:div w:id="856697556">
      <w:bodyDiv w:val="1"/>
      <w:marLeft w:val="0"/>
      <w:marRight w:val="0"/>
      <w:marTop w:val="0"/>
      <w:marBottom w:val="0"/>
      <w:divBdr>
        <w:top w:val="none" w:sz="0" w:space="0" w:color="auto"/>
        <w:left w:val="none" w:sz="0" w:space="0" w:color="auto"/>
        <w:bottom w:val="none" w:sz="0" w:space="0" w:color="auto"/>
        <w:right w:val="none" w:sz="0" w:space="0" w:color="auto"/>
      </w:divBdr>
    </w:div>
    <w:div w:id="863400011">
      <w:bodyDiv w:val="1"/>
      <w:marLeft w:val="0"/>
      <w:marRight w:val="0"/>
      <w:marTop w:val="0"/>
      <w:marBottom w:val="0"/>
      <w:divBdr>
        <w:top w:val="none" w:sz="0" w:space="0" w:color="auto"/>
        <w:left w:val="none" w:sz="0" w:space="0" w:color="auto"/>
        <w:bottom w:val="none" w:sz="0" w:space="0" w:color="auto"/>
        <w:right w:val="none" w:sz="0" w:space="0" w:color="auto"/>
      </w:divBdr>
    </w:div>
    <w:div w:id="867714572">
      <w:bodyDiv w:val="1"/>
      <w:marLeft w:val="0"/>
      <w:marRight w:val="0"/>
      <w:marTop w:val="0"/>
      <w:marBottom w:val="0"/>
      <w:divBdr>
        <w:top w:val="none" w:sz="0" w:space="0" w:color="auto"/>
        <w:left w:val="none" w:sz="0" w:space="0" w:color="auto"/>
        <w:bottom w:val="none" w:sz="0" w:space="0" w:color="auto"/>
        <w:right w:val="none" w:sz="0" w:space="0" w:color="auto"/>
      </w:divBdr>
    </w:div>
    <w:div w:id="869684734">
      <w:bodyDiv w:val="1"/>
      <w:marLeft w:val="0"/>
      <w:marRight w:val="0"/>
      <w:marTop w:val="0"/>
      <w:marBottom w:val="0"/>
      <w:divBdr>
        <w:top w:val="none" w:sz="0" w:space="0" w:color="auto"/>
        <w:left w:val="none" w:sz="0" w:space="0" w:color="auto"/>
        <w:bottom w:val="none" w:sz="0" w:space="0" w:color="auto"/>
        <w:right w:val="none" w:sz="0" w:space="0" w:color="auto"/>
      </w:divBdr>
    </w:div>
    <w:div w:id="876704285">
      <w:bodyDiv w:val="1"/>
      <w:marLeft w:val="0"/>
      <w:marRight w:val="0"/>
      <w:marTop w:val="0"/>
      <w:marBottom w:val="0"/>
      <w:divBdr>
        <w:top w:val="none" w:sz="0" w:space="0" w:color="auto"/>
        <w:left w:val="none" w:sz="0" w:space="0" w:color="auto"/>
        <w:bottom w:val="none" w:sz="0" w:space="0" w:color="auto"/>
        <w:right w:val="none" w:sz="0" w:space="0" w:color="auto"/>
      </w:divBdr>
    </w:div>
    <w:div w:id="876814719">
      <w:bodyDiv w:val="1"/>
      <w:marLeft w:val="0"/>
      <w:marRight w:val="0"/>
      <w:marTop w:val="0"/>
      <w:marBottom w:val="0"/>
      <w:divBdr>
        <w:top w:val="none" w:sz="0" w:space="0" w:color="auto"/>
        <w:left w:val="none" w:sz="0" w:space="0" w:color="auto"/>
        <w:bottom w:val="none" w:sz="0" w:space="0" w:color="auto"/>
        <w:right w:val="none" w:sz="0" w:space="0" w:color="auto"/>
      </w:divBdr>
    </w:div>
    <w:div w:id="883057767">
      <w:bodyDiv w:val="1"/>
      <w:marLeft w:val="0"/>
      <w:marRight w:val="0"/>
      <w:marTop w:val="0"/>
      <w:marBottom w:val="0"/>
      <w:divBdr>
        <w:top w:val="none" w:sz="0" w:space="0" w:color="auto"/>
        <w:left w:val="none" w:sz="0" w:space="0" w:color="auto"/>
        <w:bottom w:val="none" w:sz="0" w:space="0" w:color="auto"/>
        <w:right w:val="none" w:sz="0" w:space="0" w:color="auto"/>
      </w:divBdr>
    </w:div>
    <w:div w:id="884296393">
      <w:bodyDiv w:val="1"/>
      <w:marLeft w:val="0"/>
      <w:marRight w:val="0"/>
      <w:marTop w:val="0"/>
      <w:marBottom w:val="0"/>
      <w:divBdr>
        <w:top w:val="none" w:sz="0" w:space="0" w:color="auto"/>
        <w:left w:val="none" w:sz="0" w:space="0" w:color="auto"/>
        <w:bottom w:val="none" w:sz="0" w:space="0" w:color="auto"/>
        <w:right w:val="none" w:sz="0" w:space="0" w:color="auto"/>
      </w:divBdr>
    </w:div>
    <w:div w:id="889847914">
      <w:bodyDiv w:val="1"/>
      <w:marLeft w:val="0"/>
      <w:marRight w:val="0"/>
      <w:marTop w:val="0"/>
      <w:marBottom w:val="0"/>
      <w:divBdr>
        <w:top w:val="none" w:sz="0" w:space="0" w:color="auto"/>
        <w:left w:val="none" w:sz="0" w:space="0" w:color="auto"/>
        <w:bottom w:val="none" w:sz="0" w:space="0" w:color="auto"/>
        <w:right w:val="none" w:sz="0" w:space="0" w:color="auto"/>
      </w:divBdr>
    </w:div>
    <w:div w:id="896630774">
      <w:bodyDiv w:val="1"/>
      <w:marLeft w:val="0"/>
      <w:marRight w:val="0"/>
      <w:marTop w:val="0"/>
      <w:marBottom w:val="0"/>
      <w:divBdr>
        <w:top w:val="none" w:sz="0" w:space="0" w:color="auto"/>
        <w:left w:val="none" w:sz="0" w:space="0" w:color="auto"/>
        <w:bottom w:val="none" w:sz="0" w:space="0" w:color="auto"/>
        <w:right w:val="none" w:sz="0" w:space="0" w:color="auto"/>
      </w:divBdr>
    </w:div>
    <w:div w:id="898517225">
      <w:bodyDiv w:val="1"/>
      <w:marLeft w:val="0"/>
      <w:marRight w:val="0"/>
      <w:marTop w:val="0"/>
      <w:marBottom w:val="0"/>
      <w:divBdr>
        <w:top w:val="none" w:sz="0" w:space="0" w:color="auto"/>
        <w:left w:val="none" w:sz="0" w:space="0" w:color="auto"/>
        <w:bottom w:val="none" w:sz="0" w:space="0" w:color="auto"/>
        <w:right w:val="none" w:sz="0" w:space="0" w:color="auto"/>
      </w:divBdr>
    </w:div>
    <w:div w:id="901252974">
      <w:bodyDiv w:val="1"/>
      <w:marLeft w:val="0"/>
      <w:marRight w:val="0"/>
      <w:marTop w:val="0"/>
      <w:marBottom w:val="0"/>
      <w:divBdr>
        <w:top w:val="none" w:sz="0" w:space="0" w:color="auto"/>
        <w:left w:val="none" w:sz="0" w:space="0" w:color="auto"/>
        <w:bottom w:val="none" w:sz="0" w:space="0" w:color="auto"/>
        <w:right w:val="none" w:sz="0" w:space="0" w:color="auto"/>
      </w:divBdr>
    </w:div>
    <w:div w:id="901792954">
      <w:bodyDiv w:val="1"/>
      <w:marLeft w:val="0"/>
      <w:marRight w:val="0"/>
      <w:marTop w:val="0"/>
      <w:marBottom w:val="0"/>
      <w:divBdr>
        <w:top w:val="none" w:sz="0" w:space="0" w:color="auto"/>
        <w:left w:val="none" w:sz="0" w:space="0" w:color="auto"/>
        <w:bottom w:val="none" w:sz="0" w:space="0" w:color="auto"/>
        <w:right w:val="none" w:sz="0" w:space="0" w:color="auto"/>
      </w:divBdr>
    </w:div>
    <w:div w:id="914972047">
      <w:bodyDiv w:val="1"/>
      <w:marLeft w:val="0"/>
      <w:marRight w:val="0"/>
      <w:marTop w:val="0"/>
      <w:marBottom w:val="0"/>
      <w:divBdr>
        <w:top w:val="none" w:sz="0" w:space="0" w:color="auto"/>
        <w:left w:val="none" w:sz="0" w:space="0" w:color="auto"/>
        <w:bottom w:val="none" w:sz="0" w:space="0" w:color="auto"/>
        <w:right w:val="none" w:sz="0" w:space="0" w:color="auto"/>
      </w:divBdr>
    </w:div>
    <w:div w:id="923688116">
      <w:bodyDiv w:val="1"/>
      <w:marLeft w:val="0"/>
      <w:marRight w:val="0"/>
      <w:marTop w:val="0"/>
      <w:marBottom w:val="0"/>
      <w:divBdr>
        <w:top w:val="none" w:sz="0" w:space="0" w:color="auto"/>
        <w:left w:val="none" w:sz="0" w:space="0" w:color="auto"/>
        <w:bottom w:val="none" w:sz="0" w:space="0" w:color="auto"/>
        <w:right w:val="none" w:sz="0" w:space="0" w:color="auto"/>
      </w:divBdr>
    </w:div>
    <w:div w:id="925961451">
      <w:bodyDiv w:val="1"/>
      <w:marLeft w:val="0"/>
      <w:marRight w:val="0"/>
      <w:marTop w:val="0"/>
      <w:marBottom w:val="0"/>
      <w:divBdr>
        <w:top w:val="none" w:sz="0" w:space="0" w:color="auto"/>
        <w:left w:val="none" w:sz="0" w:space="0" w:color="auto"/>
        <w:bottom w:val="none" w:sz="0" w:space="0" w:color="auto"/>
        <w:right w:val="none" w:sz="0" w:space="0" w:color="auto"/>
      </w:divBdr>
    </w:div>
    <w:div w:id="943221495">
      <w:bodyDiv w:val="1"/>
      <w:marLeft w:val="0"/>
      <w:marRight w:val="0"/>
      <w:marTop w:val="0"/>
      <w:marBottom w:val="0"/>
      <w:divBdr>
        <w:top w:val="none" w:sz="0" w:space="0" w:color="auto"/>
        <w:left w:val="none" w:sz="0" w:space="0" w:color="auto"/>
        <w:bottom w:val="none" w:sz="0" w:space="0" w:color="auto"/>
        <w:right w:val="none" w:sz="0" w:space="0" w:color="auto"/>
      </w:divBdr>
    </w:div>
    <w:div w:id="954022462">
      <w:bodyDiv w:val="1"/>
      <w:marLeft w:val="0"/>
      <w:marRight w:val="0"/>
      <w:marTop w:val="0"/>
      <w:marBottom w:val="0"/>
      <w:divBdr>
        <w:top w:val="none" w:sz="0" w:space="0" w:color="auto"/>
        <w:left w:val="none" w:sz="0" w:space="0" w:color="auto"/>
        <w:bottom w:val="none" w:sz="0" w:space="0" w:color="auto"/>
        <w:right w:val="none" w:sz="0" w:space="0" w:color="auto"/>
      </w:divBdr>
    </w:div>
    <w:div w:id="969477970">
      <w:bodyDiv w:val="1"/>
      <w:marLeft w:val="0"/>
      <w:marRight w:val="0"/>
      <w:marTop w:val="0"/>
      <w:marBottom w:val="0"/>
      <w:divBdr>
        <w:top w:val="none" w:sz="0" w:space="0" w:color="auto"/>
        <w:left w:val="none" w:sz="0" w:space="0" w:color="auto"/>
        <w:bottom w:val="none" w:sz="0" w:space="0" w:color="auto"/>
        <w:right w:val="none" w:sz="0" w:space="0" w:color="auto"/>
      </w:divBdr>
    </w:div>
    <w:div w:id="974984975">
      <w:bodyDiv w:val="1"/>
      <w:marLeft w:val="0"/>
      <w:marRight w:val="0"/>
      <w:marTop w:val="0"/>
      <w:marBottom w:val="0"/>
      <w:divBdr>
        <w:top w:val="none" w:sz="0" w:space="0" w:color="auto"/>
        <w:left w:val="none" w:sz="0" w:space="0" w:color="auto"/>
        <w:bottom w:val="none" w:sz="0" w:space="0" w:color="auto"/>
        <w:right w:val="none" w:sz="0" w:space="0" w:color="auto"/>
      </w:divBdr>
    </w:div>
    <w:div w:id="991566304">
      <w:bodyDiv w:val="1"/>
      <w:marLeft w:val="0"/>
      <w:marRight w:val="0"/>
      <w:marTop w:val="0"/>
      <w:marBottom w:val="0"/>
      <w:divBdr>
        <w:top w:val="none" w:sz="0" w:space="0" w:color="auto"/>
        <w:left w:val="none" w:sz="0" w:space="0" w:color="auto"/>
        <w:bottom w:val="none" w:sz="0" w:space="0" w:color="auto"/>
        <w:right w:val="none" w:sz="0" w:space="0" w:color="auto"/>
      </w:divBdr>
    </w:div>
    <w:div w:id="998387636">
      <w:bodyDiv w:val="1"/>
      <w:marLeft w:val="0"/>
      <w:marRight w:val="0"/>
      <w:marTop w:val="0"/>
      <w:marBottom w:val="0"/>
      <w:divBdr>
        <w:top w:val="none" w:sz="0" w:space="0" w:color="auto"/>
        <w:left w:val="none" w:sz="0" w:space="0" w:color="auto"/>
        <w:bottom w:val="none" w:sz="0" w:space="0" w:color="auto"/>
        <w:right w:val="none" w:sz="0" w:space="0" w:color="auto"/>
      </w:divBdr>
    </w:div>
    <w:div w:id="1002196559">
      <w:bodyDiv w:val="1"/>
      <w:marLeft w:val="0"/>
      <w:marRight w:val="0"/>
      <w:marTop w:val="0"/>
      <w:marBottom w:val="0"/>
      <w:divBdr>
        <w:top w:val="none" w:sz="0" w:space="0" w:color="auto"/>
        <w:left w:val="none" w:sz="0" w:space="0" w:color="auto"/>
        <w:bottom w:val="none" w:sz="0" w:space="0" w:color="auto"/>
        <w:right w:val="none" w:sz="0" w:space="0" w:color="auto"/>
      </w:divBdr>
    </w:div>
    <w:div w:id="1012105159">
      <w:bodyDiv w:val="1"/>
      <w:marLeft w:val="0"/>
      <w:marRight w:val="0"/>
      <w:marTop w:val="0"/>
      <w:marBottom w:val="0"/>
      <w:divBdr>
        <w:top w:val="none" w:sz="0" w:space="0" w:color="auto"/>
        <w:left w:val="none" w:sz="0" w:space="0" w:color="auto"/>
        <w:bottom w:val="none" w:sz="0" w:space="0" w:color="auto"/>
        <w:right w:val="none" w:sz="0" w:space="0" w:color="auto"/>
      </w:divBdr>
    </w:div>
    <w:div w:id="1021009717">
      <w:bodyDiv w:val="1"/>
      <w:marLeft w:val="0"/>
      <w:marRight w:val="0"/>
      <w:marTop w:val="0"/>
      <w:marBottom w:val="0"/>
      <w:divBdr>
        <w:top w:val="none" w:sz="0" w:space="0" w:color="auto"/>
        <w:left w:val="none" w:sz="0" w:space="0" w:color="auto"/>
        <w:bottom w:val="none" w:sz="0" w:space="0" w:color="auto"/>
        <w:right w:val="none" w:sz="0" w:space="0" w:color="auto"/>
      </w:divBdr>
    </w:div>
    <w:div w:id="1022367018">
      <w:bodyDiv w:val="1"/>
      <w:marLeft w:val="0"/>
      <w:marRight w:val="0"/>
      <w:marTop w:val="0"/>
      <w:marBottom w:val="0"/>
      <w:divBdr>
        <w:top w:val="none" w:sz="0" w:space="0" w:color="auto"/>
        <w:left w:val="none" w:sz="0" w:space="0" w:color="auto"/>
        <w:bottom w:val="none" w:sz="0" w:space="0" w:color="auto"/>
        <w:right w:val="none" w:sz="0" w:space="0" w:color="auto"/>
      </w:divBdr>
    </w:div>
    <w:div w:id="1037045437">
      <w:bodyDiv w:val="1"/>
      <w:marLeft w:val="0"/>
      <w:marRight w:val="0"/>
      <w:marTop w:val="0"/>
      <w:marBottom w:val="0"/>
      <w:divBdr>
        <w:top w:val="none" w:sz="0" w:space="0" w:color="auto"/>
        <w:left w:val="none" w:sz="0" w:space="0" w:color="auto"/>
        <w:bottom w:val="none" w:sz="0" w:space="0" w:color="auto"/>
        <w:right w:val="none" w:sz="0" w:space="0" w:color="auto"/>
      </w:divBdr>
    </w:div>
    <w:div w:id="1043671198">
      <w:bodyDiv w:val="1"/>
      <w:marLeft w:val="0"/>
      <w:marRight w:val="0"/>
      <w:marTop w:val="0"/>
      <w:marBottom w:val="0"/>
      <w:divBdr>
        <w:top w:val="none" w:sz="0" w:space="0" w:color="auto"/>
        <w:left w:val="none" w:sz="0" w:space="0" w:color="auto"/>
        <w:bottom w:val="none" w:sz="0" w:space="0" w:color="auto"/>
        <w:right w:val="none" w:sz="0" w:space="0" w:color="auto"/>
      </w:divBdr>
    </w:div>
    <w:div w:id="1050492417">
      <w:bodyDiv w:val="1"/>
      <w:marLeft w:val="0"/>
      <w:marRight w:val="0"/>
      <w:marTop w:val="0"/>
      <w:marBottom w:val="0"/>
      <w:divBdr>
        <w:top w:val="none" w:sz="0" w:space="0" w:color="auto"/>
        <w:left w:val="none" w:sz="0" w:space="0" w:color="auto"/>
        <w:bottom w:val="none" w:sz="0" w:space="0" w:color="auto"/>
        <w:right w:val="none" w:sz="0" w:space="0" w:color="auto"/>
      </w:divBdr>
    </w:div>
    <w:div w:id="1050690183">
      <w:bodyDiv w:val="1"/>
      <w:marLeft w:val="0"/>
      <w:marRight w:val="0"/>
      <w:marTop w:val="0"/>
      <w:marBottom w:val="0"/>
      <w:divBdr>
        <w:top w:val="none" w:sz="0" w:space="0" w:color="auto"/>
        <w:left w:val="none" w:sz="0" w:space="0" w:color="auto"/>
        <w:bottom w:val="none" w:sz="0" w:space="0" w:color="auto"/>
        <w:right w:val="none" w:sz="0" w:space="0" w:color="auto"/>
      </w:divBdr>
    </w:div>
    <w:div w:id="1053622816">
      <w:bodyDiv w:val="1"/>
      <w:marLeft w:val="0"/>
      <w:marRight w:val="0"/>
      <w:marTop w:val="0"/>
      <w:marBottom w:val="0"/>
      <w:divBdr>
        <w:top w:val="none" w:sz="0" w:space="0" w:color="auto"/>
        <w:left w:val="none" w:sz="0" w:space="0" w:color="auto"/>
        <w:bottom w:val="none" w:sz="0" w:space="0" w:color="auto"/>
        <w:right w:val="none" w:sz="0" w:space="0" w:color="auto"/>
      </w:divBdr>
    </w:div>
    <w:div w:id="1054356417">
      <w:bodyDiv w:val="1"/>
      <w:marLeft w:val="0"/>
      <w:marRight w:val="0"/>
      <w:marTop w:val="0"/>
      <w:marBottom w:val="0"/>
      <w:divBdr>
        <w:top w:val="none" w:sz="0" w:space="0" w:color="auto"/>
        <w:left w:val="none" w:sz="0" w:space="0" w:color="auto"/>
        <w:bottom w:val="none" w:sz="0" w:space="0" w:color="auto"/>
        <w:right w:val="none" w:sz="0" w:space="0" w:color="auto"/>
      </w:divBdr>
    </w:div>
    <w:div w:id="1056202449">
      <w:bodyDiv w:val="1"/>
      <w:marLeft w:val="0"/>
      <w:marRight w:val="0"/>
      <w:marTop w:val="0"/>
      <w:marBottom w:val="0"/>
      <w:divBdr>
        <w:top w:val="none" w:sz="0" w:space="0" w:color="auto"/>
        <w:left w:val="none" w:sz="0" w:space="0" w:color="auto"/>
        <w:bottom w:val="none" w:sz="0" w:space="0" w:color="auto"/>
        <w:right w:val="none" w:sz="0" w:space="0" w:color="auto"/>
      </w:divBdr>
    </w:div>
    <w:div w:id="1057893313">
      <w:bodyDiv w:val="1"/>
      <w:marLeft w:val="0"/>
      <w:marRight w:val="0"/>
      <w:marTop w:val="0"/>
      <w:marBottom w:val="0"/>
      <w:divBdr>
        <w:top w:val="none" w:sz="0" w:space="0" w:color="auto"/>
        <w:left w:val="none" w:sz="0" w:space="0" w:color="auto"/>
        <w:bottom w:val="none" w:sz="0" w:space="0" w:color="auto"/>
        <w:right w:val="none" w:sz="0" w:space="0" w:color="auto"/>
      </w:divBdr>
    </w:div>
    <w:div w:id="1062750670">
      <w:bodyDiv w:val="1"/>
      <w:marLeft w:val="0"/>
      <w:marRight w:val="0"/>
      <w:marTop w:val="0"/>
      <w:marBottom w:val="0"/>
      <w:divBdr>
        <w:top w:val="none" w:sz="0" w:space="0" w:color="auto"/>
        <w:left w:val="none" w:sz="0" w:space="0" w:color="auto"/>
        <w:bottom w:val="none" w:sz="0" w:space="0" w:color="auto"/>
        <w:right w:val="none" w:sz="0" w:space="0" w:color="auto"/>
      </w:divBdr>
    </w:div>
    <w:div w:id="1069115284">
      <w:bodyDiv w:val="1"/>
      <w:marLeft w:val="0"/>
      <w:marRight w:val="0"/>
      <w:marTop w:val="0"/>
      <w:marBottom w:val="0"/>
      <w:divBdr>
        <w:top w:val="none" w:sz="0" w:space="0" w:color="auto"/>
        <w:left w:val="none" w:sz="0" w:space="0" w:color="auto"/>
        <w:bottom w:val="none" w:sz="0" w:space="0" w:color="auto"/>
        <w:right w:val="none" w:sz="0" w:space="0" w:color="auto"/>
      </w:divBdr>
    </w:div>
    <w:div w:id="1070687049">
      <w:bodyDiv w:val="1"/>
      <w:marLeft w:val="0"/>
      <w:marRight w:val="0"/>
      <w:marTop w:val="0"/>
      <w:marBottom w:val="0"/>
      <w:divBdr>
        <w:top w:val="none" w:sz="0" w:space="0" w:color="auto"/>
        <w:left w:val="none" w:sz="0" w:space="0" w:color="auto"/>
        <w:bottom w:val="none" w:sz="0" w:space="0" w:color="auto"/>
        <w:right w:val="none" w:sz="0" w:space="0" w:color="auto"/>
      </w:divBdr>
    </w:div>
    <w:div w:id="1072892530">
      <w:bodyDiv w:val="1"/>
      <w:marLeft w:val="0"/>
      <w:marRight w:val="0"/>
      <w:marTop w:val="0"/>
      <w:marBottom w:val="0"/>
      <w:divBdr>
        <w:top w:val="none" w:sz="0" w:space="0" w:color="auto"/>
        <w:left w:val="none" w:sz="0" w:space="0" w:color="auto"/>
        <w:bottom w:val="none" w:sz="0" w:space="0" w:color="auto"/>
        <w:right w:val="none" w:sz="0" w:space="0" w:color="auto"/>
      </w:divBdr>
    </w:div>
    <w:div w:id="1074861982">
      <w:bodyDiv w:val="1"/>
      <w:marLeft w:val="0"/>
      <w:marRight w:val="0"/>
      <w:marTop w:val="0"/>
      <w:marBottom w:val="0"/>
      <w:divBdr>
        <w:top w:val="none" w:sz="0" w:space="0" w:color="auto"/>
        <w:left w:val="none" w:sz="0" w:space="0" w:color="auto"/>
        <w:bottom w:val="none" w:sz="0" w:space="0" w:color="auto"/>
        <w:right w:val="none" w:sz="0" w:space="0" w:color="auto"/>
      </w:divBdr>
    </w:div>
    <w:div w:id="1075781398">
      <w:bodyDiv w:val="1"/>
      <w:marLeft w:val="0"/>
      <w:marRight w:val="0"/>
      <w:marTop w:val="0"/>
      <w:marBottom w:val="0"/>
      <w:divBdr>
        <w:top w:val="none" w:sz="0" w:space="0" w:color="auto"/>
        <w:left w:val="none" w:sz="0" w:space="0" w:color="auto"/>
        <w:bottom w:val="none" w:sz="0" w:space="0" w:color="auto"/>
        <w:right w:val="none" w:sz="0" w:space="0" w:color="auto"/>
      </w:divBdr>
    </w:div>
    <w:div w:id="1084453520">
      <w:bodyDiv w:val="1"/>
      <w:marLeft w:val="0"/>
      <w:marRight w:val="0"/>
      <w:marTop w:val="0"/>
      <w:marBottom w:val="0"/>
      <w:divBdr>
        <w:top w:val="none" w:sz="0" w:space="0" w:color="auto"/>
        <w:left w:val="none" w:sz="0" w:space="0" w:color="auto"/>
        <w:bottom w:val="none" w:sz="0" w:space="0" w:color="auto"/>
        <w:right w:val="none" w:sz="0" w:space="0" w:color="auto"/>
      </w:divBdr>
    </w:div>
    <w:div w:id="1096318281">
      <w:bodyDiv w:val="1"/>
      <w:marLeft w:val="0"/>
      <w:marRight w:val="0"/>
      <w:marTop w:val="0"/>
      <w:marBottom w:val="0"/>
      <w:divBdr>
        <w:top w:val="none" w:sz="0" w:space="0" w:color="auto"/>
        <w:left w:val="none" w:sz="0" w:space="0" w:color="auto"/>
        <w:bottom w:val="none" w:sz="0" w:space="0" w:color="auto"/>
        <w:right w:val="none" w:sz="0" w:space="0" w:color="auto"/>
      </w:divBdr>
    </w:div>
    <w:div w:id="1096368968">
      <w:bodyDiv w:val="1"/>
      <w:marLeft w:val="0"/>
      <w:marRight w:val="0"/>
      <w:marTop w:val="0"/>
      <w:marBottom w:val="0"/>
      <w:divBdr>
        <w:top w:val="none" w:sz="0" w:space="0" w:color="auto"/>
        <w:left w:val="none" w:sz="0" w:space="0" w:color="auto"/>
        <w:bottom w:val="none" w:sz="0" w:space="0" w:color="auto"/>
        <w:right w:val="none" w:sz="0" w:space="0" w:color="auto"/>
      </w:divBdr>
    </w:div>
    <w:div w:id="1098480202">
      <w:bodyDiv w:val="1"/>
      <w:marLeft w:val="0"/>
      <w:marRight w:val="0"/>
      <w:marTop w:val="0"/>
      <w:marBottom w:val="0"/>
      <w:divBdr>
        <w:top w:val="none" w:sz="0" w:space="0" w:color="auto"/>
        <w:left w:val="none" w:sz="0" w:space="0" w:color="auto"/>
        <w:bottom w:val="none" w:sz="0" w:space="0" w:color="auto"/>
        <w:right w:val="none" w:sz="0" w:space="0" w:color="auto"/>
      </w:divBdr>
    </w:div>
    <w:div w:id="1108356856">
      <w:bodyDiv w:val="1"/>
      <w:marLeft w:val="0"/>
      <w:marRight w:val="0"/>
      <w:marTop w:val="0"/>
      <w:marBottom w:val="0"/>
      <w:divBdr>
        <w:top w:val="none" w:sz="0" w:space="0" w:color="auto"/>
        <w:left w:val="none" w:sz="0" w:space="0" w:color="auto"/>
        <w:bottom w:val="none" w:sz="0" w:space="0" w:color="auto"/>
        <w:right w:val="none" w:sz="0" w:space="0" w:color="auto"/>
      </w:divBdr>
    </w:div>
    <w:div w:id="1111241504">
      <w:bodyDiv w:val="1"/>
      <w:marLeft w:val="0"/>
      <w:marRight w:val="0"/>
      <w:marTop w:val="0"/>
      <w:marBottom w:val="0"/>
      <w:divBdr>
        <w:top w:val="none" w:sz="0" w:space="0" w:color="auto"/>
        <w:left w:val="none" w:sz="0" w:space="0" w:color="auto"/>
        <w:bottom w:val="none" w:sz="0" w:space="0" w:color="auto"/>
        <w:right w:val="none" w:sz="0" w:space="0" w:color="auto"/>
      </w:divBdr>
    </w:div>
    <w:div w:id="1115371331">
      <w:bodyDiv w:val="1"/>
      <w:marLeft w:val="0"/>
      <w:marRight w:val="0"/>
      <w:marTop w:val="0"/>
      <w:marBottom w:val="0"/>
      <w:divBdr>
        <w:top w:val="none" w:sz="0" w:space="0" w:color="auto"/>
        <w:left w:val="none" w:sz="0" w:space="0" w:color="auto"/>
        <w:bottom w:val="none" w:sz="0" w:space="0" w:color="auto"/>
        <w:right w:val="none" w:sz="0" w:space="0" w:color="auto"/>
      </w:divBdr>
    </w:div>
    <w:div w:id="1123958280">
      <w:bodyDiv w:val="1"/>
      <w:marLeft w:val="0"/>
      <w:marRight w:val="0"/>
      <w:marTop w:val="0"/>
      <w:marBottom w:val="0"/>
      <w:divBdr>
        <w:top w:val="none" w:sz="0" w:space="0" w:color="auto"/>
        <w:left w:val="none" w:sz="0" w:space="0" w:color="auto"/>
        <w:bottom w:val="none" w:sz="0" w:space="0" w:color="auto"/>
        <w:right w:val="none" w:sz="0" w:space="0" w:color="auto"/>
      </w:divBdr>
    </w:div>
    <w:div w:id="1124157890">
      <w:bodyDiv w:val="1"/>
      <w:marLeft w:val="0"/>
      <w:marRight w:val="0"/>
      <w:marTop w:val="0"/>
      <w:marBottom w:val="0"/>
      <w:divBdr>
        <w:top w:val="none" w:sz="0" w:space="0" w:color="auto"/>
        <w:left w:val="none" w:sz="0" w:space="0" w:color="auto"/>
        <w:bottom w:val="none" w:sz="0" w:space="0" w:color="auto"/>
        <w:right w:val="none" w:sz="0" w:space="0" w:color="auto"/>
      </w:divBdr>
    </w:div>
    <w:div w:id="1132482529">
      <w:bodyDiv w:val="1"/>
      <w:marLeft w:val="0"/>
      <w:marRight w:val="0"/>
      <w:marTop w:val="0"/>
      <w:marBottom w:val="0"/>
      <w:divBdr>
        <w:top w:val="none" w:sz="0" w:space="0" w:color="auto"/>
        <w:left w:val="none" w:sz="0" w:space="0" w:color="auto"/>
        <w:bottom w:val="none" w:sz="0" w:space="0" w:color="auto"/>
        <w:right w:val="none" w:sz="0" w:space="0" w:color="auto"/>
      </w:divBdr>
    </w:div>
    <w:div w:id="1138033171">
      <w:bodyDiv w:val="1"/>
      <w:marLeft w:val="0"/>
      <w:marRight w:val="0"/>
      <w:marTop w:val="0"/>
      <w:marBottom w:val="0"/>
      <w:divBdr>
        <w:top w:val="none" w:sz="0" w:space="0" w:color="auto"/>
        <w:left w:val="none" w:sz="0" w:space="0" w:color="auto"/>
        <w:bottom w:val="none" w:sz="0" w:space="0" w:color="auto"/>
        <w:right w:val="none" w:sz="0" w:space="0" w:color="auto"/>
      </w:divBdr>
    </w:div>
    <w:div w:id="1167939999">
      <w:bodyDiv w:val="1"/>
      <w:marLeft w:val="0"/>
      <w:marRight w:val="0"/>
      <w:marTop w:val="0"/>
      <w:marBottom w:val="0"/>
      <w:divBdr>
        <w:top w:val="none" w:sz="0" w:space="0" w:color="auto"/>
        <w:left w:val="none" w:sz="0" w:space="0" w:color="auto"/>
        <w:bottom w:val="none" w:sz="0" w:space="0" w:color="auto"/>
        <w:right w:val="none" w:sz="0" w:space="0" w:color="auto"/>
      </w:divBdr>
    </w:div>
    <w:div w:id="1177770486">
      <w:bodyDiv w:val="1"/>
      <w:marLeft w:val="0"/>
      <w:marRight w:val="0"/>
      <w:marTop w:val="0"/>
      <w:marBottom w:val="0"/>
      <w:divBdr>
        <w:top w:val="none" w:sz="0" w:space="0" w:color="auto"/>
        <w:left w:val="none" w:sz="0" w:space="0" w:color="auto"/>
        <w:bottom w:val="none" w:sz="0" w:space="0" w:color="auto"/>
        <w:right w:val="none" w:sz="0" w:space="0" w:color="auto"/>
      </w:divBdr>
    </w:div>
    <w:div w:id="1183860006">
      <w:bodyDiv w:val="1"/>
      <w:marLeft w:val="0"/>
      <w:marRight w:val="0"/>
      <w:marTop w:val="0"/>
      <w:marBottom w:val="0"/>
      <w:divBdr>
        <w:top w:val="none" w:sz="0" w:space="0" w:color="auto"/>
        <w:left w:val="none" w:sz="0" w:space="0" w:color="auto"/>
        <w:bottom w:val="none" w:sz="0" w:space="0" w:color="auto"/>
        <w:right w:val="none" w:sz="0" w:space="0" w:color="auto"/>
      </w:divBdr>
    </w:div>
    <w:div w:id="1184518869">
      <w:bodyDiv w:val="1"/>
      <w:marLeft w:val="0"/>
      <w:marRight w:val="0"/>
      <w:marTop w:val="0"/>
      <w:marBottom w:val="0"/>
      <w:divBdr>
        <w:top w:val="none" w:sz="0" w:space="0" w:color="auto"/>
        <w:left w:val="none" w:sz="0" w:space="0" w:color="auto"/>
        <w:bottom w:val="none" w:sz="0" w:space="0" w:color="auto"/>
        <w:right w:val="none" w:sz="0" w:space="0" w:color="auto"/>
      </w:divBdr>
    </w:div>
    <w:div w:id="1189025007">
      <w:bodyDiv w:val="1"/>
      <w:marLeft w:val="0"/>
      <w:marRight w:val="0"/>
      <w:marTop w:val="0"/>
      <w:marBottom w:val="0"/>
      <w:divBdr>
        <w:top w:val="none" w:sz="0" w:space="0" w:color="auto"/>
        <w:left w:val="none" w:sz="0" w:space="0" w:color="auto"/>
        <w:bottom w:val="none" w:sz="0" w:space="0" w:color="auto"/>
        <w:right w:val="none" w:sz="0" w:space="0" w:color="auto"/>
      </w:divBdr>
    </w:div>
    <w:div w:id="1199584956">
      <w:bodyDiv w:val="1"/>
      <w:marLeft w:val="0"/>
      <w:marRight w:val="0"/>
      <w:marTop w:val="0"/>
      <w:marBottom w:val="0"/>
      <w:divBdr>
        <w:top w:val="none" w:sz="0" w:space="0" w:color="auto"/>
        <w:left w:val="none" w:sz="0" w:space="0" w:color="auto"/>
        <w:bottom w:val="none" w:sz="0" w:space="0" w:color="auto"/>
        <w:right w:val="none" w:sz="0" w:space="0" w:color="auto"/>
      </w:divBdr>
    </w:div>
    <w:div w:id="1210264290">
      <w:bodyDiv w:val="1"/>
      <w:marLeft w:val="0"/>
      <w:marRight w:val="0"/>
      <w:marTop w:val="0"/>
      <w:marBottom w:val="0"/>
      <w:divBdr>
        <w:top w:val="none" w:sz="0" w:space="0" w:color="auto"/>
        <w:left w:val="none" w:sz="0" w:space="0" w:color="auto"/>
        <w:bottom w:val="none" w:sz="0" w:space="0" w:color="auto"/>
        <w:right w:val="none" w:sz="0" w:space="0" w:color="auto"/>
      </w:divBdr>
    </w:div>
    <w:div w:id="1227766793">
      <w:bodyDiv w:val="1"/>
      <w:marLeft w:val="0"/>
      <w:marRight w:val="0"/>
      <w:marTop w:val="0"/>
      <w:marBottom w:val="0"/>
      <w:divBdr>
        <w:top w:val="none" w:sz="0" w:space="0" w:color="auto"/>
        <w:left w:val="none" w:sz="0" w:space="0" w:color="auto"/>
        <w:bottom w:val="none" w:sz="0" w:space="0" w:color="auto"/>
        <w:right w:val="none" w:sz="0" w:space="0" w:color="auto"/>
      </w:divBdr>
    </w:div>
    <w:div w:id="1242058884">
      <w:bodyDiv w:val="1"/>
      <w:marLeft w:val="0"/>
      <w:marRight w:val="0"/>
      <w:marTop w:val="0"/>
      <w:marBottom w:val="0"/>
      <w:divBdr>
        <w:top w:val="none" w:sz="0" w:space="0" w:color="auto"/>
        <w:left w:val="none" w:sz="0" w:space="0" w:color="auto"/>
        <w:bottom w:val="none" w:sz="0" w:space="0" w:color="auto"/>
        <w:right w:val="none" w:sz="0" w:space="0" w:color="auto"/>
      </w:divBdr>
    </w:div>
    <w:div w:id="1253054259">
      <w:bodyDiv w:val="1"/>
      <w:marLeft w:val="0"/>
      <w:marRight w:val="0"/>
      <w:marTop w:val="0"/>
      <w:marBottom w:val="0"/>
      <w:divBdr>
        <w:top w:val="none" w:sz="0" w:space="0" w:color="auto"/>
        <w:left w:val="none" w:sz="0" w:space="0" w:color="auto"/>
        <w:bottom w:val="none" w:sz="0" w:space="0" w:color="auto"/>
        <w:right w:val="none" w:sz="0" w:space="0" w:color="auto"/>
      </w:divBdr>
    </w:div>
    <w:div w:id="1310329120">
      <w:bodyDiv w:val="1"/>
      <w:marLeft w:val="0"/>
      <w:marRight w:val="0"/>
      <w:marTop w:val="0"/>
      <w:marBottom w:val="0"/>
      <w:divBdr>
        <w:top w:val="none" w:sz="0" w:space="0" w:color="auto"/>
        <w:left w:val="none" w:sz="0" w:space="0" w:color="auto"/>
        <w:bottom w:val="none" w:sz="0" w:space="0" w:color="auto"/>
        <w:right w:val="none" w:sz="0" w:space="0" w:color="auto"/>
      </w:divBdr>
    </w:div>
    <w:div w:id="1316492742">
      <w:bodyDiv w:val="1"/>
      <w:marLeft w:val="0"/>
      <w:marRight w:val="0"/>
      <w:marTop w:val="0"/>
      <w:marBottom w:val="0"/>
      <w:divBdr>
        <w:top w:val="none" w:sz="0" w:space="0" w:color="auto"/>
        <w:left w:val="none" w:sz="0" w:space="0" w:color="auto"/>
        <w:bottom w:val="none" w:sz="0" w:space="0" w:color="auto"/>
        <w:right w:val="none" w:sz="0" w:space="0" w:color="auto"/>
      </w:divBdr>
    </w:div>
    <w:div w:id="1322125050">
      <w:bodyDiv w:val="1"/>
      <w:marLeft w:val="0"/>
      <w:marRight w:val="0"/>
      <w:marTop w:val="0"/>
      <w:marBottom w:val="0"/>
      <w:divBdr>
        <w:top w:val="none" w:sz="0" w:space="0" w:color="auto"/>
        <w:left w:val="none" w:sz="0" w:space="0" w:color="auto"/>
        <w:bottom w:val="none" w:sz="0" w:space="0" w:color="auto"/>
        <w:right w:val="none" w:sz="0" w:space="0" w:color="auto"/>
      </w:divBdr>
    </w:div>
    <w:div w:id="1325358358">
      <w:bodyDiv w:val="1"/>
      <w:marLeft w:val="0"/>
      <w:marRight w:val="0"/>
      <w:marTop w:val="0"/>
      <w:marBottom w:val="0"/>
      <w:divBdr>
        <w:top w:val="none" w:sz="0" w:space="0" w:color="auto"/>
        <w:left w:val="none" w:sz="0" w:space="0" w:color="auto"/>
        <w:bottom w:val="none" w:sz="0" w:space="0" w:color="auto"/>
        <w:right w:val="none" w:sz="0" w:space="0" w:color="auto"/>
      </w:divBdr>
    </w:div>
    <w:div w:id="1326590933">
      <w:bodyDiv w:val="1"/>
      <w:marLeft w:val="0"/>
      <w:marRight w:val="0"/>
      <w:marTop w:val="0"/>
      <w:marBottom w:val="0"/>
      <w:divBdr>
        <w:top w:val="none" w:sz="0" w:space="0" w:color="auto"/>
        <w:left w:val="none" w:sz="0" w:space="0" w:color="auto"/>
        <w:bottom w:val="none" w:sz="0" w:space="0" w:color="auto"/>
        <w:right w:val="none" w:sz="0" w:space="0" w:color="auto"/>
      </w:divBdr>
    </w:div>
    <w:div w:id="1327171861">
      <w:bodyDiv w:val="1"/>
      <w:marLeft w:val="0"/>
      <w:marRight w:val="0"/>
      <w:marTop w:val="0"/>
      <w:marBottom w:val="0"/>
      <w:divBdr>
        <w:top w:val="none" w:sz="0" w:space="0" w:color="auto"/>
        <w:left w:val="none" w:sz="0" w:space="0" w:color="auto"/>
        <w:bottom w:val="none" w:sz="0" w:space="0" w:color="auto"/>
        <w:right w:val="none" w:sz="0" w:space="0" w:color="auto"/>
      </w:divBdr>
    </w:div>
    <w:div w:id="1327513478">
      <w:bodyDiv w:val="1"/>
      <w:marLeft w:val="0"/>
      <w:marRight w:val="0"/>
      <w:marTop w:val="0"/>
      <w:marBottom w:val="0"/>
      <w:divBdr>
        <w:top w:val="none" w:sz="0" w:space="0" w:color="auto"/>
        <w:left w:val="none" w:sz="0" w:space="0" w:color="auto"/>
        <w:bottom w:val="none" w:sz="0" w:space="0" w:color="auto"/>
        <w:right w:val="none" w:sz="0" w:space="0" w:color="auto"/>
      </w:divBdr>
    </w:div>
    <w:div w:id="1347444646">
      <w:bodyDiv w:val="1"/>
      <w:marLeft w:val="0"/>
      <w:marRight w:val="0"/>
      <w:marTop w:val="0"/>
      <w:marBottom w:val="0"/>
      <w:divBdr>
        <w:top w:val="none" w:sz="0" w:space="0" w:color="auto"/>
        <w:left w:val="none" w:sz="0" w:space="0" w:color="auto"/>
        <w:bottom w:val="none" w:sz="0" w:space="0" w:color="auto"/>
        <w:right w:val="none" w:sz="0" w:space="0" w:color="auto"/>
      </w:divBdr>
    </w:div>
    <w:div w:id="1351448541">
      <w:bodyDiv w:val="1"/>
      <w:marLeft w:val="0"/>
      <w:marRight w:val="0"/>
      <w:marTop w:val="0"/>
      <w:marBottom w:val="0"/>
      <w:divBdr>
        <w:top w:val="none" w:sz="0" w:space="0" w:color="auto"/>
        <w:left w:val="none" w:sz="0" w:space="0" w:color="auto"/>
        <w:bottom w:val="none" w:sz="0" w:space="0" w:color="auto"/>
        <w:right w:val="none" w:sz="0" w:space="0" w:color="auto"/>
      </w:divBdr>
    </w:div>
    <w:div w:id="1358896000">
      <w:bodyDiv w:val="1"/>
      <w:marLeft w:val="0"/>
      <w:marRight w:val="0"/>
      <w:marTop w:val="0"/>
      <w:marBottom w:val="0"/>
      <w:divBdr>
        <w:top w:val="none" w:sz="0" w:space="0" w:color="auto"/>
        <w:left w:val="none" w:sz="0" w:space="0" w:color="auto"/>
        <w:bottom w:val="none" w:sz="0" w:space="0" w:color="auto"/>
        <w:right w:val="none" w:sz="0" w:space="0" w:color="auto"/>
      </w:divBdr>
    </w:div>
    <w:div w:id="1359500712">
      <w:bodyDiv w:val="1"/>
      <w:marLeft w:val="0"/>
      <w:marRight w:val="0"/>
      <w:marTop w:val="0"/>
      <w:marBottom w:val="0"/>
      <w:divBdr>
        <w:top w:val="none" w:sz="0" w:space="0" w:color="auto"/>
        <w:left w:val="none" w:sz="0" w:space="0" w:color="auto"/>
        <w:bottom w:val="none" w:sz="0" w:space="0" w:color="auto"/>
        <w:right w:val="none" w:sz="0" w:space="0" w:color="auto"/>
      </w:divBdr>
    </w:div>
    <w:div w:id="1361663537">
      <w:bodyDiv w:val="1"/>
      <w:marLeft w:val="0"/>
      <w:marRight w:val="0"/>
      <w:marTop w:val="0"/>
      <w:marBottom w:val="0"/>
      <w:divBdr>
        <w:top w:val="none" w:sz="0" w:space="0" w:color="auto"/>
        <w:left w:val="none" w:sz="0" w:space="0" w:color="auto"/>
        <w:bottom w:val="none" w:sz="0" w:space="0" w:color="auto"/>
        <w:right w:val="none" w:sz="0" w:space="0" w:color="auto"/>
      </w:divBdr>
    </w:div>
    <w:div w:id="1364163940">
      <w:bodyDiv w:val="1"/>
      <w:marLeft w:val="0"/>
      <w:marRight w:val="0"/>
      <w:marTop w:val="0"/>
      <w:marBottom w:val="0"/>
      <w:divBdr>
        <w:top w:val="none" w:sz="0" w:space="0" w:color="auto"/>
        <w:left w:val="none" w:sz="0" w:space="0" w:color="auto"/>
        <w:bottom w:val="none" w:sz="0" w:space="0" w:color="auto"/>
        <w:right w:val="none" w:sz="0" w:space="0" w:color="auto"/>
      </w:divBdr>
    </w:div>
    <w:div w:id="1364600241">
      <w:bodyDiv w:val="1"/>
      <w:marLeft w:val="0"/>
      <w:marRight w:val="0"/>
      <w:marTop w:val="0"/>
      <w:marBottom w:val="0"/>
      <w:divBdr>
        <w:top w:val="none" w:sz="0" w:space="0" w:color="auto"/>
        <w:left w:val="none" w:sz="0" w:space="0" w:color="auto"/>
        <w:bottom w:val="none" w:sz="0" w:space="0" w:color="auto"/>
        <w:right w:val="none" w:sz="0" w:space="0" w:color="auto"/>
      </w:divBdr>
    </w:div>
    <w:div w:id="1377970246">
      <w:bodyDiv w:val="1"/>
      <w:marLeft w:val="0"/>
      <w:marRight w:val="0"/>
      <w:marTop w:val="0"/>
      <w:marBottom w:val="0"/>
      <w:divBdr>
        <w:top w:val="none" w:sz="0" w:space="0" w:color="auto"/>
        <w:left w:val="none" w:sz="0" w:space="0" w:color="auto"/>
        <w:bottom w:val="none" w:sz="0" w:space="0" w:color="auto"/>
        <w:right w:val="none" w:sz="0" w:space="0" w:color="auto"/>
      </w:divBdr>
    </w:div>
    <w:div w:id="1388259515">
      <w:bodyDiv w:val="1"/>
      <w:marLeft w:val="0"/>
      <w:marRight w:val="0"/>
      <w:marTop w:val="0"/>
      <w:marBottom w:val="0"/>
      <w:divBdr>
        <w:top w:val="none" w:sz="0" w:space="0" w:color="auto"/>
        <w:left w:val="none" w:sz="0" w:space="0" w:color="auto"/>
        <w:bottom w:val="none" w:sz="0" w:space="0" w:color="auto"/>
        <w:right w:val="none" w:sz="0" w:space="0" w:color="auto"/>
      </w:divBdr>
    </w:div>
    <w:div w:id="1391079895">
      <w:bodyDiv w:val="1"/>
      <w:marLeft w:val="0"/>
      <w:marRight w:val="0"/>
      <w:marTop w:val="0"/>
      <w:marBottom w:val="0"/>
      <w:divBdr>
        <w:top w:val="none" w:sz="0" w:space="0" w:color="auto"/>
        <w:left w:val="none" w:sz="0" w:space="0" w:color="auto"/>
        <w:bottom w:val="none" w:sz="0" w:space="0" w:color="auto"/>
        <w:right w:val="none" w:sz="0" w:space="0" w:color="auto"/>
      </w:divBdr>
    </w:div>
    <w:div w:id="1392577266">
      <w:bodyDiv w:val="1"/>
      <w:marLeft w:val="0"/>
      <w:marRight w:val="0"/>
      <w:marTop w:val="0"/>
      <w:marBottom w:val="0"/>
      <w:divBdr>
        <w:top w:val="none" w:sz="0" w:space="0" w:color="auto"/>
        <w:left w:val="none" w:sz="0" w:space="0" w:color="auto"/>
        <w:bottom w:val="none" w:sz="0" w:space="0" w:color="auto"/>
        <w:right w:val="none" w:sz="0" w:space="0" w:color="auto"/>
      </w:divBdr>
    </w:div>
    <w:div w:id="1392923380">
      <w:bodyDiv w:val="1"/>
      <w:marLeft w:val="0"/>
      <w:marRight w:val="0"/>
      <w:marTop w:val="0"/>
      <w:marBottom w:val="0"/>
      <w:divBdr>
        <w:top w:val="none" w:sz="0" w:space="0" w:color="auto"/>
        <w:left w:val="none" w:sz="0" w:space="0" w:color="auto"/>
        <w:bottom w:val="none" w:sz="0" w:space="0" w:color="auto"/>
        <w:right w:val="none" w:sz="0" w:space="0" w:color="auto"/>
      </w:divBdr>
    </w:div>
    <w:div w:id="1401631702">
      <w:bodyDiv w:val="1"/>
      <w:marLeft w:val="0"/>
      <w:marRight w:val="0"/>
      <w:marTop w:val="0"/>
      <w:marBottom w:val="0"/>
      <w:divBdr>
        <w:top w:val="none" w:sz="0" w:space="0" w:color="auto"/>
        <w:left w:val="none" w:sz="0" w:space="0" w:color="auto"/>
        <w:bottom w:val="none" w:sz="0" w:space="0" w:color="auto"/>
        <w:right w:val="none" w:sz="0" w:space="0" w:color="auto"/>
      </w:divBdr>
    </w:div>
    <w:div w:id="1409691460">
      <w:bodyDiv w:val="1"/>
      <w:marLeft w:val="0"/>
      <w:marRight w:val="0"/>
      <w:marTop w:val="0"/>
      <w:marBottom w:val="0"/>
      <w:divBdr>
        <w:top w:val="none" w:sz="0" w:space="0" w:color="auto"/>
        <w:left w:val="none" w:sz="0" w:space="0" w:color="auto"/>
        <w:bottom w:val="none" w:sz="0" w:space="0" w:color="auto"/>
        <w:right w:val="none" w:sz="0" w:space="0" w:color="auto"/>
      </w:divBdr>
    </w:div>
    <w:div w:id="1415202315">
      <w:bodyDiv w:val="1"/>
      <w:marLeft w:val="0"/>
      <w:marRight w:val="0"/>
      <w:marTop w:val="0"/>
      <w:marBottom w:val="0"/>
      <w:divBdr>
        <w:top w:val="none" w:sz="0" w:space="0" w:color="auto"/>
        <w:left w:val="none" w:sz="0" w:space="0" w:color="auto"/>
        <w:bottom w:val="none" w:sz="0" w:space="0" w:color="auto"/>
        <w:right w:val="none" w:sz="0" w:space="0" w:color="auto"/>
      </w:divBdr>
    </w:div>
    <w:div w:id="1433744468">
      <w:bodyDiv w:val="1"/>
      <w:marLeft w:val="0"/>
      <w:marRight w:val="0"/>
      <w:marTop w:val="0"/>
      <w:marBottom w:val="0"/>
      <w:divBdr>
        <w:top w:val="none" w:sz="0" w:space="0" w:color="auto"/>
        <w:left w:val="none" w:sz="0" w:space="0" w:color="auto"/>
        <w:bottom w:val="none" w:sz="0" w:space="0" w:color="auto"/>
        <w:right w:val="none" w:sz="0" w:space="0" w:color="auto"/>
      </w:divBdr>
    </w:div>
    <w:div w:id="1433937214">
      <w:bodyDiv w:val="1"/>
      <w:marLeft w:val="0"/>
      <w:marRight w:val="0"/>
      <w:marTop w:val="0"/>
      <w:marBottom w:val="0"/>
      <w:divBdr>
        <w:top w:val="none" w:sz="0" w:space="0" w:color="auto"/>
        <w:left w:val="none" w:sz="0" w:space="0" w:color="auto"/>
        <w:bottom w:val="none" w:sz="0" w:space="0" w:color="auto"/>
        <w:right w:val="none" w:sz="0" w:space="0" w:color="auto"/>
      </w:divBdr>
    </w:div>
    <w:div w:id="1448039826">
      <w:bodyDiv w:val="1"/>
      <w:marLeft w:val="0"/>
      <w:marRight w:val="0"/>
      <w:marTop w:val="0"/>
      <w:marBottom w:val="0"/>
      <w:divBdr>
        <w:top w:val="none" w:sz="0" w:space="0" w:color="auto"/>
        <w:left w:val="none" w:sz="0" w:space="0" w:color="auto"/>
        <w:bottom w:val="none" w:sz="0" w:space="0" w:color="auto"/>
        <w:right w:val="none" w:sz="0" w:space="0" w:color="auto"/>
      </w:divBdr>
    </w:div>
    <w:div w:id="1451703865">
      <w:bodyDiv w:val="1"/>
      <w:marLeft w:val="0"/>
      <w:marRight w:val="0"/>
      <w:marTop w:val="0"/>
      <w:marBottom w:val="0"/>
      <w:divBdr>
        <w:top w:val="none" w:sz="0" w:space="0" w:color="auto"/>
        <w:left w:val="none" w:sz="0" w:space="0" w:color="auto"/>
        <w:bottom w:val="none" w:sz="0" w:space="0" w:color="auto"/>
        <w:right w:val="none" w:sz="0" w:space="0" w:color="auto"/>
      </w:divBdr>
    </w:div>
    <w:div w:id="1455096726">
      <w:bodyDiv w:val="1"/>
      <w:marLeft w:val="0"/>
      <w:marRight w:val="0"/>
      <w:marTop w:val="0"/>
      <w:marBottom w:val="0"/>
      <w:divBdr>
        <w:top w:val="none" w:sz="0" w:space="0" w:color="auto"/>
        <w:left w:val="none" w:sz="0" w:space="0" w:color="auto"/>
        <w:bottom w:val="none" w:sz="0" w:space="0" w:color="auto"/>
        <w:right w:val="none" w:sz="0" w:space="0" w:color="auto"/>
      </w:divBdr>
    </w:div>
    <w:div w:id="1458839502">
      <w:bodyDiv w:val="1"/>
      <w:marLeft w:val="0"/>
      <w:marRight w:val="0"/>
      <w:marTop w:val="0"/>
      <w:marBottom w:val="0"/>
      <w:divBdr>
        <w:top w:val="none" w:sz="0" w:space="0" w:color="auto"/>
        <w:left w:val="none" w:sz="0" w:space="0" w:color="auto"/>
        <w:bottom w:val="none" w:sz="0" w:space="0" w:color="auto"/>
        <w:right w:val="none" w:sz="0" w:space="0" w:color="auto"/>
      </w:divBdr>
    </w:div>
    <w:div w:id="1471632019">
      <w:bodyDiv w:val="1"/>
      <w:marLeft w:val="0"/>
      <w:marRight w:val="0"/>
      <w:marTop w:val="0"/>
      <w:marBottom w:val="0"/>
      <w:divBdr>
        <w:top w:val="none" w:sz="0" w:space="0" w:color="auto"/>
        <w:left w:val="none" w:sz="0" w:space="0" w:color="auto"/>
        <w:bottom w:val="none" w:sz="0" w:space="0" w:color="auto"/>
        <w:right w:val="none" w:sz="0" w:space="0" w:color="auto"/>
      </w:divBdr>
    </w:div>
    <w:div w:id="1473868550">
      <w:bodyDiv w:val="1"/>
      <w:marLeft w:val="0"/>
      <w:marRight w:val="0"/>
      <w:marTop w:val="0"/>
      <w:marBottom w:val="0"/>
      <w:divBdr>
        <w:top w:val="none" w:sz="0" w:space="0" w:color="auto"/>
        <w:left w:val="none" w:sz="0" w:space="0" w:color="auto"/>
        <w:bottom w:val="none" w:sz="0" w:space="0" w:color="auto"/>
        <w:right w:val="none" w:sz="0" w:space="0" w:color="auto"/>
      </w:divBdr>
    </w:div>
    <w:div w:id="1475102062">
      <w:bodyDiv w:val="1"/>
      <w:marLeft w:val="0"/>
      <w:marRight w:val="0"/>
      <w:marTop w:val="0"/>
      <w:marBottom w:val="0"/>
      <w:divBdr>
        <w:top w:val="none" w:sz="0" w:space="0" w:color="auto"/>
        <w:left w:val="none" w:sz="0" w:space="0" w:color="auto"/>
        <w:bottom w:val="none" w:sz="0" w:space="0" w:color="auto"/>
        <w:right w:val="none" w:sz="0" w:space="0" w:color="auto"/>
      </w:divBdr>
    </w:div>
    <w:div w:id="1477838131">
      <w:bodyDiv w:val="1"/>
      <w:marLeft w:val="0"/>
      <w:marRight w:val="0"/>
      <w:marTop w:val="0"/>
      <w:marBottom w:val="0"/>
      <w:divBdr>
        <w:top w:val="none" w:sz="0" w:space="0" w:color="auto"/>
        <w:left w:val="none" w:sz="0" w:space="0" w:color="auto"/>
        <w:bottom w:val="none" w:sz="0" w:space="0" w:color="auto"/>
        <w:right w:val="none" w:sz="0" w:space="0" w:color="auto"/>
      </w:divBdr>
    </w:div>
    <w:div w:id="1479570413">
      <w:bodyDiv w:val="1"/>
      <w:marLeft w:val="0"/>
      <w:marRight w:val="0"/>
      <w:marTop w:val="0"/>
      <w:marBottom w:val="0"/>
      <w:divBdr>
        <w:top w:val="none" w:sz="0" w:space="0" w:color="auto"/>
        <w:left w:val="none" w:sz="0" w:space="0" w:color="auto"/>
        <w:bottom w:val="none" w:sz="0" w:space="0" w:color="auto"/>
        <w:right w:val="none" w:sz="0" w:space="0" w:color="auto"/>
      </w:divBdr>
    </w:div>
    <w:div w:id="1482231225">
      <w:bodyDiv w:val="1"/>
      <w:marLeft w:val="0"/>
      <w:marRight w:val="0"/>
      <w:marTop w:val="0"/>
      <w:marBottom w:val="0"/>
      <w:divBdr>
        <w:top w:val="none" w:sz="0" w:space="0" w:color="auto"/>
        <w:left w:val="none" w:sz="0" w:space="0" w:color="auto"/>
        <w:bottom w:val="none" w:sz="0" w:space="0" w:color="auto"/>
        <w:right w:val="none" w:sz="0" w:space="0" w:color="auto"/>
      </w:divBdr>
    </w:div>
    <w:div w:id="1484615084">
      <w:bodyDiv w:val="1"/>
      <w:marLeft w:val="0"/>
      <w:marRight w:val="0"/>
      <w:marTop w:val="0"/>
      <w:marBottom w:val="0"/>
      <w:divBdr>
        <w:top w:val="none" w:sz="0" w:space="0" w:color="auto"/>
        <w:left w:val="none" w:sz="0" w:space="0" w:color="auto"/>
        <w:bottom w:val="none" w:sz="0" w:space="0" w:color="auto"/>
        <w:right w:val="none" w:sz="0" w:space="0" w:color="auto"/>
      </w:divBdr>
    </w:div>
    <w:div w:id="1488324949">
      <w:bodyDiv w:val="1"/>
      <w:marLeft w:val="0"/>
      <w:marRight w:val="0"/>
      <w:marTop w:val="0"/>
      <w:marBottom w:val="0"/>
      <w:divBdr>
        <w:top w:val="none" w:sz="0" w:space="0" w:color="auto"/>
        <w:left w:val="none" w:sz="0" w:space="0" w:color="auto"/>
        <w:bottom w:val="none" w:sz="0" w:space="0" w:color="auto"/>
        <w:right w:val="none" w:sz="0" w:space="0" w:color="auto"/>
      </w:divBdr>
    </w:div>
    <w:div w:id="1504316874">
      <w:bodyDiv w:val="1"/>
      <w:marLeft w:val="0"/>
      <w:marRight w:val="0"/>
      <w:marTop w:val="0"/>
      <w:marBottom w:val="0"/>
      <w:divBdr>
        <w:top w:val="none" w:sz="0" w:space="0" w:color="auto"/>
        <w:left w:val="none" w:sz="0" w:space="0" w:color="auto"/>
        <w:bottom w:val="none" w:sz="0" w:space="0" w:color="auto"/>
        <w:right w:val="none" w:sz="0" w:space="0" w:color="auto"/>
      </w:divBdr>
    </w:div>
    <w:div w:id="1504397988">
      <w:bodyDiv w:val="1"/>
      <w:marLeft w:val="0"/>
      <w:marRight w:val="0"/>
      <w:marTop w:val="0"/>
      <w:marBottom w:val="0"/>
      <w:divBdr>
        <w:top w:val="none" w:sz="0" w:space="0" w:color="auto"/>
        <w:left w:val="none" w:sz="0" w:space="0" w:color="auto"/>
        <w:bottom w:val="none" w:sz="0" w:space="0" w:color="auto"/>
        <w:right w:val="none" w:sz="0" w:space="0" w:color="auto"/>
      </w:divBdr>
    </w:div>
    <w:div w:id="1514609112">
      <w:bodyDiv w:val="1"/>
      <w:marLeft w:val="0"/>
      <w:marRight w:val="0"/>
      <w:marTop w:val="0"/>
      <w:marBottom w:val="0"/>
      <w:divBdr>
        <w:top w:val="none" w:sz="0" w:space="0" w:color="auto"/>
        <w:left w:val="none" w:sz="0" w:space="0" w:color="auto"/>
        <w:bottom w:val="none" w:sz="0" w:space="0" w:color="auto"/>
        <w:right w:val="none" w:sz="0" w:space="0" w:color="auto"/>
      </w:divBdr>
    </w:div>
    <w:div w:id="1524903989">
      <w:bodyDiv w:val="1"/>
      <w:marLeft w:val="0"/>
      <w:marRight w:val="0"/>
      <w:marTop w:val="0"/>
      <w:marBottom w:val="0"/>
      <w:divBdr>
        <w:top w:val="none" w:sz="0" w:space="0" w:color="auto"/>
        <w:left w:val="none" w:sz="0" w:space="0" w:color="auto"/>
        <w:bottom w:val="none" w:sz="0" w:space="0" w:color="auto"/>
        <w:right w:val="none" w:sz="0" w:space="0" w:color="auto"/>
      </w:divBdr>
    </w:div>
    <w:div w:id="1532961634">
      <w:bodyDiv w:val="1"/>
      <w:marLeft w:val="0"/>
      <w:marRight w:val="0"/>
      <w:marTop w:val="0"/>
      <w:marBottom w:val="0"/>
      <w:divBdr>
        <w:top w:val="none" w:sz="0" w:space="0" w:color="auto"/>
        <w:left w:val="none" w:sz="0" w:space="0" w:color="auto"/>
        <w:bottom w:val="none" w:sz="0" w:space="0" w:color="auto"/>
        <w:right w:val="none" w:sz="0" w:space="0" w:color="auto"/>
      </w:divBdr>
    </w:div>
    <w:div w:id="1538199994">
      <w:bodyDiv w:val="1"/>
      <w:marLeft w:val="0"/>
      <w:marRight w:val="0"/>
      <w:marTop w:val="0"/>
      <w:marBottom w:val="0"/>
      <w:divBdr>
        <w:top w:val="none" w:sz="0" w:space="0" w:color="auto"/>
        <w:left w:val="none" w:sz="0" w:space="0" w:color="auto"/>
        <w:bottom w:val="none" w:sz="0" w:space="0" w:color="auto"/>
        <w:right w:val="none" w:sz="0" w:space="0" w:color="auto"/>
      </w:divBdr>
    </w:div>
    <w:div w:id="1546940992">
      <w:bodyDiv w:val="1"/>
      <w:marLeft w:val="0"/>
      <w:marRight w:val="0"/>
      <w:marTop w:val="0"/>
      <w:marBottom w:val="0"/>
      <w:divBdr>
        <w:top w:val="none" w:sz="0" w:space="0" w:color="auto"/>
        <w:left w:val="none" w:sz="0" w:space="0" w:color="auto"/>
        <w:bottom w:val="none" w:sz="0" w:space="0" w:color="auto"/>
        <w:right w:val="none" w:sz="0" w:space="0" w:color="auto"/>
      </w:divBdr>
    </w:div>
    <w:div w:id="1549415959">
      <w:bodyDiv w:val="1"/>
      <w:marLeft w:val="0"/>
      <w:marRight w:val="0"/>
      <w:marTop w:val="0"/>
      <w:marBottom w:val="0"/>
      <w:divBdr>
        <w:top w:val="none" w:sz="0" w:space="0" w:color="auto"/>
        <w:left w:val="none" w:sz="0" w:space="0" w:color="auto"/>
        <w:bottom w:val="none" w:sz="0" w:space="0" w:color="auto"/>
        <w:right w:val="none" w:sz="0" w:space="0" w:color="auto"/>
      </w:divBdr>
    </w:div>
    <w:div w:id="1549537630">
      <w:bodyDiv w:val="1"/>
      <w:marLeft w:val="0"/>
      <w:marRight w:val="0"/>
      <w:marTop w:val="0"/>
      <w:marBottom w:val="0"/>
      <w:divBdr>
        <w:top w:val="none" w:sz="0" w:space="0" w:color="auto"/>
        <w:left w:val="none" w:sz="0" w:space="0" w:color="auto"/>
        <w:bottom w:val="none" w:sz="0" w:space="0" w:color="auto"/>
        <w:right w:val="none" w:sz="0" w:space="0" w:color="auto"/>
      </w:divBdr>
    </w:div>
    <w:div w:id="1553618324">
      <w:bodyDiv w:val="1"/>
      <w:marLeft w:val="0"/>
      <w:marRight w:val="0"/>
      <w:marTop w:val="0"/>
      <w:marBottom w:val="0"/>
      <w:divBdr>
        <w:top w:val="none" w:sz="0" w:space="0" w:color="auto"/>
        <w:left w:val="none" w:sz="0" w:space="0" w:color="auto"/>
        <w:bottom w:val="none" w:sz="0" w:space="0" w:color="auto"/>
        <w:right w:val="none" w:sz="0" w:space="0" w:color="auto"/>
      </w:divBdr>
    </w:div>
    <w:div w:id="1564291747">
      <w:bodyDiv w:val="1"/>
      <w:marLeft w:val="0"/>
      <w:marRight w:val="0"/>
      <w:marTop w:val="0"/>
      <w:marBottom w:val="0"/>
      <w:divBdr>
        <w:top w:val="none" w:sz="0" w:space="0" w:color="auto"/>
        <w:left w:val="none" w:sz="0" w:space="0" w:color="auto"/>
        <w:bottom w:val="none" w:sz="0" w:space="0" w:color="auto"/>
        <w:right w:val="none" w:sz="0" w:space="0" w:color="auto"/>
      </w:divBdr>
    </w:div>
    <w:div w:id="1569880190">
      <w:bodyDiv w:val="1"/>
      <w:marLeft w:val="0"/>
      <w:marRight w:val="0"/>
      <w:marTop w:val="0"/>
      <w:marBottom w:val="0"/>
      <w:divBdr>
        <w:top w:val="none" w:sz="0" w:space="0" w:color="auto"/>
        <w:left w:val="none" w:sz="0" w:space="0" w:color="auto"/>
        <w:bottom w:val="none" w:sz="0" w:space="0" w:color="auto"/>
        <w:right w:val="none" w:sz="0" w:space="0" w:color="auto"/>
      </w:divBdr>
    </w:div>
    <w:div w:id="1576820100">
      <w:bodyDiv w:val="1"/>
      <w:marLeft w:val="0"/>
      <w:marRight w:val="0"/>
      <w:marTop w:val="0"/>
      <w:marBottom w:val="0"/>
      <w:divBdr>
        <w:top w:val="none" w:sz="0" w:space="0" w:color="auto"/>
        <w:left w:val="none" w:sz="0" w:space="0" w:color="auto"/>
        <w:bottom w:val="none" w:sz="0" w:space="0" w:color="auto"/>
        <w:right w:val="none" w:sz="0" w:space="0" w:color="auto"/>
      </w:divBdr>
    </w:div>
    <w:div w:id="1579704824">
      <w:bodyDiv w:val="1"/>
      <w:marLeft w:val="0"/>
      <w:marRight w:val="0"/>
      <w:marTop w:val="0"/>
      <w:marBottom w:val="0"/>
      <w:divBdr>
        <w:top w:val="none" w:sz="0" w:space="0" w:color="auto"/>
        <w:left w:val="none" w:sz="0" w:space="0" w:color="auto"/>
        <w:bottom w:val="none" w:sz="0" w:space="0" w:color="auto"/>
        <w:right w:val="none" w:sz="0" w:space="0" w:color="auto"/>
      </w:divBdr>
    </w:div>
    <w:div w:id="1583098029">
      <w:bodyDiv w:val="1"/>
      <w:marLeft w:val="0"/>
      <w:marRight w:val="0"/>
      <w:marTop w:val="0"/>
      <w:marBottom w:val="0"/>
      <w:divBdr>
        <w:top w:val="none" w:sz="0" w:space="0" w:color="auto"/>
        <w:left w:val="none" w:sz="0" w:space="0" w:color="auto"/>
        <w:bottom w:val="none" w:sz="0" w:space="0" w:color="auto"/>
        <w:right w:val="none" w:sz="0" w:space="0" w:color="auto"/>
      </w:divBdr>
    </w:div>
    <w:div w:id="1585798768">
      <w:bodyDiv w:val="1"/>
      <w:marLeft w:val="0"/>
      <w:marRight w:val="0"/>
      <w:marTop w:val="0"/>
      <w:marBottom w:val="0"/>
      <w:divBdr>
        <w:top w:val="none" w:sz="0" w:space="0" w:color="auto"/>
        <w:left w:val="none" w:sz="0" w:space="0" w:color="auto"/>
        <w:bottom w:val="none" w:sz="0" w:space="0" w:color="auto"/>
        <w:right w:val="none" w:sz="0" w:space="0" w:color="auto"/>
      </w:divBdr>
    </w:div>
    <w:div w:id="1590115149">
      <w:bodyDiv w:val="1"/>
      <w:marLeft w:val="0"/>
      <w:marRight w:val="0"/>
      <w:marTop w:val="0"/>
      <w:marBottom w:val="0"/>
      <w:divBdr>
        <w:top w:val="none" w:sz="0" w:space="0" w:color="auto"/>
        <w:left w:val="none" w:sz="0" w:space="0" w:color="auto"/>
        <w:bottom w:val="none" w:sz="0" w:space="0" w:color="auto"/>
        <w:right w:val="none" w:sz="0" w:space="0" w:color="auto"/>
      </w:divBdr>
    </w:div>
    <w:div w:id="1592467806">
      <w:bodyDiv w:val="1"/>
      <w:marLeft w:val="0"/>
      <w:marRight w:val="0"/>
      <w:marTop w:val="0"/>
      <w:marBottom w:val="0"/>
      <w:divBdr>
        <w:top w:val="none" w:sz="0" w:space="0" w:color="auto"/>
        <w:left w:val="none" w:sz="0" w:space="0" w:color="auto"/>
        <w:bottom w:val="none" w:sz="0" w:space="0" w:color="auto"/>
        <w:right w:val="none" w:sz="0" w:space="0" w:color="auto"/>
      </w:divBdr>
    </w:div>
    <w:div w:id="1602908007">
      <w:bodyDiv w:val="1"/>
      <w:marLeft w:val="0"/>
      <w:marRight w:val="0"/>
      <w:marTop w:val="0"/>
      <w:marBottom w:val="0"/>
      <w:divBdr>
        <w:top w:val="none" w:sz="0" w:space="0" w:color="auto"/>
        <w:left w:val="none" w:sz="0" w:space="0" w:color="auto"/>
        <w:bottom w:val="none" w:sz="0" w:space="0" w:color="auto"/>
        <w:right w:val="none" w:sz="0" w:space="0" w:color="auto"/>
      </w:divBdr>
    </w:div>
    <w:div w:id="1608075882">
      <w:bodyDiv w:val="1"/>
      <w:marLeft w:val="0"/>
      <w:marRight w:val="0"/>
      <w:marTop w:val="0"/>
      <w:marBottom w:val="0"/>
      <w:divBdr>
        <w:top w:val="none" w:sz="0" w:space="0" w:color="auto"/>
        <w:left w:val="none" w:sz="0" w:space="0" w:color="auto"/>
        <w:bottom w:val="none" w:sz="0" w:space="0" w:color="auto"/>
        <w:right w:val="none" w:sz="0" w:space="0" w:color="auto"/>
      </w:divBdr>
    </w:div>
    <w:div w:id="1650743486">
      <w:bodyDiv w:val="1"/>
      <w:marLeft w:val="0"/>
      <w:marRight w:val="0"/>
      <w:marTop w:val="0"/>
      <w:marBottom w:val="0"/>
      <w:divBdr>
        <w:top w:val="none" w:sz="0" w:space="0" w:color="auto"/>
        <w:left w:val="none" w:sz="0" w:space="0" w:color="auto"/>
        <w:bottom w:val="none" w:sz="0" w:space="0" w:color="auto"/>
        <w:right w:val="none" w:sz="0" w:space="0" w:color="auto"/>
      </w:divBdr>
    </w:div>
    <w:div w:id="1659920211">
      <w:bodyDiv w:val="1"/>
      <w:marLeft w:val="0"/>
      <w:marRight w:val="0"/>
      <w:marTop w:val="0"/>
      <w:marBottom w:val="0"/>
      <w:divBdr>
        <w:top w:val="none" w:sz="0" w:space="0" w:color="auto"/>
        <w:left w:val="none" w:sz="0" w:space="0" w:color="auto"/>
        <w:bottom w:val="none" w:sz="0" w:space="0" w:color="auto"/>
        <w:right w:val="none" w:sz="0" w:space="0" w:color="auto"/>
      </w:divBdr>
    </w:div>
    <w:div w:id="1660961093">
      <w:bodyDiv w:val="1"/>
      <w:marLeft w:val="0"/>
      <w:marRight w:val="0"/>
      <w:marTop w:val="0"/>
      <w:marBottom w:val="0"/>
      <w:divBdr>
        <w:top w:val="none" w:sz="0" w:space="0" w:color="auto"/>
        <w:left w:val="none" w:sz="0" w:space="0" w:color="auto"/>
        <w:bottom w:val="none" w:sz="0" w:space="0" w:color="auto"/>
        <w:right w:val="none" w:sz="0" w:space="0" w:color="auto"/>
      </w:divBdr>
    </w:div>
    <w:div w:id="1666973803">
      <w:bodyDiv w:val="1"/>
      <w:marLeft w:val="0"/>
      <w:marRight w:val="0"/>
      <w:marTop w:val="0"/>
      <w:marBottom w:val="0"/>
      <w:divBdr>
        <w:top w:val="none" w:sz="0" w:space="0" w:color="auto"/>
        <w:left w:val="none" w:sz="0" w:space="0" w:color="auto"/>
        <w:bottom w:val="none" w:sz="0" w:space="0" w:color="auto"/>
        <w:right w:val="none" w:sz="0" w:space="0" w:color="auto"/>
      </w:divBdr>
    </w:div>
    <w:div w:id="1672372740">
      <w:bodyDiv w:val="1"/>
      <w:marLeft w:val="0"/>
      <w:marRight w:val="0"/>
      <w:marTop w:val="0"/>
      <w:marBottom w:val="0"/>
      <w:divBdr>
        <w:top w:val="none" w:sz="0" w:space="0" w:color="auto"/>
        <w:left w:val="none" w:sz="0" w:space="0" w:color="auto"/>
        <w:bottom w:val="none" w:sz="0" w:space="0" w:color="auto"/>
        <w:right w:val="none" w:sz="0" w:space="0" w:color="auto"/>
      </w:divBdr>
    </w:div>
    <w:div w:id="1673682117">
      <w:bodyDiv w:val="1"/>
      <w:marLeft w:val="0"/>
      <w:marRight w:val="0"/>
      <w:marTop w:val="0"/>
      <w:marBottom w:val="0"/>
      <w:divBdr>
        <w:top w:val="none" w:sz="0" w:space="0" w:color="auto"/>
        <w:left w:val="none" w:sz="0" w:space="0" w:color="auto"/>
        <w:bottom w:val="none" w:sz="0" w:space="0" w:color="auto"/>
        <w:right w:val="none" w:sz="0" w:space="0" w:color="auto"/>
      </w:divBdr>
    </w:div>
    <w:div w:id="1690373800">
      <w:bodyDiv w:val="1"/>
      <w:marLeft w:val="0"/>
      <w:marRight w:val="0"/>
      <w:marTop w:val="0"/>
      <w:marBottom w:val="0"/>
      <w:divBdr>
        <w:top w:val="none" w:sz="0" w:space="0" w:color="auto"/>
        <w:left w:val="none" w:sz="0" w:space="0" w:color="auto"/>
        <w:bottom w:val="none" w:sz="0" w:space="0" w:color="auto"/>
        <w:right w:val="none" w:sz="0" w:space="0" w:color="auto"/>
      </w:divBdr>
    </w:div>
    <w:div w:id="1692800617">
      <w:bodyDiv w:val="1"/>
      <w:marLeft w:val="0"/>
      <w:marRight w:val="0"/>
      <w:marTop w:val="0"/>
      <w:marBottom w:val="0"/>
      <w:divBdr>
        <w:top w:val="none" w:sz="0" w:space="0" w:color="auto"/>
        <w:left w:val="none" w:sz="0" w:space="0" w:color="auto"/>
        <w:bottom w:val="none" w:sz="0" w:space="0" w:color="auto"/>
        <w:right w:val="none" w:sz="0" w:space="0" w:color="auto"/>
      </w:divBdr>
    </w:div>
    <w:div w:id="1707675279">
      <w:bodyDiv w:val="1"/>
      <w:marLeft w:val="0"/>
      <w:marRight w:val="0"/>
      <w:marTop w:val="0"/>
      <w:marBottom w:val="0"/>
      <w:divBdr>
        <w:top w:val="none" w:sz="0" w:space="0" w:color="auto"/>
        <w:left w:val="none" w:sz="0" w:space="0" w:color="auto"/>
        <w:bottom w:val="none" w:sz="0" w:space="0" w:color="auto"/>
        <w:right w:val="none" w:sz="0" w:space="0" w:color="auto"/>
      </w:divBdr>
    </w:div>
    <w:div w:id="1714189928">
      <w:bodyDiv w:val="1"/>
      <w:marLeft w:val="0"/>
      <w:marRight w:val="0"/>
      <w:marTop w:val="0"/>
      <w:marBottom w:val="0"/>
      <w:divBdr>
        <w:top w:val="none" w:sz="0" w:space="0" w:color="auto"/>
        <w:left w:val="none" w:sz="0" w:space="0" w:color="auto"/>
        <w:bottom w:val="none" w:sz="0" w:space="0" w:color="auto"/>
        <w:right w:val="none" w:sz="0" w:space="0" w:color="auto"/>
      </w:divBdr>
    </w:div>
    <w:div w:id="1716270889">
      <w:bodyDiv w:val="1"/>
      <w:marLeft w:val="0"/>
      <w:marRight w:val="0"/>
      <w:marTop w:val="0"/>
      <w:marBottom w:val="0"/>
      <w:divBdr>
        <w:top w:val="none" w:sz="0" w:space="0" w:color="auto"/>
        <w:left w:val="none" w:sz="0" w:space="0" w:color="auto"/>
        <w:bottom w:val="none" w:sz="0" w:space="0" w:color="auto"/>
        <w:right w:val="none" w:sz="0" w:space="0" w:color="auto"/>
      </w:divBdr>
    </w:div>
    <w:div w:id="1718118572">
      <w:bodyDiv w:val="1"/>
      <w:marLeft w:val="0"/>
      <w:marRight w:val="0"/>
      <w:marTop w:val="0"/>
      <w:marBottom w:val="0"/>
      <w:divBdr>
        <w:top w:val="none" w:sz="0" w:space="0" w:color="auto"/>
        <w:left w:val="none" w:sz="0" w:space="0" w:color="auto"/>
        <w:bottom w:val="none" w:sz="0" w:space="0" w:color="auto"/>
        <w:right w:val="none" w:sz="0" w:space="0" w:color="auto"/>
      </w:divBdr>
    </w:div>
    <w:div w:id="1725063467">
      <w:bodyDiv w:val="1"/>
      <w:marLeft w:val="0"/>
      <w:marRight w:val="0"/>
      <w:marTop w:val="0"/>
      <w:marBottom w:val="0"/>
      <w:divBdr>
        <w:top w:val="none" w:sz="0" w:space="0" w:color="auto"/>
        <w:left w:val="none" w:sz="0" w:space="0" w:color="auto"/>
        <w:bottom w:val="none" w:sz="0" w:space="0" w:color="auto"/>
        <w:right w:val="none" w:sz="0" w:space="0" w:color="auto"/>
      </w:divBdr>
    </w:div>
    <w:div w:id="1733624989">
      <w:bodyDiv w:val="1"/>
      <w:marLeft w:val="0"/>
      <w:marRight w:val="0"/>
      <w:marTop w:val="0"/>
      <w:marBottom w:val="0"/>
      <w:divBdr>
        <w:top w:val="none" w:sz="0" w:space="0" w:color="auto"/>
        <w:left w:val="none" w:sz="0" w:space="0" w:color="auto"/>
        <w:bottom w:val="none" w:sz="0" w:space="0" w:color="auto"/>
        <w:right w:val="none" w:sz="0" w:space="0" w:color="auto"/>
      </w:divBdr>
    </w:div>
    <w:div w:id="1739014607">
      <w:bodyDiv w:val="1"/>
      <w:marLeft w:val="0"/>
      <w:marRight w:val="0"/>
      <w:marTop w:val="0"/>
      <w:marBottom w:val="0"/>
      <w:divBdr>
        <w:top w:val="none" w:sz="0" w:space="0" w:color="auto"/>
        <w:left w:val="none" w:sz="0" w:space="0" w:color="auto"/>
        <w:bottom w:val="none" w:sz="0" w:space="0" w:color="auto"/>
        <w:right w:val="none" w:sz="0" w:space="0" w:color="auto"/>
      </w:divBdr>
    </w:div>
    <w:div w:id="1746759033">
      <w:bodyDiv w:val="1"/>
      <w:marLeft w:val="0"/>
      <w:marRight w:val="0"/>
      <w:marTop w:val="0"/>
      <w:marBottom w:val="0"/>
      <w:divBdr>
        <w:top w:val="none" w:sz="0" w:space="0" w:color="auto"/>
        <w:left w:val="none" w:sz="0" w:space="0" w:color="auto"/>
        <w:bottom w:val="none" w:sz="0" w:space="0" w:color="auto"/>
        <w:right w:val="none" w:sz="0" w:space="0" w:color="auto"/>
      </w:divBdr>
    </w:div>
    <w:div w:id="1749957425">
      <w:bodyDiv w:val="1"/>
      <w:marLeft w:val="0"/>
      <w:marRight w:val="0"/>
      <w:marTop w:val="0"/>
      <w:marBottom w:val="0"/>
      <w:divBdr>
        <w:top w:val="none" w:sz="0" w:space="0" w:color="auto"/>
        <w:left w:val="none" w:sz="0" w:space="0" w:color="auto"/>
        <w:bottom w:val="none" w:sz="0" w:space="0" w:color="auto"/>
        <w:right w:val="none" w:sz="0" w:space="0" w:color="auto"/>
      </w:divBdr>
    </w:div>
    <w:div w:id="1754005506">
      <w:bodyDiv w:val="1"/>
      <w:marLeft w:val="0"/>
      <w:marRight w:val="0"/>
      <w:marTop w:val="0"/>
      <w:marBottom w:val="0"/>
      <w:divBdr>
        <w:top w:val="none" w:sz="0" w:space="0" w:color="auto"/>
        <w:left w:val="none" w:sz="0" w:space="0" w:color="auto"/>
        <w:bottom w:val="none" w:sz="0" w:space="0" w:color="auto"/>
        <w:right w:val="none" w:sz="0" w:space="0" w:color="auto"/>
      </w:divBdr>
    </w:div>
    <w:div w:id="1764494036">
      <w:bodyDiv w:val="1"/>
      <w:marLeft w:val="0"/>
      <w:marRight w:val="0"/>
      <w:marTop w:val="0"/>
      <w:marBottom w:val="0"/>
      <w:divBdr>
        <w:top w:val="none" w:sz="0" w:space="0" w:color="auto"/>
        <w:left w:val="none" w:sz="0" w:space="0" w:color="auto"/>
        <w:bottom w:val="none" w:sz="0" w:space="0" w:color="auto"/>
        <w:right w:val="none" w:sz="0" w:space="0" w:color="auto"/>
      </w:divBdr>
    </w:div>
    <w:div w:id="1765833328">
      <w:bodyDiv w:val="1"/>
      <w:marLeft w:val="0"/>
      <w:marRight w:val="0"/>
      <w:marTop w:val="0"/>
      <w:marBottom w:val="0"/>
      <w:divBdr>
        <w:top w:val="none" w:sz="0" w:space="0" w:color="auto"/>
        <w:left w:val="none" w:sz="0" w:space="0" w:color="auto"/>
        <w:bottom w:val="none" w:sz="0" w:space="0" w:color="auto"/>
        <w:right w:val="none" w:sz="0" w:space="0" w:color="auto"/>
      </w:divBdr>
    </w:div>
    <w:div w:id="1766027102">
      <w:bodyDiv w:val="1"/>
      <w:marLeft w:val="0"/>
      <w:marRight w:val="0"/>
      <w:marTop w:val="0"/>
      <w:marBottom w:val="0"/>
      <w:divBdr>
        <w:top w:val="none" w:sz="0" w:space="0" w:color="auto"/>
        <w:left w:val="none" w:sz="0" w:space="0" w:color="auto"/>
        <w:bottom w:val="none" w:sz="0" w:space="0" w:color="auto"/>
        <w:right w:val="none" w:sz="0" w:space="0" w:color="auto"/>
      </w:divBdr>
    </w:div>
    <w:div w:id="1774862697">
      <w:bodyDiv w:val="1"/>
      <w:marLeft w:val="0"/>
      <w:marRight w:val="0"/>
      <w:marTop w:val="0"/>
      <w:marBottom w:val="0"/>
      <w:divBdr>
        <w:top w:val="none" w:sz="0" w:space="0" w:color="auto"/>
        <w:left w:val="none" w:sz="0" w:space="0" w:color="auto"/>
        <w:bottom w:val="none" w:sz="0" w:space="0" w:color="auto"/>
        <w:right w:val="none" w:sz="0" w:space="0" w:color="auto"/>
      </w:divBdr>
    </w:div>
    <w:div w:id="1785534830">
      <w:bodyDiv w:val="1"/>
      <w:marLeft w:val="0"/>
      <w:marRight w:val="0"/>
      <w:marTop w:val="0"/>
      <w:marBottom w:val="0"/>
      <w:divBdr>
        <w:top w:val="none" w:sz="0" w:space="0" w:color="auto"/>
        <w:left w:val="none" w:sz="0" w:space="0" w:color="auto"/>
        <w:bottom w:val="none" w:sz="0" w:space="0" w:color="auto"/>
        <w:right w:val="none" w:sz="0" w:space="0" w:color="auto"/>
      </w:divBdr>
    </w:div>
    <w:div w:id="1790007684">
      <w:bodyDiv w:val="1"/>
      <w:marLeft w:val="0"/>
      <w:marRight w:val="0"/>
      <w:marTop w:val="0"/>
      <w:marBottom w:val="0"/>
      <w:divBdr>
        <w:top w:val="none" w:sz="0" w:space="0" w:color="auto"/>
        <w:left w:val="none" w:sz="0" w:space="0" w:color="auto"/>
        <w:bottom w:val="none" w:sz="0" w:space="0" w:color="auto"/>
        <w:right w:val="none" w:sz="0" w:space="0" w:color="auto"/>
      </w:divBdr>
    </w:div>
    <w:div w:id="1794403091">
      <w:bodyDiv w:val="1"/>
      <w:marLeft w:val="0"/>
      <w:marRight w:val="0"/>
      <w:marTop w:val="0"/>
      <w:marBottom w:val="0"/>
      <w:divBdr>
        <w:top w:val="none" w:sz="0" w:space="0" w:color="auto"/>
        <w:left w:val="none" w:sz="0" w:space="0" w:color="auto"/>
        <w:bottom w:val="none" w:sz="0" w:space="0" w:color="auto"/>
        <w:right w:val="none" w:sz="0" w:space="0" w:color="auto"/>
      </w:divBdr>
    </w:div>
    <w:div w:id="1798182999">
      <w:bodyDiv w:val="1"/>
      <w:marLeft w:val="0"/>
      <w:marRight w:val="0"/>
      <w:marTop w:val="0"/>
      <w:marBottom w:val="0"/>
      <w:divBdr>
        <w:top w:val="none" w:sz="0" w:space="0" w:color="auto"/>
        <w:left w:val="none" w:sz="0" w:space="0" w:color="auto"/>
        <w:bottom w:val="none" w:sz="0" w:space="0" w:color="auto"/>
        <w:right w:val="none" w:sz="0" w:space="0" w:color="auto"/>
      </w:divBdr>
    </w:div>
    <w:div w:id="1803885257">
      <w:bodyDiv w:val="1"/>
      <w:marLeft w:val="0"/>
      <w:marRight w:val="0"/>
      <w:marTop w:val="0"/>
      <w:marBottom w:val="0"/>
      <w:divBdr>
        <w:top w:val="none" w:sz="0" w:space="0" w:color="auto"/>
        <w:left w:val="none" w:sz="0" w:space="0" w:color="auto"/>
        <w:bottom w:val="none" w:sz="0" w:space="0" w:color="auto"/>
        <w:right w:val="none" w:sz="0" w:space="0" w:color="auto"/>
      </w:divBdr>
    </w:div>
    <w:div w:id="1809280541">
      <w:bodyDiv w:val="1"/>
      <w:marLeft w:val="0"/>
      <w:marRight w:val="0"/>
      <w:marTop w:val="0"/>
      <w:marBottom w:val="0"/>
      <w:divBdr>
        <w:top w:val="none" w:sz="0" w:space="0" w:color="auto"/>
        <w:left w:val="none" w:sz="0" w:space="0" w:color="auto"/>
        <w:bottom w:val="none" w:sz="0" w:space="0" w:color="auto"/>
        <w:right w:val="none" w:sz="0" w:space="0" w:color="auto"/>
      </w:divBdr>
    </w:div>
    <w:div w:id="1810398485">
      <w:bodyDiv w:val="1"/>
      <w:marLeft w:val="0"/>
      <w:marRight w:val="0"/>
      <w:marTop w:val="0"/>
      <w:marBottom w:val="0"/>
      <w:divBdr>
        <w:top w:val="none" w:sz="0" w:space="0" w:color="auto"/>
        <w:left w:val="none" w:sz="0" w:space="0" w:color="auto"/>
        <w:bottom w:val="none" w:sz="0" w:space="0" w:color="auto"/>
        <w:right w:val="none" w:sz="0" w:space="0" w:color="auto"/>
      </w:divBdr>
    </w:div>
    <w:div w:id="1811551680">
      <w:bodyDiv w:val="1"/>
      <w:marLeft w:val="0"/>
      <w:marRight w:val="0"/>
      <w:marTop w:val="0"/>
      <w:marBottom w:val="0"/>
      <w:divBdr>
        <w:top w:val="none" w:sz="0" w:space="0" w:color="auto"/>
        <w:left w:val="none" w:sz="0" w:space="0" w:color="auto"/>
        <w:bottom w:val="none" w:sz="0" w:space="0" w:color="auto"/>
        <w:right w:val="none" w:sz="0" w:space="0" w:color="auto"/>
      </w:divBdr>
    </w:div>
    <w:div w:id="1812094917">
      <w:bodyDiv w:val="1"/>
      <w:marLeft w:val="0"/>
      <w:marRight w:val="0"/>
      <w:marTop w:val="0"/>
      <w:marBottom w:val="0"/>
      <w:divBdr>
        <w:top w:val="none" w:sz="0" w:space="0" w:color="auto"/>
        <w:left w:val="none" w:sz="0" w:space="0" w:color="auto"/>
        <w:bottom w:val="none" w:sz="0" w:space="0" w:color="auto"/>
        <w:right w:val="none" w:sz="0" w:space="0" w:color="auto"/>
      </w:divBdr>
    </w:div>
    <w:div w:id="1820339742">
      <w:bodyDiv w:val="1"/>
      <w:marLeft w:val="0"/>
      <w:marRight w:val="0"/>
      <w:marTop w:val="0"/>
      <w:marBottom w:val="0"/>
      <w:divBdr>
        <w:top w:val="none" w:sz="0" w:space="0" w:color="auto"/>
        <w:left w:val="none" w:sz="0" w:space="0" w:color="auto"/>
        <w:bottom w:val="none" w:sz="0" w:space="0" w:color="auto"/>
        <w:right w:val="none" w:sz="0" w:space="0" w:color="auto"/>
      </w:divBdr>
    </w:div>
    <w:div w:id="1835798528">
      <w:bodyDiv w:val="1"/>
      <w:marLeft w:val="0"/>
      <w:marRight w:val="0"/>
      <w:marTop w:val="0"/>
      <w:marBottom w:val="0"/>
      <w:divBdr>
        <w:top w:val="none" w:sz="0" w:space="0" w:color="auto"/>
        <w:left w:val="none" w:sz="0" w:space="0" w:color="auto"/>
        <w:bottom w:val="none" w:sz="0" w:space="0" w:color="auto"/>
        <w:right w:val="none" w:sz="0" w:space="0" w:color="auto"/>
      </w:divBdr>
    </w:div>
    <w:div w:id="1840995463">
      <w:bodyDiv w:val="1"/>
      <w:marLeft w:val="0"/>
      <w:marRight w:val="0"/>
      <w:marTop w:val="0"/>
      <w:marBottom w:val="0"/>
      <w:divBdr>
        <w:top w:val="none" w:sz="0" w:space="0" w:color="auto"/>
        <w:left w:val="none" w:sz="0" w:space="0" w:color="auto"/>
        <w:bottom w:val="none" w:sz="0" w:space="0" w:color="auto"/>
        <w:right w:val="none" w:sz="0" w:space="0" w:color="auto"/>
      </w:divBdr>
    </w:div>
    <w:div w:id="1844663577">
      <w:bodyDiv w:val="1"/>
      <w:marLeft w:val="0"/>
      <w:marRight w:val="0"/>
      <w:marTop w:val="0"/>
      <w:marBottom w:val="0"/>
      <w:divBdr>
        <w:top w:val="none" w:sz="0" w:space="0" w:color="auto"/>
        <w:left w:val="none" w:sz="0" w:space="0" w:color="auto"/>
        <w:bottom w:val="none" w:sz="0" w:space="0" w:color="auto"/>
        <w:right w:val="none" w:sz="0" w:space="0" w:color="auto"/>
      </w:divBdr>
    </w:div>
    <w:div w:id="1856535911">
      <w:bodyDiv w:val="1"/>
      <w:marLeft w:val="0"/>
      <w:marRight w:val="0"/>
      <w:marTop w:val="0"/>
      <w:marBottom w:val="0"/>
      <w:divBdr>
        <w:top w:val="none" w:sz="0" w:space="0" w:color="auto"/>
        <w:left w:val="none" w:sz="0" w:space="0" w:color="auto"/>
        <w:bottom w:val="none" w:sz="0" w:space="0" w:color="auto"/>
        <w:right w:val="none" w:sz="0" w:space="0" w:color="auto"/>
      </w:divBdr>
    </w:div>
    <w:div w:id="1859810383">
      <w:bodyDiv w:val="1"/>
      <w:marLeft w:val="0"/>
      <w:marRight w:val="0"/>
      <w:marTop w:val="0"/>
      <w:marBottom w:val="0"/>
      <w:divBdr>
        <w:top w:val="none" w:sz="0" w:space="0" w:color="auto"/>
        <w:left w:val="none" w:sz="0" w:space="0" w:color="auto"/>
        <w:bottom w:val="none" w:sz="0" w:space="0" w:color="auto"/>
        <w:right w:val="none" w:sz="0" w:space="0" w:color="auto"/>
      </w:divBdr>
    </w:div>
    <w:div w:id="1889141368">
      <w:bodyDiv w:val="1"/>
      <w:marLeft w:val="0"/>
      <w:marRight w:val="0"/>
      <w:marTop w:val="0"/>
      <w:marBottom w:val="0"/>
      <w:divBdr>
        <w:top w:val="none" w:sz="0" w:space="0" w:color="auto"/>
        <w:left w:val="none" w:sz="0" w:space="0" w:color="auto"/>
        <w:bottom w:val="none" w:sz="0" w:space="0" w:color="auto"/>
        <w:right w:val="none" w:sz="0" w:space="0" w:color="auto"/>
      </w:divBdr>
    </w:div>
    <w:div w:id="1891073662">
      <w:bodyDiv w:val="1"/>
      <w:marLeft w:val="0"/>
      <w:marRight w:val="0"/>
      <w:marTop w:val="0"/>
      <w:marBottom w:val="0"/>
      <w:divBdr>
        <w:top w:val="none" w:sz="0" w:space="0" w:color="auto"/>
        <w:left w:val="none" w:sz="0" w:space="0" w:color="auto"/>
        <w:bottom w:val="none" w:sz="0" w:space="0" w:color="auto"/>
        <w:right w:val="none" w:sz="0" w:space="0" w:color="auto"/>
      </w:divBdr>
    </w:div>
    <w:div w:id="1894149136">
      <w:bodyDiv w:val="1"/>
      <w:marLeft w:val="0"/>
      <w:marRight w:val="0"/>
      <w:marTop w:val="0"/>
      <w:marBottom w:val="0"/>
      <w:divBdr>
        <w:top w:val="none" w:sz="0" w:space="0" w:color="auto"/>
        <w:left w:val="none" w:sz="0" w:space="0" w:color="auto"/>
        <w:bottom w:val="none" w:sz="0" w:space="0" w:color="auto"/>
        <w:right w:val="none" w:sz="0" w:space="0" w:color="auto"/>
      </w:divBdr>
    </w:div>
    <w:div w:id="1895576950">
      <w:bodyDiv w:val="1"/>
      <w:marLeft w:val="0"/>
      <w:marRight w:val="0"/>
      <w:marTop w:val="0"/>
      <w:marBottom w:val="0"/>
      <w:divBdr>
        <w:top w:val="none" w:sz="0" w:space="0" w:color="auto"/>
        <w:left w:val="none" w:sz="0" w:space="0" w:color="auto"/>
        <w:bottom w:val="none" w:sz="0" w:space="0" w:color="auto"/>
        <w:right w:val="none" w:sz="0" w:space="0" w:color="auto"/>
      </w:divBdr>
    </w:div>
    <w:div w:id="1904026810">
      <w:bodyDiv w:val="1"/>
      <w:marLeft w:val="0"/>
      <w:marRight w:val="0"/>
      <w:marTop w:val="0"/>
      <w:marBottom w:val="0"/>
      <w:divBdr>
        <w:top w:val="none" w:sz="0" w:space="0" w:color="auto"/>
        <w:left w:val="none" w:sz="0" w:space="0" w:color="auto"/>
        <w:bottom w:val="none" w:sz="0" w:space="0" w:color="auto"/>
        <w:right w:val="none" w:sz="0" w:space="0" w:color="auto"/>
      </w:divBdr>
    </w:div>
    <w:div w:id="1905557238">
      <w:bodyDiv w:val="1"/>
      <w:marLeft w:val="0"/>
      <w:marRight w:val="0"/>
      <w:marTop w:val="0"/>
      <w:marBottom w:val="0"/>
      <w:divBdr>
        <w:top w:val="none" w:sz="0" w:space="0" w:color="auto"/>
        <w:left w:val="none" w:sz="0" w:space="0" w:color="auto"/>
        <w:bottom w:val="none" w:sz="0" w:space="0" w:color="auto"/>
        <w:right w:val="none" w:sz="0" w:space="0" w:color="auto"/>
      </w:divBdr>
    </w:div>
    <w:div w:id="1913076817">
      <w:bodyDiv w:val="1"/>
      <w:marLeft w:val="0"/>
      <w:marRight w:val="0"/>
      <w:marTop w:val="0"/>
      <w:marBottom w:val="0"/>
      <w:divBdr>
        <w:top w:val="none" w:sz="0" w:space="0" w:color="auto"/>
        <w:left w:val="none" w:sz="0" w:space="0" w:color="auto"/>
        <w:bottom w:val="none" w:sz="0" w:space="0" w:color="auto"/>
        <w:right w:val="none" w:sz="0" w:space="0" w:color="auto"/>
      </w:divBdr>
    </w:div>
    <w:div w:id="1914508991">
      <w:bodyDiv w:val="1"/>
      <w:marLeft w:val="0"/>
      <w:marRight w:val="0"/>
      <w:marTop w:val="0"/>
      <w:marBottom w:val="0"/>
      <w:divBdr>
        <w:top w:val="none" w:sz="0" w:space="0" w:color="auto"/>
        <w:left w:val="none" w:sz="0" w:space="0" w:color="auto"/>
        <w:bottom w:val="none" w:sz="0" w:space="0" w:color="auto"/>
        <w:right w:val="none" w:sz="0" w:space="0" w:color="auto"/>
      </w:divBdr>
    </w:div>
    <w:div w:id="1915504261">
      <w:bodyDiv w:val="1"/>
      <w:marLeft w:val="0"/>
      <w:marRight w:val="0"/>
      <w:marTop w:val="0"/>
      <w:marBottom w:val="0"/>
      <w:divBdr>
        <w:top w:val="none" w:sz="0" w:space="0" w:color="auto"/>
        <w:left w:val="none" w:sz="0" w:space="0" w:color="auto"/>
        <w:bottom w:val="none" w:sz="0" w:space="0" w:color="auto"/>
        <w:right w:val="none" w:sz="0" w:space="0" w:color="auto"/>
      </w:divBdr>
    </w:div>
    <w:div w:id="1915554368">
      <w:bodyDiv w:val="1"/>
      <w:marLeft w:val="0"/>
      <w:marRight w:val="0"/>
      <w:marTop w:val="0"/>
      <w:marBottom w:val="0"/>
      <w:divBdr>
        <w:top w:val="none" w:sz="0" w:space="0" w:color="auto"/>
        <w:left w:val="none" w:sz="0" w:space="0" w:color="auto"/>
        <w:bottom w:val="none" w:sz="0" w:space="0" w:color="auto"/>
        <w:right w:val="none" w:sz="0" w:space="0" w:color="auto"/>
      </w:divBdr>
    </w:div>
    <w:div w:id="1919247553">
      <w:bodyDiv w:val="1"/>
      <w:marLeft w:val="0"/>
      <w:marRight w:val="0"/>
      <w:marTop w:val="0"/>
      <w:marBottom w:val="0"/>
      <w:divBdr>
        <w:top w:val="none" w:sz="0" w:space="0" w:color="auto"/>
        <w:left w:val="none" w:sz="0" w:space="0" w:color="auto"/>
        <w:bottom w:val="none" w:sz="0" w:space="0" w:color="auto"/>
        <w:right w:val="none" w:sz="0" w:space="0" w:color="auto"/>
      </w:divBdr>
    </w:div>
    <w:div w:id="1949385314">
      <w:bodyDiv w:val="1"/>
      <w:marLeft w:val="0"/>
      <w:marRight w:val="0"/>
      <w:marTop w:val="0"/>
      <w:marBottom w:val="0"/>
      <w:divBdr>
        <w:top w:val="none" w:sz="0" w:space="0" w:color="auto"/>
        <w:left w:val="none" w:sz="0" w:space="0" w:color="auto"/>
        <w:bottom w:val="none" w:sz="0" w:space="0" w:color="auto"/>
        <w:right w:val="none" w:sz="0" w:space="0" w:color="auto"/>
      </w:divBdr>
    </w:div>
    <w:div w:id="1956477668">
      <w:bodyDiv w:val="1"/>
      <w:marLeft w:val="0"/>
      <w:marRight w:val="0"/>
      <w:marTop w:val="0"/>
      <w:marBottom w:val="0"/>
      <w:divBdr>
        <w:top w:val="none" w:sz="0" w:space="0" w:color="auto"/>
        <w:left w:val="none" w:sz="0" w:space="0" w:color="auto"/>
        <w:bottom w:val="none" w:sz="0" w:space="0" w:color="auto"/>
        <w:right w:val="none" w:sz="0" w:space="0" w:color="auto"/>
      </w:divBdr>
    </w:div>
    <w:div w:id="1962957919">
      <w:bodyDiv w:val="1"/>
      <w:marLeft w:val="0"/>
      <w:marRight w:val="0"/>
      <w:marTop w:val="0"/>
      <w:marBottom w:val="0"/>
      <w:divBdr>
        <w:top w:val="none" w:sz="0" w:space="0" w:color="auto"/>
        <w:left w:val="none" w:sz="0" w:space="0" w:color="auto"/>
        <w:bottom w:val="none" w:sz="0" w:space="0" w:color="auto"/>
        <w:right w:val="none" w:sz="0" w:space="0" w:color="auto"/>
      </w:divBdr>
    </w:div>
    <w:div w:id="1970698988">
      <w:bodyDiv w:val="1"/>
      <w:marLeft w:val="0"/>
      <w:marRight w:val="0"/>
      <w:marTop w:val="0"/>
      <w:marBottom w:val="0"/>
      <w:divBdr>
        <w:top w:val="none" w:sz="0" w:space="0" w:color="auto"/>
        <w:left w:val="none" w:sz="0" w:space="0" w:color="auto"/>
        <w:bottom w:val="none" w:sz="0" w:space="0" w:color="auto"/>
        <w:right w:val="none" w:sz="0" w:space="0" w:color="auto"/>
      </w:divBdr>
    </w:div>
    <w:div w:id="1973292253">
      <w:bodyDiv w:val="1"/>
      <w:marLeft w:val="0"/>
      <w:marRight w:val="0"/>
      <w:marTop w:val="0"/>
      <w:marBottom w:val="0"/>
      <w:divBdr>
        <w:top w:val="none" w:sz="0" w:space="0" w:color="auto"/>
        <w:left w:val="none" w:sz="0" w:space="0" w:color="auto"/>
        <w:bottom w:val="none" w:sz="0" w:space="0" w:color="auto"/>
        <w:right w:val="none" w:sz="0" w:space="0" w:color="auto"/>
      </w:divBdr>
    </w:div>
    <w:div w:id="1974943790">
      <w:bodyDiv w:val="1"/>
      <w:marLeft w:val="0"/>
      <w:marRight w:val="0"/>
      <w:marTop w:val="0"/>
      <w:marBottom w:val="0"/>
      <w:divBdr>
        <w:top w:val="none" w:sz="0" w:space="0" w:color="auto"/>
        <w:left w:val="none" w:sz="0" w:space="0" w:color="auto"/>
        <w:bottom w:val="none" w:sz="0" w:space="0" w:color="auto"/>
        <w:right w:val="none" w:sz="0" w:space="0" w:color="auto"/>
      </w:divBdr>
    </w:div>
    <w:div w:id="1987315289">
      <w:bodyDiv w:val="1"/>
      <w:marLeft w:val="0"/>
      <w:marRight w:val="0"/>
      <w:marTop w:val="0"/>
      <w:marBottom w:val="0"/>
      <w:divBdr>
        <w:top w:val="none" w:sz="0" w:space="0" w:color="auto"/>
        <w:left w:val="none" w:sz="0" w:space="0" w:color="auto"/>
        <w:bottom w:val="none" w:sz="0" w:space="0" w:color="auto"/>
        <w:right w:val="none" w:sz="0" w:space="0" w:color="auto"/>
      </w:divBdr>
    </w:div>
    <w:div w:id="1996759691">
      <w:bodyDiv w:val="1"/>
      <w:marLeft w:val="0"/>
      <w:marRight w:val="0"/>
      <w:marTop w:val="0"/>
      <w:marBottom w:val="0"/>
      <w:divBdr>
        <w:top w:val="none" w:sz="0" w:space="0" w:color="auto"/>
        <w:left w:val="none" w:sz="0" w:space="0" w:color="auto"/>
        <w:bottom w:val="none" w:sz="0" w:space="0" w:color="auto"/>
        <w:right w:val="none" w:sz="0" w:space="0" w:color="auto"/>
      </w:divBdr>
    </w:div>
    <w:div w:id="2031445409">
      <w:bodyDiv w:val="1"/>
      <w:marLeft w:val="0"/>
      <w:marRight w:val="0"/>
      <w:marTop w:val="0"/>
      <w:marBottom w:val="0"/>
      <w:divBdr>
        <w:top w:val="none" w:sz="0" w:space="0" w:color="auto"/>
        <w:left w:val="none" w:sz="0" w:space="0" w:color="auto"/>
        <w:bottom w:val="none" w:sz="0" w:space="0" w:color="auto"/>
        <w:right w:val="none" w:sz="0" w:space="0" w:color="auto"/>
      </w:divBdr>
    </w:div>
    <w:div w:id="2031836744">
      <w:bodyDiv w:val="1"/>
      <w:marLeft w:val="0"/>
      <w:marRight w:val="0"/>
      <w:marTop w:val="0"/>
      <w:marBottom w:val="0"/>
      <w:divBdr>
        <w:top w:val="none" w:sz="0" w:space="0" w:color="auto"/>
        <w:left w:val="none" w:sz="0" w:space="0" w:color="auto"/>
        <w:bottom w:val="none" w:sz="0" w:space="0" w:color="auto"/>
        <w:right w:val="none" w:sz="0" w:space="0" w:color="auto"/>
      </w:divBdr>
    </w:div>
    <w:div w:id="2043436259">
      <w:bodyDiv w:val="1"/>
      <w:marLeft w:val="0"/>
      <w:marRight w:val="0"/>
      <w:marTop w:val="0"/>
      <w:marBottom w:val="0"/>
      <w:divBdr>
        <w:top w:val="none" w:sz="0" w:space="0" w:color="auto"/>
        <w:left w:val="none" w:sz="0" w:space="0" w:color="auto"/>
        <w:bottom w:val="none" w:sz="0" w:space="0" w:color="auto"/>
        <w:right w:val="none" w:sz="0" w:space="0" w:color="auto"/>
      </w:divBdr>
    </w:div>
    <w:div w:id="2054496700">
      <w:bodyDiv w:val="1"/>
      <w:marLeft w:val="0"/>
      <w:marRight w:val="0"/>
      <w:marTop w:val="0"/>
      <w:marBottom w:val="0"/>
      <w:divBdr>
        <w:top w:val="none" w:sz="0" w:space="0" w:color="auto"/>
        <w:left w:val="none" w:sz="0" w:space="0" w:color="auto"/>
        <w:bottom w:val="none" w:sz="0" w:space="0" w:color="auto"/>
        <w:right w:val="none" w:sz="0" w:space="0" w:color="auto"/>
      </w:divBdr>
    </w:div>
    <w:div w:id="2055344854">
      <w:bodyDiv w:val="1"/>
      <w:marLeft w:val="0"/>
      <w:marRight w:val="0"/>
      <w:marTop w:val="0"/>
      <w:marBottom w:val="0"/>
      <w:divBdr>
        <w:top w:val="none" w:sz="0" w:space="0" w:color="auto"/>
        <w:left w:val="none" w:sz="0" w:space="0" w:color="auto"/>
        <w:bottom w:val="none" w:sz="0" w:space="0" w:color="auto"/>
        <w:right w:val="none" w:sz="0" w:space="0" w:color="auto"/>
      </w:divBdr>
    </w:div>
    <w:div w:id="2055959154">
      <w:bodyDiv w:val="1"/>
      <w:marLeft w:val="0"/>
      <w:marRight w:val="0"/>
      <w:marTop w:val="0"/>
      <w:marBottom w:val="0"/>
      <w:divBdr>
        <w:top w:val="none" w:sz="0" w:space="0" w:color="auto"/>
        <w:left w:val="none" w:sz="0" w:space="0" w:color="auto"/>
        <w:bottom w:val="none" w:sz="0" w:space="0" w:color="auto"/>
        <w:right w:val="none" w:sz="0" w:space="0" w:color="auto"/>
      </w:divBdr>
    </w:div>
    <w:div w:id="2064713504">
      <w:bodyDiv w:val="1"/>
      <w:marLeft w:val="0"/>
      <w:marRight w:val="0"/>
      <w:marTop w:val="0"/>
      <w:marBottom w:val="0"/>
      <w:divBdr>
        <w:top w:val="none" w:sz="0" w:space="0" w:color="auto"/>
        <w:left w:val="none" w:sz="0" w:space="0" w:color="auto"/>
        <w:bottom w:val="none" w:sz="0" w:space="0" w:color="auto"/>
        <w:right w:val="none" w:sz="0" w:space="0" w:color="auto"/>
      </w:divBdr>
    </w:div>
    <w:div w:id="2070617046">
      <w:bodyDiv w:val="1"/>
      <w:marLeft w:val="0"/>
      <w:marRight w:val="0"/>
      <w:marTop w:val="0"/>
      <w:marBottom w:val="0"/>
      <w:divBdr>
        <w:top w:val="none" w:sz="0" w:space="0" w:color="auto"/>
        <w:left w:val="none" w:sz="0" w:space="0" w:color="auto"/>
        <w:bottom w:val="none" w:sz="0" w:space="0" w:color="auto"/>
        <w:right w:val="none" w:sz="0" w:space="0" w:color="auto"/>
      </w:divBdr>
    </w:div>
    <w:div w:id="2076198067">
      <w:bodyDiv w:val="1"/>
      <w:marLeft w:val="0"/>
      <w:marRight w:val="0"/>
      <w:marTop w:val="0"/>
      <w:marBottom w:val="0"/>
      <w:divBdr>
        <w:top w:val="none" w:sz="0" w:space="0" w:color="auto"/>
        <w:left w:val="none" w:sz="0" w:space="0" w:color="auto"/>
        <w:bottom w:val="none" w:sz="0" w:space="0" w:color="auto"/>
        <w:right w:val="none" w:sz="0" w:space="0" w:color="auto"/>
      </w:divBdr>
    </w:div>
    <w:div w:id="2076734759">
      <w:bodyDiv w:val="1"/>
      <w:marLeft w:val="0"/>
      <w:marRight w:val="0"/>
      <w:marTop w:val="0"/>
      <w:marBottom w:val="0"/>
      <w:divBdr>
        <w:top w:val="none" w:sz="0" w:space="0" w:color="auto"/>
        <w:left w:val="none" w:sz="0" w:space="0" w:color="auto"/>
        <w:bottom w:val="none" w:sz="0" w:space="0" w:color="auto"/>
        <w:right w:val="none" w:sz="0" w:space="0" w:color="auto"/>
      </w:divBdr>
    </w:div>
    <w:div w:id="2078093335">
      <w:bodyDiv w:val="1"/>
      <w:marLeft w:val="0"/>
      <w:marRight w:val="0"/>
      <w:marTop w:val="0"/>
      <w:marBottom w:val="0"/>
      <w:divBdr>
        <w:top w:val="none" w:sz="0" w:space="0" w:color="auto"/>
        <w:left w:val="none" w:sz="0" w:space="0" w:color="auto"/>
        <w:bottom w:val="none" w:sz="0" w:space="0" w:color="auto"/>
        <w:right w:val="none" w:sz="0" w:space="0" w:color="auto"/>
      </w:divBdr>
    </w:div>
    <w:div w:id="2083870651">
      <w:bodyDiv w:val="1"/>
      <w:marLeft w:val="0"/>
      <w:marRight w:val="0"/>
      <w:marTop w:val="0"/>
      <w:marBottom w:val="0"/>
      <w:divBdr>
        <w:top w:val="none" w:sz="0" w:space="0" w:color="auto"/>
        <w:left w:val="none" w:sz="0" w:space="0" w:color="auto"/>
        <w:bottom w:val="none" w:sz="0" w:space="0" w:color="auto"/>
        <w:right w:val="none" w:sz="0" w:space="0" w:color="auto"/>
      </w:divBdr>
    </w:div>
    <w:div w:id="2084252723">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97087713">
      <w:bodyDiv w:val="1"/>
      <w:marLeft w:val="0"/>
      <w:marRight w:val="0"/>
      <w:marTop w:val="0"/>
      <w:marBottom w:val="0"/>
      <w:divBdr>
        <w:top w:val="none" w:sz="0" w:space="0" w:color="auto"/>
        <w:left w:val="none" w:sz="0" w:space="0" w:color="auto"/>
        <w:bottom w:val="none" w:sz="0" w:space="0" w:color="auto"/>
        <w:right w:val="none" w:sz="0" w:space="0" w:color="auto"/>
      </w:divBdr>
    </w:div>
    <w:div w:id="2106076636">
      <w:bodyDiv w:val="1"/>
      <w:marLeft w:val="0"/>
      <w:marRight w:val="0"/>
      <w:marTop w:val="0"/>
      <w:marBottom w:val="0"/>
      <w:divBdr>
        <w:top w:val="none" w:sz="0" w:space="0" w:color="auto"/>
        <w:left w:val="none" w:sz="0" w:space="0" w:color="auto"/>
        <w:bottom w:val="none" w:sz="0" w:space="0" w:color="auto"/>
        <w:right w:val="none" w:sz="0" w:space="0" w:color="auto"/>
      </w:divBdr>
    </w:div>
    <w:div w:id="2120366222">
      <w:bodyDiv w:val="1"/>
      <w:marLeft w:val="0"/>
      <w:marRight w:val="0"/>
      <w:marTop w:val="0"/>
      <w:marBottom w:val="0"/>
      <w:divBdr>
        <w:top w:val="none" w:sz="0" w:space="0" w:color="auto"/>
        <w:left w:val="none" w:sz="0" w:space="0" w:color="auto"/>
        <w:bottom w:val="none" w:sz="0" w:space="0" w:color="auto"/>
        <w:right w:val="none" w:sz="0" w:space="0" w:color="auto"/>
      </w:divBdr>
    </w:div>
    <w:div w:id="2120445136">
      <w:bodyDiv w:val="1"/>
      <w:marLeft w:val="0"/>
      <w:marRight w:val="0"/>
      <w:marTop w:val="0"/>
      <w:marBottom w:val="0"/>
      <w:divBdr>
        <w:top w:val="none" w:sz="0" w:space="0" w:color="auto"/>
        <w:left w:val="none" w:sz="0" w:space="0" w:color="auto"/>
        <w:bottom w:val="none" w:sz="0" w:space="0" w:color="auto"/>
        <w:right w:val="none" w:sz="0" w:space="0" w:color="auto"/>
      </w:divBdr>
    </w:div>
    <w:div w:id="2131043429">
      <w:bodyDiv w:val="1"/>
      <w:marLeft w:val="0"/>
      <w:marRight w:val="0"/>
      <w:marTop w:val="0"/>
      <w:marBottom w:val="0"/>
      <w:divBdr>
        <w:top w:val="none" w:sz="0" w:space="0" w:color="auto"/>
        <w:left w:val="none" w:sz="0" w:space="0" w:color="auto"/>
        <w:bottom w:val="none" w:sz="0" w:space="0" w:color="auto"/>
        <w:right w:val="none" w:sz="0" w:space="0" w:color="auto"/>
      </w:divBdr>
    </w:div>
    <w:div w:id="2135176342">
      <w:bodyDiv w:val="1"/>
      <w:marLeft w:val="0"/>
      <w:marRight w:val="0"/>
      <w:marTop w:val="0"/>
      <w:marBottom w:val="0"/>
      <w:divBdr>
        <w:top w:val="none" w:sz="0" w:space="0" w:color="auto"/>
        <w:left w:val="none" w:sz="0" w:space="0" w:color="auto"/>
        <w:bottom w:val="none" w:sz="0" w:space="0" w:color="auto"/>
        <w:right w:val="none" w:sz="0" w:space="0" w:color="auto"/>
      </w:divBdr>
    </w:div>
    <w:div w:id="2137868430">
      <w:bodyDiv w:val="1"/>
      <w:marLeft w:val="0"/>
      <w:marRight w:val="0"/>
      <w:marTop w:val="0"/>
      <w:marBottom w:val="0"/>
      <w:divBdr>
        <w:top w:val="none" w:sz="0" w:space="0" w:color="auto"/>
        <w:left w:val="none" w:sz="0" w:space="0" w:color="auto"/>
        <w:bottom w:val="none" w:sz="0" w:space="0" w:color="auto"/>
        <w:right w:val="none" w:sz="0" w:space="0" w:color="auto"/>
      </w:divBdr>
    </w:div>
    <w:div w:id="21456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K:\ActaOulu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CEED-F5B1-4A0D-807E-0A7ECD84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ActaOulu2008</Template>
  <TotalTime>34</TotalTime>
  <Pages>1</Pages>
  <Words>7807</Words>
  <Characters>63242</Characters>
  <Application>Microsoft Office Word</Application>
  <DocSecurity>0</DocSecurity>
  <Lines>527</Lines>
  <Paragraphs>141</Paragraphs>
  <ScaleCrop>false</ScaleCrop>
  <HeadingPairs>
    <vt:vector size="2" baseType="variant">
      <vt:variant>
        <vt:lpstr>Title</vt:lpstr>
      </vt:variant>
      <vt:variant>
        <vt:i4>1</vt:i4>
      </vt:variant>
    </vt:vector>
  </HeadingPairs>
  <TitlesOfParts>
    <vt:vector size="1" baseType="lpstr">
      <vt:lpstr>-</vt:lpstr>
    </vt:vector>
  </TitlesOfParts>
  <Company>Oulun yliopisto</Company>
  <LinksUpToDate>false</LinksUpToDate>
  <CharactersWithSpaces>70908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Windows User</dc:creator>
  <cp:lastModifiedBy>Histoni</cp:lastModifiedBy>
  <cp:revision>22</cp:revision>
  <cp:lastPrinted>2011-12-07T07:19:00Z</cp:lastPrinted>
  <dcterms:created xsi:type="dcterms:W3CDTF">2011-11-16T16:12:00Z</dcterms:created>
  <dcterms:modified xsi:type="dcterms:W3CDTF">2011-12-07T07:20:00Z</dcterms:modified>
</cp:coreProperties>
</file>